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0E6" w:rsidRPr="00B30F57" w:rsidRDefault="00031907" w:rsidP="009940E6">
      <w:pPr>
        <w:pStyle w:val="a9"/>
        <w:jc w:val="center"/>
        <w:rPr>
          <w:rFonts w:ascii="Times New Roman" w:hAnsi="Times New Roman" w:cs="Times New Roman"/>
          <w:b/>
          <w:sz w:val="28"/>
          <w:szCs w:val="28"/>
          <w:u w:val="single"/>
        </w:rPr>
      </w:pPr>
      <w:r w:rsidRPr="00B30F57">
        <w:rPr>
          <w:rFonts w:ascii="Times New Roman" w:hAnsi="Times New Roman" w:cs="Times New Roman"/>
          <w:b/>
          <w:sz w:val="28"/>
          <w:szCs w:val="28"/>
          <w:u w:val="single"/>
        </w:rPr>
        <w:t xml:space="preserve">Тема </w:t>
      </w:r>
      <w:r w:rsidR="009940E6" w:rsidRPr="00B30F57">
        <w:rPr>
          <w:rFonts w:ascii="Times New Roman" w:hAnsi="Times New Roman" w:cs="Times New Roman"/>
          <w:b/>
          <w:sz w:val="28"/>
          <w:szCs w:val="28"/>
          <w:u w:val="single"/>
        </w:rPr>
        <w:t>1</w:t>
      </w:r>
      <w:r w:rsidRPr="00B30F57">
        <w:rPr>
          <w:rFonts w:ascii="Times New Roman" w:hAnsi="Times New Roman" w:cs="Times New Roman"/>
          <w:b/>
          <w:sz w:val="28"/>
          <w:szCs w:val="28"/>
          <w:u w:val="single"/>
        </w:rPr>
        <w:t>.3. Имущество организации. Основные и оборотные фонды, их использование</w:t>
      </w:r>
    </w:p>
    <w:p w:rsidR="009940E6" w:rsidRPr="00B30F57" w:rsidRDefault="009940E6" w:rsidP="004F6671">
      <w:pPr>
        <w:jc w:val="center"/>
        <w:rPr>
          <w:b/>
          <w:sz w:val="28"/>
          <w:szCs w:val="28"/>
          <w:u w:val="single"/>
        </w:rPr>
      </w:pPr>
    </w:p>
    <w:p w:rsidR="009940E6" w:rsidRPr="00B30F57" w:rsidRDefault="00031907" w:rsidP="009940E6">
      <w:pPr>
        <w:pStyle w:val="a9"/>
        <w:numPr>
          <w:ilvl w:val="0"/>
          <w:numId w:val="13"/>
        </w:numPr>
        <w:jc w:val="both"/>
        <w:rPr>
          <w:rFonts w:ascii="Times New Roman" w:hAnsi="Times New Roman" w:cs="Times New Roman"/>
          <w:sz w:val="28"/>
          <w:szCs w:val="28"/>
        </w:rPr>
      </w:pPr>
      <w:r w:rsidRPr="00B30F57">
        <w:rPr>
          <w:rFonts w:ascii="Times New Roman" w:hAnsi="Times New Roman" w:cs="Times New Roman"/>
          <w:sz w:val="28"/>
          <w:szCs w:val="28"/>
        </w:rPr>
        <w:t>Имущество организации . Понятие и состав  основных фондов</w:t>
      </w:r>
    </w:p>
    <w:p w:rsidR="00031907" w:rsidRPr="00B30F57" w:rsidRDefault="009940E6" w:rsidP="00031907">
      <w:pPr>
        <w:pStyle w:val="a9"/>
        <w:numPr>
          <w:ilvl w:val="0"/>
          <w:numId w:val="13"/>
        </w:numPr>
        <w:jc w:val="both"/>
        <w:rPr>
          <w:rFonts w:ascii="Times New Roman" w:hAnsi="Times New Roman" w:cs="Times New Roman"/>
          <w:sz w:val="28"/>
          <w:szCs w:val="28"/>
        </w:rPr>
      </w:pPr>
      <w:r w:rsidRPr="00B30F57">
        <w:rPr>
          <w:rFonts w:ascii="Times New Roman" w:hAnsi="Times New Roman" w:cs="Times New Roman"/>
          <w:sz w:val="28"/>
          <w:szCs w:val="28"/>
        </w:rPr>
        <w:t xml:space="preserve"> Износ и амортизация основных средств производства</w:t>
      </w:r>
      <w:r w:rsidR="00031907" w:rsidRPr="00B30F57">
        <w:rPr>
          <w:rFonts w:ascii="Times New Roman" w:hAnsi="Times New Roman" w:cs="Times New Roman"/>
          <w:sz w:val="28"/>
          <w:szCs w:val="28"/>
        </w:rPr>
        <w:t>. Способы амортизации основных средств</w:t>
      </w:r>
    </w:p>
    <w:p w:rsidR="00031907" w:rsidRPr="00B30F57" w:rsidRDefault="00031907" w:rsidP="00031907">
      <w:pPr>
        <w:pStyle w:val="a9"/>
        <w:numPr>
          <w:ilvl w:val="0"/>
          <w:numId w:val="13"/>
        </w:numPr>
        <w:jc w:val="both"/>
        <w:rPr>
          <w:rFonts w:ascii="Times New Roman" w:hAnsi="Times New Roman" w:cs="Times New Roman"/>
          <w:sz w:val="28"/>
          <w:szCs w:val="28"/>
        </w:rPr>
      </w:pPr>
      <w:r w:rsidRPr="00B30F57">
        <w:rPr>
          <w:rFonts w:ascii="Times New Roman" w:hAnsi="Times New Roman" w:cs="Times New Roman"/>
          <w:sz w:val="28"/>
          <w:szCs w:val="28"/>
        </w:rPr>
        <w:t>Виды оценки и переоценки ос</w:t>
      </w:r>
      <w:r w:rsidRPr="00B30F57">
        <w:rPr>
          <w:rFonts w:ascii="Times New Roman" w:hAnsi="Times New Roman" w:cs="Times New Roman"/>
          <w:sz w:val="28"/>
          <w:szCs w:val="28"/>
        </w:rPr>
        <w:softHyphen/>
        <w:t>новных фондов.</w:t>
      </w:r>
    </w:p>
    <w:p w:rsidR="00031907" w:rsidRPr="00B30F57" w:rsidRDefault="00031907" w:rsidP="00031907">
      <w:pPr>
        <w:pStyle w:val="a9"/>
        <w:numPr>
          <w:ilvl w:val="0"/>
          <w:numId w:val="13"/>
        </w:numPr>
        <w:jc w:val="both"/>
        <w:rPr>
          <w:rFonts w:ascii="Times New Roman" w:hAnsi="Times New Roman" w:cs="Times New Roman"/>
          <w:sz w:val="28"/>
          <w:szCs w:val="28"/>
        </w:rPr>
      </w:pPr>
      <w:r w:rsidRPr="00B30F57">
        <w:rPr>
          <w:rFonts w:ascii="Times New Roman" w:hAnsi="Times New Roman" w:cs="Times New Roman"/>
          <w:sz w:val="28"/>
          <w:szCs w:val="28"/>
        </w:rPr>
        <w:t>Показатели  эффективности использования  основных фондов.</w:t>
      </w:r>
    </w:p>
    <w:p w:rsidR="009940E6" w:rsidRPr="00B30F57" w:rsidRDefault="00031907" w:rsidP="009940E6">
      <w:pPr>
        <w:pStyle w:val="a9"/>
        <w:numPr>
          <w:ilvl w:val="0"/>
          <w:numId w:val="13"/>
        </w:numPr>
        <w:jc w:val="both"/>
        <w:rPr>
          <w:rFonts w:ascii="Times New Roman" w:hAnsi="Times New Roman" w:cs="Times New Roman"/>
          <w:sz w:val="28"/>
          <w:szCs w:val="28"/>
        </w:rPr>
      </w:pPr>
      <w:r w:rsidRPr="00B30F57">
        <w:rPr>
          <w:rFonts w:ascii="Times New Roman" w:hAnsi="Times New Roman" w:cs="Times New Roman"/>
          <w:sz w:val="28"/>
          <w:szCs w:val="28"/>
        </w:rPr>
        <w:t>Понятие, состав и структура оборотных фондов</w:t>
      </w:r>
    </w:p>
    <w:p w:rsidR="00592F34" w:rsidRPr="00446B94" w:rsidRDefault="00592F34" w:rsidP="00D7478F">
      <w:pPr>
        <w:rPr>
          <w:sz w:val="10"/>
          <w:szCs w:val="28"/>
        </w:rPr>
      </w:pPr>
    </w:p>
    <w:p w:rsidR="00867BF7" w:rsidRPr="00B30F57" w:rsidRDefault="00867BF7" w:rsidP="00867BF7">
      <w:pPr>
        <w:pStyle w:val="a9"/>
        <w:numPr>
          <w:ilvl w:val="0"/>
          <w:numId w:val="16"/>
        </w:numPr>
        <w:jc w:val="both"/>
        <w:rPr>
          <w:rFonts w:ascii="Times New Roman" w:hAnsi="Times New Roman" w:cs="Times New Roman"/>
          <w:b/>
          <w:sz w:val="28"/>
          <w:szCs w:val="28"/>
          <w:u w:val="single"/>
        </w:rPr>
      </w:pPr>
      <w:r w:rsidRPr="00B30F57">
        <w:rPr>
          <w:rFonts w:ascii="Times New Roman" w:hAnsi="Times New Roman" w:cs="Times New Roman"/>
          <w:b/>
          <w:sz w:val="28"/>
          <w:szCs w:val="28"/>
          <w:u w:val="single"/>
        </w:rPr>
        <w:t>Имущество организации . Понятие и состав  основных фондов</w:t>
      </w:r>
    </w:p>
    <w:p w:rsidR="00867BF7" w:rsidRPr="00B30F57" w:rsidRDefault="00867BF7" w:rsidP="00474BB9">
      <w:pPr>
        <w:pStyle w:val="a9"/>
        <w:jc w:val="both"/>
        <w:rPr>
          <w:rFonts w:ascii="Times New Roman" w:hAnsi="Times New Roman" w:cs="Times New Roman"/>
          <w:b/>
          <w:sz w:val="28"/>
          <w:szCs w:val="28"/>
        </w:rPr>
      </w:pPr>
      <w:r w:rsidRPr="00B30F57">
        <w:rPr>
          <w:rFonts w:ascii="Times New Roman" w:hAnsi="Times New Roman" w:cs="Times New Roman"/>
          <w:b/>
          <w:i/>
          <w:iCs/>
          <w:spacing w:val="-10"/>
          <w:sz w:val="28"/>
          <w:szCs w:val="28"/>
          <w:u w:val="single"/>
        </w:rPr>
        <w:t>Имущество организации (предприятия)</w:t>
      </w:r>
      <w:r w:rsidRPr="00B30F57">
        <w:rPr>
          <w:rFonts w:ascii="Times New Roman" w:hAnsi="Times New Roman" w:cs="Times New Roman"/>
          <w:b/>
          <w:spacing w:val="-10"/>
          <w:sz w:val="28"/>
          <w:szCs w:val="28"/>
        </w:rPr>
        <w:t xml:space="preserve">— это материальные и </w:t>
      </w:r>
      <w:r w:rsidRPr="00B30F57">
        <w:rPr>
          <w:rFonts w:ascii="Times New Roman" w:hAnsi="Times New Roman" w:cs="Times New Roman"/>
          <w:b/>
          <w:spacing w:val="-7"/>
          <w:sz w:val="28"/>
          <w:szCs w:val="28"/>
        </w:rPr>
        <w:t>нематериальные элементы, используемые для осуществления хо</w:t>
      </w:r>
      <w:r w:rsidRPr="00B30F57">
        <w:rPr>
          <w:rFonts w:ascii="Times New Roman" w:hAnsi="Times New Roman" w:cs="Times New Roman"/>
          <w:b/>
          <w:spacing w:val="-7"/>
          <w:sz w:val="28"/>
          <w:szCs w:val="28"/>
        </w:rPr>
        <w:softHyphen/>
      </w:r>
      <w:r w:rsidRPr="00B30F57">
        <w:rPr>
          <w:rFonts w:ascii="Times New Roman" w:hAnsi="Times New Roman" w:cs="Times New Roman"/>
          <w:b/>
          <w:spacing w:val="-8"/>
          <w:sz w:val="28"/>
          <w:szCs w:val="28"/>
        </w:rPr>
        <w:t xml:space="preserve">зяйственной деятельности, — основные средства, нематериальные </w:t>
      </w:r>
      <w:r w:rsidRPr="00B30F57">
        <w:rPr>
          <w:rFonts w:ascii="Times New Roman" w:hAnsi="Times New Roman" w:cs="Times New Roman"/>
          <w:b/>
          <w:spacing w:val="-5"/>
          <w:sz w:val="28"/>
          <w:szCs w:val="28"/>
        </w:rPr>
        <w:t>активы, финансовые вложения, производственные запасы, гото</w:t>
      </w:r>
      <w:r w:rsidRPr="00B30F57">
        <w:rPr>
          <w:rFonts w:ascii="Times New Roman" w:hAnsi="Times New Roman" w:cs="Times New Roman"/>
          <w:b/>
          <w:spacing w:val="-5"/>
          <w:sz w:val="28"/>
          <w:szCs w:val="28"/>
        </w:rPr>
        <w:softHyphen/>
      </w:r>
      <w:r w:rsidRPr="00B30F57">
        <w:rPr>
          <w:rFonts w:ascii="Times New Roman" w:hAnsi="Times New Roman" w:cs="Times New Roman"/>
          <w:b/>
          <w:spacing w:val="-7"/>
          <w:sz w:val="28"/>
          <w:szCs w:val="28"/>
        </w:rPr>
        <w:t xml:space="preserve">вая продукция, товары, денежные средства и прочие финансовые </w:t>
      </w:r>
      <w:r w:rsidRPr="00B30F57">
        <w:rPr>
          <w:rFonts w:ascii="Times New Roman" w:hAnsi="Times New Roman" w:cs="Times New Roman"/>
          <w:b/>
          <w:sz w:val="28"/>
          <w:szCs w:val="28"/>
          <w:u w:val="single"/>
        </w:rPr>
        <w:t>активы</w:t>
      </w:r>
      <w:r w:rsidRPr="00B30F57">
        <w:rPr>
          <w:rFonts w:ascii="Times New Roman" w:hAnsi="Times New Roman" w:cs="Times New Roman"/>
          <w:b/>
          <w:sz w:val="28"/>
          <w:szCs w:val="28"/>
        </w:rPr>
        <w:t>.</w:t>
      </w:r>
    </w:p>
    <w:p w:rsidR="00704093" w:rsidRPr="00B30F57" w:rsidRDefault="00867BF7" w:rsidP="00474BB9">
      <w:pPr>
        <w:ind w:right="-365"/>
        <w:jc w:val="both"/>
        <w:rPr>
          <w:b/>
          <w:bCs/>
          <w:sz w:val="28"/>
          <w:szCs w:val="28"/>
        </w:rPr>
      </w:pPr>
      <w:r w:rsidRPr="00B30F57">
        <w:rPr>
          <w:spacing w:val="-6"/>
          <w:sz w:val="28"/>
          <w:szCs w:val="28"/>
        </w:rPr>
        <w:t>Имущество организации (предприятия) первоначально созда</w:t>
      </w:r>
      <w:r w:rsidRPr="00B30F57">
        <w:rPr>
          <w:spacing w:val="-6"/>
          <w:sz w:val="28"/>
          <w:szCs w:val="28"/>
        </w:rPr>
        <w:softHyphen/>
      </w:r>
      <w:r w:rsidRPr="00B30F57">
        <w:rPr>
          <w:spacing w:val="-8"/>
          <w:sz w:val="28"/>
          <w:szCs w:val="28"/>
        </w:rPr>
        <w:t>ется за счет имущества, переданного ему учредителями, (участни</w:t>
      </w:r>
      <w:r w:rsidRPr="00B30F57">
        <w:rPr>
          <w:spacing w:val="-8"/>
          <w:sz w:val="28"/>
          <w:szCs w:val="28"/>
        </w:rPr>
        <w:softHyphen/>
      </w:r>
      <w:r w:rsidRPr="00B30F57">
        <w:rPr>
          <w:spacing w:val="-5"/>
          <w:sz w:val="28"/>
          <w:szCs w:val="28"/>
        </w:rPr>
        <w:t xml:space="preserve">ками) в виде вкладов, взносов, паев. </w:t>
      </w:r>
    </w:p>
    <w:p w:rsidR="00867BF7" w:rsidRPr="00B30F57" w:rsidRDefault="00867BF7" w:rsidP="00474BB9">
      <w:pPr>
        <w:pStyle w:val="a9"/>
        <w:ind w:firstLine="284"/>
        <w:jc w:val="both"/>
        <w:rPr>
          <w:rFonts w:ascii="Times New Roman" w:hAnsi="Times New Roman" w:cs="Times New Roman"/>
          <w:sz w:val="28"/>
          <w:szCs w:val="28"/>
        </w:rPr>
      </w:pPr>
      <w:r w:rsidRPr="00B30F57">
        <w:rPr>
          <w:rFonts w:ascii="Times New Roman" w:hAnsi="Times New Roman" w:cs="Times New Roman"/>
          <w:spacing w:val="-7"/>
          <w:sz w:val="28"/>
          <w:szCs w:val="28"/>
        </w:rPr>
        <w:t>Обычно имущество организации (предприятия) обособлено от имущества его учредителей, участников и работников. Организа</w:t>
      </w:r>
      <w:r w:rsidRPr="00B30F57">
        <w:rPr>
          <w:rFonts w:ascii="Times New Roman" w:hAnsi="Times New Roman" w:cs="Times New Roman"/>
          <w:spacing w:val="-7"/>
          <w:sz w:val="28"/>
          <w:szCs w:val="28"/>
        </w:rPr>
        <w:softHyphen/>
      </w:r>
      <w:r w:rsidRPr="00B30F57">
        <w:rPr>
          <w:rFonts w:ascii="Times New Roman" w:hAnsi="Times New Roman" w:cs="Times New Roman"/>
          <w:spacing w:val="-2"/>
          <w:sz w:val="28"/>
          <w:szCs w:val="28"/>
        </w:rPr>
        <w:t xml:space="preserve">ция (предприятие) отвечает по своим долгам, принадлежащим </w:t>
      </w:r>
      <w:r w:rsidRPr="00B30F57">
        <w:rPr>
          <w:rFonts w:ascii="Times New Roman" w:hAnsi="Times New Roman" w:cs="Times New Roman"/>
          <w:spacing w:val="-4"/>
          <w:sz w:val="28"/>
          <w:szCs w:val="28"/>
        </w:rPr>
        <w:t>ему имуществом; при признании его несостоятельным (банкро</w:t>
      </w:r>
      <w:r w:rsidRPr="00B30F57">
        <w:rPr>
          <w:rFonts w:ascii="Times New Roman" w:hAnsi="Times New Roman" w:cs="Times New Roman"/>
          <w:spacing w:val="-4"/>
          <w:sz w:val="28"/>
          <w:szCs w:val="28"/>
        </w:rPr>
        <w:softHyphen/>
      </w:r>
      <w:r w:rsidRPr="00B30F57">
        <w:rPr>
          <w:rFonts w:ascii="Times New Roman" w:hAnsi="Times New Roman" w:cs="Times New Roman"/>
          <w:spacing w:val="-6"/>
          <w:sz w:val="28"/>
          <w:szCs w:val="28"/>
        </w:rPr>
        <w:t>том) имущество может использоваться для удовлетворения тре</w:t>
      </w:r>
      <w:r w:rsidRPr="00B30F57">
        <w:rPr>
          <w:rFonts w:ascii="Times New Roman" w:hAnsi="Times New Roman" w:cs="Times New Roman"/>
          <w:spacing w:val="-6"/>
          <w:sz w:val="28"/>
          <w:szCs w:val="28"/>
        </w:rPr>
        <w:softHyphen/>
      </w:r>
      <w:r w:rsidRPr="00B30F57">
        <w:rPr>
          <w:rFonts w:ascii="Times New Roman" w:hAnsi="Times New Roman" w:cs="Times New Roman"/>
          <w:spacing w:val="-5"/>
          <w:sz w:val="28"/>
          <w:szCs w:val="28"/>
        </w:rPr>
        <w:t>бований кредиторов. Оставшееся после этого имущество ликви</w:t>
      </w:r>
      <w:r w:rsidRPr="00B30F57">
        <w:rPr>
          <w:rFonts w:ascii="Times New Roman" w:hAnsi="Times New Roman" w:cs="Times New Roman"/>
          <w:spacing w:val="-5"/>
          <w:sz w:val="28"/>
          <w:szCs w:val="28"/>
        </w:rPr>
        <w:softHyphen/>
      </w:r>
      <w:r w:rsidRPr="00B30F57">
        <w:rPr>
          <w:rFonts w:ascii="Times New Roman" w:hAnsi="Times New Roman" w:cs="Times New Roman"/>
          <w:spacing w:val="-4"/>
          <w:sz w:val="28"/>
          <w:szCs w:val="28"/>
        </w:rPr>
        <w:t>дируемой организации (предприятия) передается его учредите</w:t>
      </w:r>
      <w:r w:rsidRPr="00B30F57">
        <w:rPr>
          <w:rFonts w:ascii="Times New Roman" w:hAnsi="Times New Roman" w:cs="Times New Roman"/>
          <w:spacing w:val="-4"/>
          <w:sz w:val="28"/>
          <w:szCs w:val="28"/>
        </w:rPr>
        <w:softHyphen/>
      </w:r>
      <w:r w:rsidRPr="00B30F57">
        <w:rPr>
          <w:rFonts w:ascii="Times New Roman" w:hAnsi="Times New Roman" w:cs="Times New Roman"/>
          <w:sz w:val="28"/>
          <w:szCs w:val="28"/>
        </w:rPr>
        <w:t>лям (участникам).</w:t>
      </w:r>
    </w:p>
    <w:p w:rsidR="00704093" w:rsidRPr="00B30F57" w:rsidRDefault="00867BF7" w:rsidP="00474BB9">
      <w:pPr>
        <w:ind w:right="-365"/>
        <w:jc w:val="both"/>
        <w:rPr>
          <w:bCs/>
          <w:noProof/>
          <w:sz w:val="28"/>
          <w:szCs w:val="28"/>
        </w:rPr>
      </w:pPr>
      <w:r w:rsidRPr="00B30F57">
        <w:rPr>
          <w:bCs/>
          <w:noProof/>
          <w:sz w:val="28"/>
          <w:szCs w:val="28"/>
        </w:rPr>
        <w:t xml:space="preserve">Имущество организации состоит из </w:t>
      </w:r>
      <w:r w:rsidRPr="00B30F57">
        <w:rPr>
          <w:b/>
          <w:bCs/>
          <w:noProof/>
          <w:sz w:val="28"/>
          <w:szCs w:val="28"/>
          <w:u w:val="single"/>
        </w:rPr>
        <w:t>основных и оборотных фондов</w:t>
      </w:r>
    </w:p>
    <w:p w:rsidR="00877821" w:rsidRPr="00B30F57" w:rsidRDefault="00867BF7" w:rsidP="00474BB9">
      <w:pPr>
        <w:jc w:val="both"/>
        <w:rPr>
          <w:b/>
          <w:sz w:val="28"/>
          <w:szCs w:val="28"/>
          <w:u w:val="single"/>
        </w:rPr>
      </w:pPr>
      <w:r w:rsidRPr="00B30F57">
        <w:rPr>
          <w:b/>
          <w:sz w:val="28"/>
          <w:szCs w:val="28"/>
        </w:rPr>
        <w:t>Та часть производственных ресурсов предприятия, что используется длительное время, сохраняя натурально-вещественную форму</w:t>
      </w:r>
      <w:r w:rsidR="001D6722" w:rsidRPr="00B30F57">
        <w:rPr>
          <w:b/>
          <w:sz w:val="28"/>
          <w:szCs w:val="28"/>
        </w:rPr>
        <w:t xml:space="preserve">, </w:t>
      </w:r>
      <w:r w:rsidRPr="00B30F57">
        <w:rPr>
          <w:b/>
          <w:sz w:val="28"/>
          <w:szCs w:val="28"/>
        </w:rPr>
        <w:t xml:space="preserve"> и переносит свою стоимость на готовую продукцию по частям, по мере износа, называется </w:t>
      </w:r>
      <w:r w:rsidRPr="00B30F57">
        <w:rPr>
          <w:b/>
          <w:sz w:val="28"/>
          <w:szCs w:val="28"/>
          <w:u w:val="single"/>
        </w:rPr>
        <w:t>основными фондами.</w:t>
      </w:r>
    </w:p>
    <w:p w:rsidR="00704093" w:rsidRPr="00B30F57" w:rsidRDefault="00704093" w:rsidP="00867BF7">
      <w:pPr>
        <w:ind w:left="360"/>
        <w:jc w:val="right"/>
        <w:rPr>
          <w:sz w:val="28"/>
          <w:szCs w:val="28"/>
        </w:rPr>
      </w:pPr>
      <w:r w:rsidRPr="00B30F57">
        <w:rPr>
          <w:sz w:val="28"/>
          <w:szCs w:val="28"/>
        </w:rPr>
        <w:t xml:space="preserve">  Таблица 1.</w:t>
      </w:r>
    </w:p>
    <w:tbl>
      <w:tblPr>
        <w:tblW w:w="0" w:type="auto"/>
        <w:tblInd w:w="36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05"/>
        <w:gridCol w:w="4606"/>
      </w:tblGrid>
      <w:tr w:rsidR="00704093" w:rsidRPr="00B30F57">
        <w:tc>
          <w:tcPr>
            <w:tcW w:w="9211" w:type="dxa"/>
            <w:gridSpan w:val="2"/>
            <w:tcBorders>
              <w:top w:val="single" w:sz="4" w:space="0" w:color="auto"/>
              <w:left w:val="single" w:sz="4" w:space="0" w:color="auto"/>
              <w:bottom w:val="single" w:sz="4" w:space="0" w:color="auto"/>
              <w:right w:val="single" w:sz="4" w:space="0" w:color="auto"/>
            </w:tcBorders>
          </w:tcPr>
          <w:p w:rsidR="00704093" w:rsidRPr="00B30F57" w:rsidRDefault="00704093" w:rsidP="006B3910">
            <w:pPr>
              <w:pStyle w:val="3"/>
              <w:rPr>
                <w:color w:val="auto"/>
                <w:szCs w:val="28"/>
              </w:rPr>
            </w:pPr>
            <w:r w:rsidRPr="00B30F57">
              <w:rPr>
                <w:color w:val="auto"/>
                <w:szCs w:val="28"/>
              </w:rPr>
              <w:t>Основные фонды</w:t>
            </w:r>
          </w:p>
        </w:tc>
      </w:tr>
      <w:tr w:rsidR="00704093" w:rsidRPr="00B30F57">
        <w:tc>
          <w:tcPr>
            <w:tcW w:w="4605" w:type="dxa"/>
            <w:tcBorders>
              <w:top w:val="single" w:sz="4" w:space="0" w:color="auto"/>
              <w:left w:val="single" w:sz="4" w:space="0" w:color="auto"/>
              <w:bottom w:val="single" w:sz="4" w:space="0" w:color="auto"/>
              <w:right w:val="single" w:sz="4" w:space="0" w:color="auto"/>
            </w:tcBorders>
          </w:tcPr>
          <w:p w:rsidR="00704093" w:rsidRPr="00B30F57" w:rsidRDefault="00704093" w:rsidP="006B3910">
            <w:pPr>
              <w:pStyle w:val="3"/>
              <w:rPr>
                <w:color w:val="auto"/>
                <w:szCs w:val="28"/>
              </w:rPr>
            </w:pPr>
            <w:r w:rsidRPr="00B30F57">
              <w:rPr>
                <w:color w:val="auto"/>
                <w:szCs w:val="28"/>
              </w:rPr>
              <w:t>Материальные основные фонды</w:t>
            </w:r>
          </w:p>
          <w:p w:rsidR="00704093" w:rsidRPr="00B30F57" w:rsidRDefault="00704093" w:rsidP="006B3910">
            <w:pPr>
              <w:jc w:val="center"/>
              <w:rPr>
                <w:b/>
                <w:bCs/>
                <w:szCs w:val="28"/>
              </w:rPr>
            </w:pPr>
            <w:r w:rsidRPr="00B30F57">
              <w:rPr>
                <w:b/>
                <w:bCs/>
                <w:szCs w:val="28"/>
              </w:rPr>
              <w:t>(основные средства)</w:t>
            </w:r>
          </w:p>
        </w:tc>
        <w:tc>
          <w:tcPr>
            <w:tcW w:w="4606" w:type="dxa"/>
            <w:tcBorders>
              <w:top w:val="single" w:sz="4" w:space="0" w:color="auto"/>
              <w:left w:val="single" w:sz="4" w:space="0" w:color="auto"/>
              <w:bottom w:val="single" w:sz="4" w:space="0" w:color="auto"/>
              <w:right w:val="single" w:sz="4" w:space="0" w:color="auto"/>
            </w:tcBorders>
          </w:tcPr>
          <w:p w:rsidR="00704093" w:rsidRPr="00B30F57" w:rsidRDefault="00704093" w:rsidP="006B3910">
            <w:pPr>
              <w:jc w:val="center"/>
              <w:rPr>
                <w:b/>
                <w:bCs/>
                <w:szCs w:val="28"/>
              </w:rPr>
            </w:pPr>
            <w:r w:rsidRPr="00B30F57">
              <w:rPr>
                <w:b/>
                <w:bCs/>
                <w:szCs w:val="28"/>
              </w:rPr>
              <w:t>Нематериальные основные фонды</w:t>
            </w:r>
          </w:p>
          <w:p w:rsidR="00704093" w:rsidRPr="00B30F57" w:rsidRDefault="00704093" w:rsidP="006B3910">
            <w:pPr>
              <w:jc w:val="center"/>
              <w:rPr>
                <w:b/>
                <w:bCs/>
                <w:szCs w:val="28"/>
              </w:rPr>
            </w:pPr>
            <w:r w:rsidRPr="00B30F57">
              <w:rPr>
                <w:b/>
                <w:bCs/>
                <w:szCs w:val="28"/>
              </w:rPr>
              <w:t>(нематериальные активы)</w:t>
            </w:r>
          </w:p>
        </w:tc>
      </w:tr>
      <w:tr w:rsidR="00704093" w:rsidRPr="00B30F57">
        <w:tc>
          <w:tcPr>
            <w:tcW w:w="4605" w:type="dxa"/>
            <w:tcBorders>
              <w:top w:val="single" w:sz="4" w:space="0" w:color="auto"/>
              <w:left w:val="single" w:sz="4" w:space="0" w:color="auto"/>
              <w:bottom w:val="single" w:sz="4" w:space="0" w:color="auto"/>
              <w:right w:val="single" w:sz="4" w:space="0" w:color="auto"/>
            </w:tcBorders>
          </w:tcPr>
          <w:p w:rsidR="00704093" w:rsidRPr="00B30F57" w:rsidRDefault="00704093" w:rsidP="006B3910">
            <w:pPr>
              <w:rPr>
                <w:szCs w:val="28"/>
              </w:rPr>
            </w:pPr>
            <w:r w:rsidRPr="00B30F57">
              <w:rPr>
                <w:szCs w:val="28"/>
              </w:rPr>
              <w:t>1. Здания (кроме жилых)</w:t>
            </w:r>
          </w:p>
          <w:p w:rsidR="00704093" w:rsidRPr="00B30F57" w:rsidRDefault="00704093" w:rsidP="006B3910">
            <w:pPr>
              <w:rPr>
                <w:szCs w:val="28"/>
              </w:rPr>
            </w:pPr>
            <w:r w:rsidRPr="00B30F57">
              <w:rPr>
                <w:szCs w:val="28"/>
              </w:rPr>
              <w:t>2. Сооружения.</w:t>
            </w:r>
          </w:p>
          <w:p w:rsidR="00704093" w:rsidRPr="00B30F57" w:rsidRDefault="00704093" w:rsidP="006B3910">
            <w:pPr>
              <w:rPr>
                <w:szCs w:val="28"/>
              </w:rPr>
            </w:pPr>
            <w:r w:rsidRPr="00B30F57">
              <w:rPr>
                <w:szCs w:val="28"/>
              </w:rPr>
              <w:t>3. Жилища.</w:t>
            </w:r>
          </w:p>
          <w:p w:rsidR="00704093" w:rsidRPr="00B30F57" w:rsidRDefault="00704093" w:rsidP="006B3910">
            <w:pPr>
              <w:rPr>
                <w:szCs w:val="28"/>
              </w:rPr>
            </w:pPr>
            <w:r w:rsidRPr="00B30F57">
              <w:rPr>
                <w:szCs w:val="28"/>
              </w:rPr>
              <w:t>4. Машины и оборудование.</w:t>
            </w:r>
          </w:p>
          <w:p w:rsidR="00704093" w:rsidRPr="00B30F57" w:rsidRDefault="00704093" w:rsidP="006B3910">
            <w:pPr>
              <w:rPr>
                <w:szCs w:val="28"/>
              </w:rPr>
            </w:pPr>
            <w:r w:rsidRPr="00B30F57">
              <w:rPr>
                <w:szCs w:val="28"/>
              </w:rPr>
              <w:t>5. Средства транспортные.</w:t>
            </w:r>
          </w:p>
          <w:p w:rsidR="00704093" w:rsidRPr="00B30F57" w:rsidRDefault="00704093" w:rsidP="006B3910">
            <w:pPr>
              <w:rPr>
                <w:szCs w:val="28"/>
              </w:rPr>
            </w:pPr>
            <w:r w:rsidRPr="00B30F57">
              <w:rPr>
                <w:szCs w:val="28"/>
              </w:rPr>
              <w:t>6. Инвентарь производственный и хозяйственный.</w:t>
            </w:r>
          </w:p>
          <w:p w:rsidR="00704093" w:rsidRPr="00B30F57" w:rsidRDefault="00704093" w:rsidP="006B3910">
            <w:pPr>
              <w:rPr>
                <w:szCs w:val="28"/>
              </w:rPr>
            </w:pPr>
            <w:r w:rsidRPr="00B30F57">
              <w:rPr>
                <w:szCs w:val="28"/>
              </w:rPr>
              <w:t>7. Скот рабочий, продуктивный и племенной.</w:t>
            </w:r>
          </w:p>
          <w:p w:rsidR="00704093" w:rsidRPr="00B30F57" w:rsidRDefault="00704093" w:rsidP="006B3910">
            <w:pPr>
              <w:rPr>
                <w:szCs w:val="28"/>
              </w:rPr>
            </w:pPr>
            <w:r w:rsidRPr="00B30F57">
              <w:rPr>
                <w:szCs w:val="28"/>
              </w:rPr>
              <w:t>8. Насаждения многолетние.</w:t>
            </w:r>
          </w:p>
          <w:p w:rsidR="00704093" w:rsidRPr="00B30F57" w:rsidRDefault="00704093" w:rsidP="006B3910">
            <w:pPr>
              <w:rPr>
                <w:szCs w:val="28"/>
              </w:rPr>
            </w:pPr>
            <w:r w:rsidRPr="00B30F57">
              <w:rPr>
                <w:szCs w:val="28"/>
              </w:rPr>
              <w:t>9. Материальные основные фонды, не включенные в другие группировки.</w:t>
            </w:r>
          </w:p>
          <w:p w:rsidR="00704093" w:rsidRPr="00B30F57" w:rsidRDefault="00704093" w:rsidP="006B3910">
            <w:pPr>
              <w:rPr>
                <w:szCs w:val="28"/>
              </w:rPr>
            </w:pPr>
          </w:p>
        </w:tc>
        <w:tc>
          <w:tcPr>
            <w:tcW w:w="4606" w:type="dxa"/>
            <w:tcBorders>
              <w:top w:val="single" w:sz="4" w:space="0" w:color="auto"/>
              <w:left w:val="single" w:sz="4" w:space="0" w:color="auto"/>
              <w:bottom w:val="single" w:sz="4" w:space="0" w:color="auto"/>
              <w:right w:val="single" w:sz="4" w:space="0" w:color="auto"/>
            </w:tcBorders>
          </w:tcPr>
          <w:p w:rsidR="00704093" w:rsidRPr="00B30F57" w:rsidRDefault="00704093" w:rsidP="006B3910">
            <w:pPr>
              <w:rPr>
                <w:szCs w:val="28"/>
              </w:rPr>
            </w:pPr>
            <w:r w:rsidRPr="00B30F57">
              <w:rPr>
                <w:szCs w:val="28"/>
              </w:rPr>
              <w:t>1. Геологоразведочные работы</w:t>
            </w:r>
          </w:p>
          <w:p w:rsidR="00704093" w:rsidRPr="00B30F57" w:rsidRDefault="00704093" w:rsidP="006B3910">
            <w:pPr>
              <w:rPr>
                <w:szCs w:val="28"/>
              </w:rPr>
            </w:pPr>
            <w:r w:rsidRPr="00B30F57">
              <w:rPr>
                <w:szCs w:val="28"/>
              </w:rPr>
              <w:t>2. Компьютерное программное обеспечение.</w:t>
            </w:r>
          </w:p>
          <w:p w:rsidR="00704093" w:rsidRPr="00B30F57" w:rsidRDefault="00704093" w:rsidP="006B3910">
            <w:pPr>
              <w:rPr>
                <w:szCs w:val="28"/>
              </w:rPr>
            </w:pPr>
            <w:r w:rsidRPr="00B30F57">
              <w:rPr>
                <w:szCs w:val="28"/>
              </w:rPr>
              <w:t>3. Оригинальные произведения развлекательного жанра, литературы, искусства.</w:t>
            </w:r>
          </w:p>
          <w:p w:rsidR="00704093" w:rsidRPr="00B30F57" w:rsidRDefault="00704093" w:rsidP="006B3910">
            <w:pPr>
              <w:rPr>
                <w:szCs w:val="28"/>
              </w:rPr>
            </w:pPr>
            <w:r w:rsidRPr="00B30F57">
              <w:rPr>
                <w:szCs w:val="28"/>
              </w:rPr>
              <w:t>4. Наукоемкие промышленные технологии.</w:t>
            </w:r>
          </w:p>
          <w:p w:rsidR="00704093" w:rsidRPr="00B30F57" w:rsidRDefault="00704093" w:rsidP="006B3910">
            <w:pPr>
              <w:rPr>
                <w:szCs w:val="28"/>
              </w:rPr>
            </w:pPr>
            <w:r w:rsidRPr="00B30F57">
              <w:rPr>
                <w:szCs w:val="28"/>
              </w:rPr>
              <w:t>5. Организационные расходы.</w:t>
            </w:r>
          </w:p>
          <w:p w:rsidR="00704093" w:rsidRPr="00B30F57" w:rsidRDefault="00704093" w:rsidP="006B3910">
            <w:pPr>
              <w:rPr>
                <w:szCs w:val="28"/>
              </w:rPr>
            </w:pPr>
            <w:r w:rsidRPr="00B30F57">
              <w:rPr>
                <w:szCs w:val="28"/>
              </w:rPr>
              <w:t>6. Деловая репутация.</w:t>
            </w:r>
          </w:p>
          <w:p w:rsidR="00704093" w:rsidRPr="00B30F57" w:rsidRDefault="00704093" w:rsidP="006B3910">
            <w:pPr>
              <w:rPr>
                <w:szCs w:val="28"/>
              </w:rPr>
            </w:pPr>
            <w:r w:rsidRPr="00B30F57">
              <w:rPr>
                <w:szCs w:val="28"/>
              </w:rPr>
              <w:t>7. Права пользования земельными участками и другими природными объектами.</w:t>
            </w:r>
          </w:p>
          <w:p w:rsidR="00704093" w:rsidRPr="00B30F57" w:rsidRDefault="00704093" w:rsidP="006B3910">
            <w:pPr>
              <w:rPr>
                <w:szCs w:val="28"/>
              </w:rPr>
            </w:pPr>
            <w:r w:rsidRPr="00B30F57">
              <w:rPr>
                <w:szCs w:val="28"/>
              </w:rPr>
              <w:t>8. Нематериальные основные фонды прочие (топология интегральных микросхем, ноу-хау, торговые знаки, патенты)</w:t>
            </w:r>
          </w:p>
        </w:tc>
      </w:tr>
    </w:tbl>
    <w:p w:rsidR="00704093" w:rsidRPr="00B30F57" w:rsidRDefault="00704093" w:rsidP="00474BB9">
      <w:pPr>
        <w:jc w:val="both"/>
        <w:rPr>
          <w:sz w:val="28"/>
          <w:szCs w:val="28"/>
        </w:rPr>
      </w:pPr>
      <w:r w:rsidRPr="00B30F57">
        <w:rPr>
          <w:sz w:val="28"/>
          <w:szCs w:val="28"/>
        </w:rPr>
        <w:lastRenderedPageBreak/>
        <w:t xml:space="preserve">Таким образом, </w:t>
      </w:r>
      <w:r w:rsidRPr="00B30F57">
        <w:rPr>
          <w:b/>
          <w:sz w:val="28"/>
          <w:szCs w:val="28"/>
          <w:u w:val="single"/>
        </w:rPr>
        <w:t>основные средства</w:t>
      </w:r>
      <w:r w:rsidRPr="00B30F57">
        <w:rPr>
          <w:sz w:val="28"/>
          <w:szCs w:val="28"/>
        </w:rPr>
        <w:t xml:space="preserve"> – это материальные основные фонды;</w:t>
      </w:r>
    </w:p>
    <w:p w:rsidR="00704093" w:rsidRDefault="00704093" w:rsidP="00474BB9">
      <w:pPr>
        <w:ind w:left="1620" w:hanging="1620"/>
        <w:jc w:val="both"/>
        <w:rPr>
          <w:sz w:val="28"/>
          <w:szCs w:val="28"/>
        </w:rPr>
      </w:pPr>
      <w:r w:rsidRPr="00B30F57">
        <w:rPr>
          <w:b/>
          <w:sz w:val="28"/>
          <w:szCs w:val="28"/>
          <w:u w:val="single"/>
        </w:rPr>
        <w:t>нематериальные активы</w:t>
      </w:r>
      <w:r w:rsidRPr="00B30F57">
        <w:rPr>
          <w:sz w:val="28"/>
          <w:szCs w:val="28"/>
        </w:rPr>
        <w:t xml:space="preserve"> - это стоимость, приносящая  доход от интеллектуальной собственности, используемой  достаточно продолжительное      время.</w:t>
      </w:r>
    </w:p>
    <w:p w:rsidR="00BA0097" w:rsidRDefault="00BA0097" w:rsidP="00EB7AE6">
      <w:pPr>
        <w:ind w:left="1620" w:hanging="1620"/>
        <w:rPr>
          <w:sz w:val="28"/>
          <w:szCs w:val="28"/>
        </w:rPr>
      </w:pPr>
    </w:p>
    <w:p w:rsidR="00E31B31" w:rsidRPr="00B30F57" w:rsidRDefault="00D7478F" w:rsidP="001D6722">
      <w:pPr>
        <w:pStyle w:val="a6"/>
        <w:numPr>
          <w:ilvl w:val="0"/>
          <w:numId w:val="16"/>
        </w:numPr>
        <w:ind w:right="-365"/>
        <w:jc w:val="center"/>
        <w:rPr>
          <w:b/>
          <w:bCs/>
          <w:sz w:val="28"/>
          <w:szCs w:val="28"/>
          <w:u w:val="single"/>
        </w:rPr>
      </w:pPr>
      <w:r w:rsidRPr="00B30F57">
        <w:rPr>
          <w:b/>
          <w:sz w:val="28"/>
          <w:szCs w:val="28"/>
          <w:u w:val="single"/>
        </w:rPr>
        <w:t xml:space="preserve">Износ и амортизация основных фондов. </w:t>
      </w:r>
    </w:p>
    <w:p w:rsidR="00D7478F" w:rsidRPr="00B30F57" w:rsidRDefault="00D7478F" w:rsidP="00D25641">
      <w:pPr>
        <w:ind w:left="1125" w:right="-365"/>
        <w:rPr>
          <w:b/>
          <w:bCs/>
          <w:sz w:val="28"/>
          <w:szCs w:val="28"/>
          <w:u w:val="single"/>
        </w:rPr>
      </w:pPr>
    </w:p>
    <w:p w:rsidR="00E31B31" w:rsidRPr="00B30F57" w:rsidRDefault="00EB7AE6" w:rsidP="00474BB9">
      <w:pPr>
        <w:jc w:val="both"/>
        <w:rPr>
          <w:b/>
          <w:sz w:val="28"/>
          <w:szCs w:val="28"/>
        </w:rPr>
      </w:pPr>
      <w:r w:rsidRPr="00B30F57">
        <w:rPr>
          <w:sz w:val="28"/>
          <w:szCs w:val="28"/>
        </w:rPr>
        <w:t>В</w:t>
      </w:r>
      <w:r w:rsidR="00E31B31" w:rsidRPr="00B30F57">
        <w:rPr>
          <w:sz w:val="28"/>
          <w:szCs w:val="28"/>
        </w:rPr>
        <w:t xml:space="preserve"> процессе функционирования основные средства и нематериальные активы постепенно </w:t>
      </w:r>
      <w:r w:rsidR="00E31B31" w:rsidRPr="00B30F57">
        <w:rPr>
          <w:b/>
          <w:sz w:val="28"/>
          <w:szCs w:val="28"/>
          <w:u w:val="single"/>
        </w:rPr>
        <w:t>изнашиваются</w:t>
      </w:r>
      <w:r w:rsidR="00E31B31" w:rsidRPr="00B30F57">
        <w:rPr>
          <w:sz w:val="28"/>
          <w:szCs w:val="28"/>
        </w:rPr>
        <w:t xml:space="preserve">, т.е. </w:t>
      </w:r>
      <w:r w:rsidR="00E31B31" w:rsidRPr="00B30F57">
        <w:rPr>
          <w:b/>
          <w:sz w:val="28"/>
          <w:szCs w:val="28"/>
        </w:rPr>
        <w:t>утрачивают те полезные свойства, которые и обусловили их использование в воспроизводственном процессе.</w:t>
      </w:r>
    </w:p>
    <w:p w:rsidR="00E31B31" w:rsidRPr="00B30F57" w:rsidRDefault="00E31B31" w:rsidP="00474BB9">
      <w:pPr>
        <w:jc w:val="both"/>
        <w:rPr>
          <w:sz w:val="28"/>
          <w:szCs w:val="28"/>
        </w:rPr>
      </w:pPr>
      <w:r w:rsidRPr="00B30F57">
        <w:rPr>
          <w:sz w:val="28"/>
          <w:szCs w:val="28"/>
        </w:rPr>
        <w:t>Износ бывает физический, моральный и социальный.</w:t>
      </w:r>
    </w:p>
    <w:p w:rsidR="00E31B31" w:rsidRPr="00B30F57" w:rsidRDefault="00E31B31" w:rsidP="00474BB9">
      <w:pPr>
        <w:jc w:val="both"/>
        <w:rPr>
          <w:sz w:val="28"/>
          <w:szCs w:val="28"/>
        </w:rPr>
      </w:pPr>
      <w:r w:rsidRPr="00B30F57">
        <w:rPr>
          <w:b/>
          <w:sz w:val="28"/>
          <w:szCs w:val="28"/>
          <w:u w:val="single"/>
        </w:rPr>
        <w:t>Физический износ</w:t>
      </w:r>
      <w:r w:rsidRPr="00B30F57">
        <w:rPr>
          <w:sz w:val="28"/>
          <w:szCs w:val="28"/>
        </w:rPr>
        <w:t xml:space="preserve"> наступает в связи с механическим снашиванием оборудования, конструктивных элементов зданий и сооружений и т.п., являющимся результатом их эксплуатации, а также происходит под воздействием различных внешних природных факторов (влияние атмосферных осадков, температуры, влажности и т.п.). Следовательно, независимо от того, используются или нет основные средства, они подвергаются физическому износу. Его степень зависит от интенсивности, сроков и условий эксплуатации основных средств, их качества.</w:t>
      </w:r>
    </w:p>
    <w:p w:rsidR="00E31B31" w:rsidRPr="00B30F57" w:rsidRDefault="00E31B31" w:rsidP="00474BB9">
      <w:pPr>
        <w:jc w:val="both"/>
        <w:rPr>
          <w:sz w:val="28"/>
          <w:szCs w:val="28"/>
        </w:rPr>
      </w:pPr>
      <w:r w:rsidRPr="00B30F57">
        <w:rPr>
          <w:b/>
          <w:sz w:val="28"/>
          <w:szCs w:val="28"/>
          <w:u w:val="single"/>
        </w:rPr>
        <w:t>Моральный износ</w:t>
      </w:r>
      <w:r w:rsidRPr="00B30F57">
        <w:rPr>
          <w:sz w:val="28"/>
          <w:szCs w:val="28"/>
        </w:rPr>
        <w:t>– это обесценивание основных фондов, происходящее в результате научно-технического прогресса.Различают две формы морального износа.</w:t>
      </w:r>
    </w:p>
    <w:p w:rsidR="00E31B31" w:rsidRPr="00B30F57" w:rsidRDefault="00E31B31" w:rsidP="00474BB9">
      <w:pPr>
        <w:jc w:val="both"/>
        <w:rPr>
          <w:sz w:val="28"/>
          <w:szCs w:val="28"/>
        </w:rPr>
      </w:pPr>
      <w:r w:rsidRPr="00B30F57">
        <w:rPr>
          <w:sz w:val="28"/>
          <w:szCs w:val="28"/>
        </w:rPr>
        <w:t>Первая форма морального износа проявляется, когда аналогичное рассматриваемому оборудование начинает продаваться дешевле, чем ранее. Вторая форма морального износа возникает при появлении на рынке более производительного оборудования, соизмеримого по цене с ранее использовавшимся.</w:t>
      </w:r>
    </w:p>
    <w:p w:rsidR="00E31B31" w:rsidRPr="00B30F57" w:rsidRDefault="00E31B31" w:rsidP="00474BB9">
      <w:pPr>
        <w:jc w:val="both"/>
        <w:rPr>
          <w:sz w:val="28"/>
          <w:szCs w:val="28"/>
        </w:rPr>
      </w:pPr>
      <w:r w:rsidRPr="00B30F57">
        <w:rPr>
          <w:sz w:val="28"/>
          <w:szCs w:val="28"/>
        </w:rPr>
        <w:t>В том, что моральный износ – это действительно износ, легко убедиться при рассмотрении его второй формы.</w:t>
      </w:r>
    </w:p>
    <w:p w:rsidR="00E31B31" w:rsidRPr="00B30F57" w:rsidRDefault="00E31B31" w:rsidP="00474BB9">
      <w:pPr>
        <w:jc w:val="both"/>
        <w:rPr>
          <w:sz w:val="28"/>
          <w:szCs w:val="28"/>
        </w:rPr>
      </w:pPr>
      <w:r w:rsidRPr="00B30F57">
        <w:rPr>
          <w:sz w:val="28"/>
          <w:szCs w:val="28"/>
        </w:rPr>
        <w:t>Предположим, оборудование стоимостью 1 тыс.руб. прослужило наполовину положенного срока и за это время перенесло на произведенную с его помощью продукцию половину своей стоимости, т.е. 500руб. Это оборудование вполне могло бы служить и дольше, но на рынке появилось в три раза более  производительная техника, и его владелец, чтобы не проиграть в конкурентной борьбе, вынужден заменить еще вполне работоспособное оборудование на новое. В результате старая техника будет отправлена  «на свалку» как изношенная, т.е. полностью потерявшая свою первоначальную стоимость. Причем половина этого износа пришлось на физический износ, половина – на моральный.</w:t>
      </w:r>
    </w:p>
    <w:p w:rsidR="00E31B31" w:rsidRPr="00B30F57" w:rsidRDefault="00E31B31" w:rsidP="00474BB9">
      <w:pPr>
        <w:jc w:val="both"/>
        <w:rPr>
          <w:sz w:val="28"/>
          <w:szCs w:val="28"/>
        </w:rPr>
      </w:pPr>
      <w:r w:rsidRPr="00B30F57">
        <w:rPr>
          <w:b/>
          <w:sz w:val="28"/>
          <w:szCs w:val="28"/>
          <w:u w:val="single"/>
        </w:rPr>
        <w:t>Социальный износ</w:t>
      </w:r>
      <w:r w:rsidRPr="00B30F57">
        <w:rPr>
          <w:sz w:val="28"/>
          <w:szCs w:val="28"/>
        </w:rPr>
        <w:t>– это обесценивание основных фондов вследствие изменения социальных нормативов, которым они должны соответствовать. Например, резкое возрастание требований к чистоте выбросов в атмосферу может заставить заменить значительную часть еще вполне работоспособного оборудования, которое, тем не менее, не может обеспечить требуемой чистоты. Аналогичные последствия может иметь введение новых нормативов по безопасности труда и т.п.</w:t>
      </w:r>
    </w:p>
    <w:p w:rsidR="00E31B31" w:rsidRPr="00B30F57" w:rsidRDefault="00E31B31" w:rsidP="00474BB9">
      <w:pPr>
        <w:jc w:val="both"/>
        <w:rPr>
          <w:sz w:val="28"/>
          <w:szCs w:val="28"/>
        </w:rPr>
      </w:pPr>
      <w:r w:rsidRPr="00B30F57">
        <w:rPr>
          <w:sz w:val="28"/>
          <w:szCs w:val="28"/>
        </w:rPr>
        <w:lastRenderedPageBreak/>
        <w:t>С понятием «износ» тесно связано понятие «амортизация»</w:t>
      </w:r>
    </w:p>
    <w:p w:rsidR="00E31B31" w:rsidRPr="00B30F57" w:rsidRDefault="00E31B31" w:rsidP="00474BB9">
      <w:pPr>
        <w:jc w:val="both"/>
        <w:rPr>
          <w:sz w:val="28"/>
          <w:szCs w:val="28"/>
        </w:rPr>
      </w:pPr>
      <w:r w:rsidRPr="00B30F57">
        <w:rPr>
          <w:b/>
          <w:sz w:val="28"/>
          <w:szCs w:val="28"/>
          <w:u w:val="single"/>
        </w:rPr>
        <w:t>Амортизация основных фондов</w:t>
      </w:r>
      <w:r w:rsidRPr="00B30F57">
        <w:rPr>
          <w:b/>
          <w:sz w:val="28"/>
          <w:szCs w:val="28"/>
        </w:rPr>
        <w:t xml:space="preserve"> – это процесс возмещения их первоначальной стоимости.</w:t>
      </w:r>
      <w:r w:rsidRPr="00B30F57">
        <w:rPr>
          <w:sz w:val="28"/>
          <w:szCs w:val="28"/>
        </w:rPr>
        <w:t xml:space="preserve"> Поскольку основные фонды утрачивают свою стоимость постепенно, то после начала эксплуатации их стоимость как бы раздваивается: часть ее (все уменьшающаяся) остается в действующих основных фондах, а другая – после реализации продукции оседает в виде денег в предприятии и постепенно  накапливается. Эту последнюю часть иногда называют амортизационным фондом.</w:t>
      </w:r>
    </w:p>
    <w:p w:rsidR="00E31B31" w:rsidRPr="00B30F57" w:rsidRDefault="00E31B31" w:rsidP="00474BB9">
      <w:pPr>
        <w:jc w:val="both"/>
        <w:rPr>
          <w:sz w:val="28"/>
          <w:szCs w:val="28"/>
        </w:rPr>
      </w:pPr>
      <w:r w:rsidRPr="00B30F57">
        <w:rPr>
          <w:sz w:val="28"/>
          <w:szCs w:val="28"/>
        </w:rPr>
        <w:t>В идеальном случае процесс перенесения стоимости с действующих основных фондов в амортизационный фонд протекает до тех пор, пока вся стоимость вся стоимость не будет полностью перенесена. После этого на деньги амортизационного фонда покупаются новые основные фонды, которые заменяют старые, уже полностью изношенные.</w:t>
      </w:r>
    </w:p>
    <w:p w:rsidR="00E31B31" w:rsidRPr="00B30F57" w:rsidRDefault="00E31B31" w:rsidP="00474BB9">
      <w:pPr>
        <w:jc w:val="both"/>
        <w:rPr>
          <w:sz w:val="28"/>
          <w:szCs w:val="28"/>
        </w:rPr>
      </w:pPr>
      <w:r w:rsidRPr="00B30F57">
        <w:rPr>
          <w:sz w:val="28"/>
          <w:szCs w:val="28"/>
        </w:rPr>
        <w:t>На практике реальный процесс амортизации основных фондов редко совпадает с идеальным как по времени (реально основные фонды могут служить больше или меньше амортизационного срока), так и по стоимости (накопленная сумма амортизации может быть, например, меньше, чем нужно для замены оборудования). Однако общая схема воспроизводства основных фондов соответствует описанной выше.</w:t>
      </w:r>
    </w:p>
    <w:p w:rsidR="00E31B31" w:rsidRPr="00B30F57" w:rsidRDefault="00E31B31" w:rsidP="00474BB9">
      <w:pPr>
        <w:jc w:val="both"/>
        <w:rPr>
          <w:sz w:val="28"/>
          <w:szCs w:val="28"/>
        </w:rPr>
      </w:pPr>
      <w:r w:rsidRPr="00B30F57">
        <w:rPr>
          <w:b/>
          <w:sz w:val="28"/>
          <w:szCs w:val="28"/>
          <w:u w:val="single"/>
        </w:rPr>
        <w:t xml:space="preserve">Амортизация </w:t>
      </w:r>
      <w:r w:rsidRPr="00B30F57">
        <w:rPr>
          <w:sz w:val="28"/>
          <w:szCs w:val="28"/>
        </w:rPr>
        <w:t xml:space="preserve">– </w:t>
      </w:r>
      <w:r w:rsidRPr="00B30F57">
        <w:rPr>
          <w:b/>
          <w:sz w:val="28"/>
          <w:szCs w:val="28"/>
        </w:rPr>
        <w:t>это процесс возмещения  именно стоимости основных фондов, а не основных фондов в натуре.</w:t>
      </w:r>
      <w:r w:rsidRPr="00B30F57">
        <w:rPr>
          <w:sz w:val="28"/>
          <w:szCs w:val="28"/>
        </w:rPr>
        <w:t xml:space="preserve"> Последнее на практике происходит не обязательно.</w:t>
      </w:r>
    </w:p>
    <w:p w:rsidR="00E31B31" w:rsidRPr="00B30F57" w:rsidRDefault="00E31B31" w:rsidP="00474BB9">
      <w:pPr>
        <w:jc w:val="both"/>
        <w:rPr>
          <w:sz w:val="28"/>
          <w:szCs w:val="28"/>
        </w:rPr>
      </w:pPr>
      <w:r w:rsidRPr="00B30F57">
        <w:rPr>
          <w:sz w:val="28"/>
          <w:szCs w:val="28"/>
        </w:rPr>
        <w:t>К амортизируемому имуществу не относятся земля и иные объекты природопользования (вода, недра и другие природные ресурсы), а также материально-производственные запасы, товары, ценные бумаги, финансовые инструменты срочных сделок.</w:t>
      </w:r>
    </w:p>
    <w:p w:rsidR="00A674E0" w:rsidRPr="00B30F57" w:rsidRDefault="00A674E0" w:rsidP="00A674E0">
      <w:pPr>
        <w:rPr>
          <w:sz w:val="28"/>
          <w:szCs w:val="28"/>
        </w:rPr>
      </w:pPr>
    </w:p>
    <w:p w:rsidR="00A674E0" w:rsidRPr="00B30F57" w:rsidRDefault="00EC3E94" w:rsidP="00A674E0">
      <w:pPr>
        <w:jc w:val="center"/>
        <w:rPr>
          <w:sz w:val="28"/>
          <w:szCs w:val="28"/>
        </w:rPr>
      </w:pPr>
      <w:r>
        <w:rPr>
          <w:sz w:val="28"/>
          <w:szCs w:val="28"/>
        </w:rPr>
        <w:pict>
          <v:line id="_x0000_s1048" style="position:absolute;left:0;text-align:left;z-index:251653120" from="351pt,7.8pt" to="351pt,30pt">
            <v:stroke endarrow="block"/>
          </v:line>
        </w:pict>
      </w:r>
      <w:r>
        <w:rPr>
          <w:sz w:val="28"/>
          <w:szCs w:val="28"/>
        </w:rPr>
        <w:pict>
          <v:line id="_x0000_s1056" style="position:absolute;left:0;text-align:left;z-index:251654144" from="1in,3pt" to="180pt,3pt">
            <v:stroke endarrow="block"/>
          </v:line>
        </w:pict>
      </w:r>
      <w:r>
        <w:rPr>
          <w:sz w:val="28"/>
          <w:szCs w:val="28"/>
        </w:rPr>
        <w:pict>
          <v:line id="_x0000_s1055" style="position:absolute;left:0;text-align:left;flip:y;z-index:251655168" from="1in,3pt" to="1in,30pt"/>
        </w:pict>
      </w:r>
      <w:r w:rsidR="00A674E0" w:rsidRPr="00B30F57">
        <w:rPr>
          <w:sz w:val="28"/>
          <w:szCs w:val="28"/>
        </w:rPr>
        <w:t>Основные фонды</w:t>
      </w:r>
    </w:p>
    <w:p w:rsidR="00A674E0" w:rsidRPr="00B30F57" w:rsidRDefault="00A674E0" w:rsidP="00A674E0">
      <w:pPr>
        <w:jc w:val="center"/>
        <w:rPr>
          <w:sz w:val="28"/>
          <w:szCs w:val="28"/>
        </w:rPr>
      </w:pPr>
    </w:p>
    <w:p w:rsidR="00A674E0" w:rsidRPr="00B30F57" w:rsidRDefault="00A674E0" w:rsidP="00A674E0">
      <w:pPr>
        <w:rPr>
          <w:sz w:val="28"/>
          <w:szCs w:val="28"/>
        </w:rPr>
      </w:pPr>
      <w:r w:rsidRPr="00B30F57">
        <w:rPr>
          <w:sz w:val="28"/>
          <w:szCs w:val="28"/>
        </w:rPr>
        <w:t xml:space="preserve">                Реновация основных                                            Износ основных</w:t>
      </w:r>
    </w:p>
    <w:p w:rsidR="00A674E0" w:rsidRPr="00B30F57" w:rsidRDefault="00A674E0" w:rsidP="00A674E0">
      <w:pPr>
        <w:rPr>
          <w:sz w:val="28"/>
          <w:szCs w:val="28"/>
        </w:rPr>
      </w:pPr>
      <w:r w:rsidRPr="00B30F57">
        <w:rPr>
          <w:sz w:val="28"/>
          <w:szCs w:val="28"/>
        </w:rPr>
        <w:t xml:space="preserve">                     фондов                                                             фондов</w:t>
      </w:r>
    </w:p>
    <w:p w:rsidR="00A674E0" w:rsidRPr="00B30F57" w:rsidRDefault="00EC3E94" w:rsidP="00A674E0">
      <w:pPr>
        <w:rPr>
          <w:sz w:val="28"/>
          <w:szCs w:val="28"/>
        </w:rPr>
      </w:pPr>
      <w:r>
        <w:rPr>
          <w:sz w:val="28"/>
          <w:szCs w:val="28"/>
        </w:rPr>
        <w:pict>
          <v:line id="_x0000_s1054" style="position:absolute;flip:y;z-index:251657216" from="82.2pt,1.8pt" to="82.2pt,19.8pt">
            <v:stroke endarrow="block"/>
          </v:line>
        </w:pict>
      </w:r>
      <w:r>
        <w:rPr>
          <w:sz w:val="28"/>
          <w:szCs w:val="28"/>
        </w:rPr>
        <w:pict>
          <v:line id="_x0000_s1049" style="position:absolute;z-index:251656192" from="351pt,1.8pt" to="351pt,19.8pt">
            <v:stroke endarrow="block"/>
          </v:line>
        </w:pict>
      </w:r>
    </w:p>
    <w:p w:rsidR="00A674E0" w:rsidRPr="00B30F57" w:rsidRDefault="00A674E0" w:rsidP="00A674E0">
      <w:pPr>
        <w:rPr>
          <w:sz w:val="28"/>
          <w:szCs w:val="28"/>
        </w:rPr>
      </w:pPr>
      <w:r w:rsidRPr="00B30F57">
        <w:rPr>
          <w:sz w:val="28"/>
          <w:szCs w:val="28"/>
        </w:rPr>
        <w:t xml:space="preserve">              Амортизационный                                                Амортизация основных</w:t>
      </w:r>
    </w:p>
    <w:p w:rsidR="00A674E0" w:rsidRPr="00B30F57" w:rsidRDefault="00EC3E94" w:rsidP="00A674E0">
      <w:pPr>
        <w:rPr>
          <w:sz w:val="28"/>
          <w:szCs w:val="28"/>
        </w:rPr>
      </w:pPr>
      <w:r>
        <w:rPr>
          <w:sz w:val="28"/>
          <w:szCs w:val="28"/>
        </w:rPr>
        <w:pict>
          <v:line id="_x0000_s1050" style="position:absolute;z-index:251659264" from="351pt,10.2pt" to="351pt,28.2pt">
            <v:stroke endarrow="block"/>
          </v:line>
        </w:pict>
      </w:r>
      <w:r w:rsidR="00A674E0" w:rsidRPr="00B30F57">
        <w:rPr>
          <w:sz w:val="28"/>
          <w:szCs w:val="28"/>
        </w:rPr>
        <w:t xml:space="preserve">                    фонд                                                                    фондов</w:t>
      </w:r>
    </w:p>
    <w:p w:rsidR="00A674E0" w:rsidRPr="00B30F57" w:rsidRDefault="00EC3E94" w:rsidP="00A674E0">
      <w:pPr>
        <w:rPr>
          <w:sz w:val="28"/>
          <w:szCs w:val="28"/>
        </w:rPr>
      </w:pPr>
      <w:r>
        <w:rPr>
          <w:sz w:val="28"/>
          <w:szCs w:val="28"/>
        </w:rPr>
        <w:pict>
          <v:line id="_x0000_s1053" style="position:absolute;flip:y;z-index:251658240" from="78.45pt,.7pt" to="78.45pt,18.7pt">
            <v:stroke endarrow="block"/>
          </v:line>
        </w:pict>
      </w:r>
    </w:p>
    <w:p w:rsidR="00A674E0" w:rsidRPr="00B30F57" w:rsidRDefault="00EC3E94" w:rsidP="00B30F57">
      <w:pPr>
        <w:ind w:left="993" w:hanging="993"/>
        <w:rPr>
          <w:sz w:val="28"/>
          <w:szCs w:val="28"/>
        </w:rPr>
      </w:pPr>
      <w:r>
        <w:rPr>
          <w:sz w:val="28"/>
          <w:szCs w:val="28"/>
        </w:rPr>
        <w:pict>
          <v:line id="_x0000_s1051" style="position:absolute;left:0;text-align:left;z-index:251660288" from="351pt,12.25pt" to="351pt,45.6pt">
            <v:stroke endarrow="block"/>
          </v:line>
        </w:pict>
      </w:r>
      <w:r w:rsidR="00A674E0" w:rsidRPr="00B30F57">
        <w:rPr>
          <w:sz w:val="28"/>
          <w:szCs w:val="28"/>
        </w:rPr>
        <w:t>Выручка от реализации                                 Себестоимость продукции</w:t>
      </w:r>
    </w:p>
    <w:p w:rsidR="00A674E0" w:rsidRPr="00B30F57" w:rsidRDefault="00EC3E94" w:rsidP="00A674E0">
      <w:pPr>
        <w:rPr>
          <w:sz w:val="28"/>
          <w:szCs w:val="28"/>
        </w:rPr>
      </w:pPr>
      <w:r>
        <w:rPr>
          <w:sz w:val="28"/>
          <w:szCs w:val="28"/>
        </w:rPr>
        <w:pict>
          <v:line id="_x0000_s1052" style="position:absolute;flip:x y;z-index:251661312" from="174.45pt,1.8pt" to="306pt,22.8pt">
            <v:stroke endarrow="block"/>
          </v:line>
        </w:pict>
      </w:r>
    </w:p>
    <w:p w:rsidR="00A674E0" w:rsidRPr="00B30F57" w:rsidRDefault="00A674E0" w:rsidP="00A674E0">
      <w:pPr>
        <w:rPr>
          <w:sz w:val="28"/>
          <w:szCs w:val="28"/>
        </w:rPr>
      </w:pPr>
      <w:r w:rsidRPr="00B30F57">
        <w:rPr>
          <w:sz w:val="28"/>
          <w:szCs w:val="28"/>
        </w:rPr>
        <w:t xml:space="preserve">                                                                                          Цена продукции   </w:t>
      </w:r>
    </w:p>
    <w:p w:rsidR="00A674E0" w:rsidRPr="00B30F57" w:rsidRDefault="00A674E0" w:rsidP="00A674E0">
      <w:pPr>
        <w:rPr>
          <w:sz w:val="28"/>
          <w:szCs w:val="28"/>
        </w:rPr>
      </w:pPr>
    </w:p>
    <w:p w:rsidR="00A674E0" w:rsidRPr="00B30F57" w:rsidRDefault="00A674E0" w:rsidP="00A674E0">
      <w:pPr>
        <w:jc w:val="center"/>
        <w:rPr>
          <w:sz w:val="28"/>
          <w:szCs w:val="28"/>
        </w:rPr>
      </w:pPr>
      <w:r w:rsidRPr="00B30F57">
        <w:rPr>
          <w:sz w:val="28"/>
          <w:szCs w:val="28"/>
        </w:rPr>
        <w:t>Схема 1. Место амортизации в системе воспроизводства</w:t>
      </w:r>
    </w:p>
    <w:p w:rsidR="00A674E0" w:rsidRDefault="00A674E0" w:rsidP="00A674E0">
      <w:pPr>
        <w:jc w:val="center"/>
        <w:rPr>
          <w:sz w:val="28"/>
          <w:szCs w:val="28"/>
        </w:rPr>
      </w:pPr>
      <w:r w:rsidRPr="00B30F57">
        <w:rPr>
          <w:sz w:val="28"/>
          <w:szCs w:val="28"/>
        </w:rPr>
        <w:t>основных фондов.</w:t>
      </w:r>
    </w:p>
    <w:p w:rsidR="00BA0097" w:rsidRDefault="00BA0097" w:rsidP="00A674E0">
      <w:pPr>
        <w:jc w:val="center"/>
        <w:rPr>
          <w:sz w:val="28"/>
          <w:szCs w:val="28"/>
        </w:rPr>
      </w:pPr>
    </w:p>
    <w:p w:rsidR="00E31B31" w:rsidRPr="00B30F57" w:rsidRDefault="00E31B31" w:rsidP="00E31B31">
      <w:pPr>
        <w:jc w:val="center"/>
        <w:rPr>
          <w:b/>
          <w:bCs/>
          <w:sz w:val="28"/>
          <w:szCs w:val="28"/>
          <w:u w:val="single"/>
        </w:rPr>
      </w:pPr>
      <w:r w:rsidRPr="00B30F57">
        <w:rPr>
          <w:b/>
          <w:bCs/>
          <w:sz w:val="28"/>
          <w:szCs w:val="28"/>
          <w:u w:val="single"/>
        </w:rPr>
        <w:t xml:space="preserve"> Способы начисления  амортизации основных средств.</w:t>
      </w:r>
    </w:p>
    <w:p w:rsidR="00E31B31" w:rsidRPr="00B30F57" w:rsidRDefault="00E31B31" w:rsidP="00E31B31">
      <w:pPr>
        <w:rPr>
          <w:sz w:val="28"/>
          <w:szCs w:val="28"/>
        </w:rPr>
      </w:pPr>
    </w:p>
    <w:p w:rsidR="00E31B31" w:rsidRPr="00B30F57" w:rsidRDefault="00E31B31" w:rsidP="00E31B31">
      <w:pPr>
        <w:ind w:left="-90" w:firstLine="120"/>
        <w:rPr>
          <w:b/>
          <w:bCs/>
          <w:sz w:val="28"/>
          <w:szCs w:val="28"/>
        </w:rPr>
      </w:pPr>
      <w:r w:rsidRPr="00B30F57">
        <w:rPr>
          <w:b/>
          <w:bCs/>
          <w:sz w:val="28"/>
          <w:szCs w:val="28"/>
        </w:rPr>
        <w:t>Пример:</w:t>
      </w:r>
    </w:p>
    <w:p w:rsidR="00E31B31" w:rsidRPr="00B30F57" w:rsidRDefault="00E31B31" w:rsidP="00E31B31">
      <w:pPr>
        <w:ind w:left="-90" w:firstLine="120"/>
        <w:rPr>
          <w:sz w:val="28"/>
          <w:szCs w:val="28"/>
        </w:rPr>
      </w:pPr>
      <w:r w:rsidRPr="00B30F57">
        <w:rPr>
          <w:sz w:val="28"/>
          <w:szCs w:val="28"/>
        </w:rPr>
        <w:t>Первоначальная стоимость машины 24000 рублей. Срок службы- 5лет.</w:t>
      </w:r>
    </w:p>
    <w:p w:rsidR="00E31B31" w:rsidRPr="00B30F57" w:rsidRDefault="00E31B31" w:rsidP="00E31B31">
      <w:pPr>
        <w:numPr>
          <w:ilvl w:val="0"/>
          <w:numId w:val="4"/>
        </w:numPr>
        <w:rPr>
          <w:sz w:val="28"/>
          <w:szCs w:val="28"/>
        </w:rPr>
      </w:pPr>
      <w:r w:rsidRPr="00B30F57">
        <w:rPr>
          <w:b/>
          <w:bCs/>
          <w:sz w:val="28"/>
          <w:szCs w:val="28"/>
          <w:u w:val="single"/>
        </w:rPr>
        <w:lastRenderedPageBreak/>
        <w:t xml:space="preserve">ЛИНЕЙНЫЙ  СПОСОБ </w:t>
      </w:r>
    </w:p>
    <w:p w:rsidR="00E31B31" w:rsidRPr="00B30F57" w:rsidRDefault="00E31B31" w:rsidP="00474BB9">
      <w:pPr>
        <w:ind w:left="390"/>
        <w:jc w:val="both"/>
        <w:rPr>
          <w:sz w:val="28"/>
          <w:szCs w:val="28"/>
        </w:rPr>
      </w:pPr>
      <w:r w:rsidRPr="00B30F57">
        <w:rPr>
          <w:b/>
          <w:bCs/>
          <w:sz w:val="28"/>
          <w:szCs w:val="28"/>
        </w:rPr>
        <w:t>Линейная амортизация -  э</w:t>
      </w:r>
      <w:r w:rsidRPr="00B30F57">
        <w:rPr>
          <w:sz w:val="28"/>
          <w:szCs w:val="28"/>
        </w:rPr>
        <w:t>то такая разновидность списания стоимости основных фондов, при которой ежегодное уменьшение их стоимости в течение всего периода списания остается одним и тем же.</w:t>
      </w:r>
    </w:p>
    <w:p w:rsidR="00474BB9" w:rsidRDefault="00474BB9" w:rsidP="00E31B31">
      <w:pPr>
        <w:ind w:left="390"/>
        <w:rPr>
          <w:sz w:val="28"/>
          <w:szCs w:val="28"/>
        </w:rPr>
      </w:pPr>
    </w:p>
    <w:p w:rsidR="00E31B31" w:rsidRPr="00B30F57" w:rsidRDefault="00E31B31" w:rsidP="00E31B31">
      <w:pPr>
        <w:ind w:left="390"/>
        <w:rPr>
          <w:sz w:val="28"/>
          <w:szCs w:val="28"/>
        </w:rPr>
      </w:pPr>
      <w:r w:rsidRPr="00B30F57">
        <w:rPr>
          <w:sz w:val="28"/>
          <w:szCs w:val="28"/>
        </w:rPr>
        <w:t>Норма амортизации = 100%: 5 лет =20% ежегодно</w:t>
      </w:r>
    </w:p>
    <w:tbl>
      <w:tblPr>
        <w:tblW w:w="0" w:type="auto"/>
        <w:tblInd w:w="39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30"/>
        <w:gridCol w:w="2088"/>
        <w:gridCol w:w="3199"/>
        <w:gridCol w:w="2390"/>
      </w:tblGrid>
      <w:tr w:rsidR="00E31B31" w:rsidRPr="00B30F57" w:rsidTr="00474BB9">
        <w:tc>
          <w:tcPr>
            <w:tcW w:w="193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Год службы</w:t>
            </w:r>
          </w:p>
        </w:tc>
        <w:tc>
          <w:tcPr>
            <w:tcW w:w="2088"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Стоимость в начале года</w:t>
            </w:r>
          </w:p>
        </w:tc>
        <w:tc>
          <w:tcPr>
            <w:tcW w:w="3199"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Сумма амортизации за год</w:t>
            </w:r>
          </w:p>
        </w:tc>
        <w:tc>
          <w:tcPr>
            <w:tcW w:w="239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Остаточная стоимость в конце года</w:t>
            </w:r>
          </w:p>
        </w:tc>
      </w:tr>
      <w:tr w:rsidR="00E31B31" w:rsidRPr="00B30F57" w:rsidTr="00474BB9">
        <w:tc>
          <w:tcPr>
            <w:tcW w:w="193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1</w:t>
            </w:r>
          </w:p>
        </w:tc>
        <w:tc>
          <w:tcPr>
            <w:tcW w:w="2088"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24000</w:t>
            </w:r>
          </w:p>
        </w:tc>
        <w:tc>
          <w:tcPr>
            <w:tcW w:w="3199"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rPr>
                <w:sz w:val="28"/>
                <w:szCs w:val="28"/>
              </w:rPr>
            </w:pPr>
            <w:r w:rsidRPr="00B30F57">
              <w:rPr>
                <w:sz w:val="28"/>
                <w:szCs w:val="28"/>
              </w:rPr>
              <w:t>24000 х 20%:100%= 4800</w:t>
            </w:r>
          </w:p>
        </w:tc>
        <w:tc>
          <w:tcPr>
            <w:tcW w:w="239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rPr>
                <w:sz w:val="28"/>
                <w:szCs w:val="28"/>
              </w:rPr>
            </w:pPr>
            <w:r w:rsidRPr="00B30F57">
              <w:rPr>
                <w:sz w:val="28"/>
                <w:szCs w:val="28"/>
              </w:rPr>
              <w:t>24000-4800=19200</w:t>
            </w:r>
          </w:p>
        </w:tc>
      </w:tr>
      <w:tr w:rsidR="00E31B31" w:rsidRPr="00B30F57" w:rsidTr="00474BB9">
        <w:tc>
          <w:tcPr>
            <w:tcW w:w="193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2</w:t>
            </w:r>
          </w:p>
        </w:tc>
        <w:tc>
          <w:tcPr>
            <w:tcW w:w="2088"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19200</w:t>
            </w:r>
          </w:p>
        </w:tc>
        <w:tc>
          <w:tcPr>
            <w:tcW w:w="3199"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4800</w:t>
            </w:r>
          </w:p>
        </w:tc>
        <w:tc>
          <w:tcPr>
            <w:tcW w:w="239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rPr>
                <w:sz w:val="28"/>
                <w:szCs w:val="28"/>
              </w:rPr>
            </w:pPr>
            <w:r w:rsidRPr="00B30F57">
              <w:rPr>
                <w:sz w:val="28"/>
                <w:szCs w:val="28"/>
              </w:rPr>
              <w:t>19200-4800=14400</w:t>
            </w:r>
          </w:p>
        </w:tc>
      </w:tr>
      <w:tr w:rsidR="00E31B31" w:rsidRPr="00B30F57" w:rsidTr="00474BB9">
        <w:tc>
          <w:tcPr>
            <w:tcW w:w="193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3</w:t>
            </w:r>
          </w:p>
        </w:tc>
        <w:tc>
          <w:tcPr>
            <w:tcW w:w="2088"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14400</w:t>
            </w:r>
          </w:p>
        </w:tc>
        <w:tc>
          <w:tcPr>
            <w:tcW w:w="3199"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4800</w:t>
            </w:r>
          </w:p>
        </w:tc>
        <w:tc>
          <w:tcPr>
            <w:tcW w:w="239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9600</w:t>
            </w:r>
          </w:p>
        </w:tc>
      </w:tr>
      <w:tr w:rsidR="00E31B31" w:rsidRPr="00B30F57" w:rsidTr="00474BB9">
        <w:tc>
          <w:tcPr>
            <w:tcW w:w="193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4</w:t>
            </w:r>
          </w:p>
        </w:tc>
        <w:tc>
          <w:tcPr>
            <w:tcW w:w="2088"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9600</w:t>
            </w:r>
          </w:p>
        </w:tc>
        <w:tc>
          <w:tcPr>
            <w:tcW w:w="3199"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4800</w:t>
            </w:r>
          </w:p>
        </w:tc>
        <w:tc>
          <w:tcPr>
            <w:tcW w:w="239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4800</w:t>
            </w:r>
          </w:p>
        </w:tc>
      </w:tr>
      <w:tr w:rsidR="00E31B31" w:rsidRPr="00B30F57" w:rsidTr="00474BB9">
        <w:tc>
          <w:tcPr>
            <w:tcW w:w="193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5</w:t>
            </w:r>
          </w:p>
        </w:tc>
        <w:tc>
          <w:tcPr>
            <w:tcW w:w="2088"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4800</w:t>
            </w:r>
          </w:p>
        </w:tc>
        <w:tc>
          <w:tcPr>
            <w:tcW w:w="3199"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4800</w:t>
            </w:r>
          </w:p>
        </w:tc>
        <w:tc>
          <w:tcPr>
            <w:tcW w:w="2390"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0</w:t>
            </w:r>
          </w:p>
        </w:tc>
      </w:tr>
    </w:tbl>
    <w:p w:rsidR="00E31B31" w:rsidRPr="00B30F57" w:rsidRDefault="00E31B31" w:rsidP="00E31B31">
      <w:pPr>
        <w:ind w:left="390"/>
        <w:rPr>
          <w:sz w:val="28"/>
          <w:szCs w:val="28"/>
        </w:rPr>
      </w:pPr>
    </w:p>
    <w:p w:rsidR="00E31B31" w:rsidRPr="00B30F57" w:rsidRDefault="00E31B31" w:rsidP="00E31B31">
      <w:pPr>
        <w:numPr>
          <w:ilvl w:val="0"/>
          <w:numId w:val="4"/>
        </w:numPr>
        <w:rPr>
          <w:sz w:val="28"/>
          <w:szCs w:val="28"/>
        </w:rPr>
      </w:pPr>
      <w:r w:rsidRPr="00B30F57">
        <w:rPr>
          <w:b/>
          <w:bCs/>
          <w:sz w:val="28"/>
          <w:szCs w:val="28"/>
          <w:u w:val="single"/>
        </w:rPr>
        <w:t>СПОСОБ УМЕНЬШАЕМОГО ОСТАТКА</w:t>
      </w:r>
    </w:p>
    <w:p w:rsidR="00E31B31" w:rsidRPr="00B30F57" w:rsidRDefault="00E31B31" w:rsidP="00474BB9">
      <w:pPr>
        <w:ind w:left="390"/>
        <w:jc w:val="both"/>
        <w:rPr>
          <w:sz w:val="28"/>
          <w:szCs w:val="28"/>
        </w:rPr>
      </w:pPr>
      <w:r w:rsidRPr="00B30F57">
        <w:rPr>
          <w:sz w:val="28"/>
          <w:szCs w:val="28"/>
        </w:rPr>
        <w:t>При этом способе списывается один и тот же процент, но не от первоначальной стоимости (как при линейной амортизации), а от соответствующей остаточной стоимости.</w:t>
      </w:r>
      <w:r w:rsidR="00EB7AE6" w:rsidRPr="00B30F57">
        <w:rPr>
          <w:sz w:val="28"/>
          <w:szCs w:val="28"/>
        </w:rPr>
        <w:t xml:space="preserve"> как правило, в последний год службы в амортизационный фонд перечисляют всю остаточную стоимость.</w:t>
      </w:r>
    </w:p>
    <w:p w:rsidR="00E31B31" w:rsidRPr="00B30F57" w:rsidRDefault="002C22AC" w:rsidP="00113081">
      <w:pPr>
        <w:ind w:left="390"/>
        <w:rPr>
          <w:sz w:val="28"/>
          <w:szCs w:val="28"/>
        </w:rPr>
      </w:pPr>
      <w:r w:rsidRPr="00113081">
        <w:rPr>
          <w:sz w:val="28"/>
          <w:szCs w:val="28"/>
          <w:u w:val="single"/>
        </w:rPr>
        <w:t>1 вариант расчета</w:t>
      </w:r>
      <w:r>
        <w:rPr>
          <w:sz w:val="28"/>
          <w:szCs w:val="28"/>
        </w:rPr>
        <w:t xml:space="preserve"> : </w:t>
      </w:r>
      <w:r w:rsidR="00A27075" w:rsidRPr="00B30F57">
        <w:rPr>
          <w:sz w:val="28"/>
          <w:szCs w:val="28"/>
        </w:rPr>
        <w:t xml:space="preserve">Норма амортизации = 100 (1 </w:t>
      </w:r>
      <m:oMath>
        <m:r>
          <w:rPr>
            <w:rFonts w:ascii="Cambria Math" w:hAnsi="Cambria Math"/>
            <w:sz w:val="28"/>
            <w:szCs w:val="28"/>
          </w:rPr>
          <m:t>-</m:t>
        </m:r>
        <m:rad>
          <m:radPr>
            <m:ctrlPr>
              <w:rPr>
                <w:rFonts w:ascii="Cambria Math" w:hAnsi="Cambria Math"/>
                <w:i/>
                <w:sz w:val="28"/>
                <w:szCs w:val="28"/>
              </w:rPr>
            </m:ctrlPr>
          </m:radPr>
          <m:deg>
            <m:r>
              <w:rPr>
                <w:rFonts w:ascii="Cambria Math" w:hAnsi="Cambria Math"/>
                <w:sz w:val="28"/>
                <w:szCs w:val="28"/>
              </w:rPr>
              <m:t>T</m:t>
            </m:r>
          </m:deg>
          <m:e>
            <m:f>
              <m:fPr>
                <m:ctrlPr>
                  <w:rPr>
                    <w:rFonts w:ascii="Cambria Math" w:hAnsi="Cambria Math"/>
                    <w:i/>
                    <w:sz w:val="28"/>
                    <w:szCs w:val="28"/>
                  </w:rPr>
                </m:ctrlPr>
              </m:fPr>
              <m:num>
                <m:r>
                  <w:rPr>
                    <w:rFonts w:ascii="Cambria Math" w:hAnsi="Cambria Math"/>
                    <w:sz w:val="28"/>
                    <w:szCs w:val="28"/>
                  </w:rPr>
                  <m:t>O</m:t>
                </m:r>
              </m:num>
              <m:den>
                <m:r>
                  <w:rPr>
                    <w:rFonts w:ascii="Cambria Math" w:hAnsi="Cambria Math"/>
                    <w:sz w:val="28"/>
                    <w:szCs w:val="28"/>
                  </w:rPr>
                  <m:t>П</m:t>
                </m:r>
              </m:den>
            </m:f>
            <m:r>
              <w:rPr>
                <w:rFonts w:ascii="Cambria Math" w:hAnsi="Cambria Math"/>
                <w:sz w:val="28"/>
                <w:szCs w:val="28"/>
              </w:rPr>
              <m:t>)</m:t>
            </m:r>
          </m:e>
        </m:rad>
      </m:oMath>
      <w:r w:rsidR="00E31B31" w:rsidRPr="00B30F57">
        <w:rPr>
          <w:sz w:val="28"/>
          <w:szCs w:val="28"/>
        </w:rPr>
        <w:t xml:space="preserve">            </w:t>
      </w:r>
      <w:r>
        <w:rPr>
          <w:sz w:val="28"/>
          <w:szCs w:val="28"/>
        </w:rPr>
        <w:t xml:space="preserve">                               </w:t>
      </w:r>
      <w:r w:rsidR="00E31B31" w:rsidRPr="00B30F57">
        <w:rPr>
          <w:sz w:val="28"/>
          <w:szCs w:val="28"/>
        </w:rPr>
        <w:t xml:space="preserve">  Н</w:t>
      </w:r>
      <w:r w:rsidR="00E31B31" w:rsidRPr="002C22AC">
        <w:rPr>
          <w:sz w:val="36"/>
          <w:szCs w:val="28"/>
          <w:vertAlign w:val="subscript"/>
        </w:rPr>
        <w:t>а</w:t>
      </w:r>
      <w:r w:rsidR="00E31B31" w:rsidRPr="00B30F57">
        <w:rPr>
          <w:sz w:val="28"/>
          <w:szCs w:val="28"/>
        </w:rPr>
        <w:t xml:space="preserve"> = </w:t>
      </w:r>
      <m:oMath>
        <m:r>
          <w:rPr>
            <w:rFonts w:ascii="Cambria Math" w:hAnsi="Cambria Math"/>
            <w:sz w:val="28"/>
            <w:szCs w:val="28"/>
          </w:rPr>
          <m:t>100(1-</m:t>
        </m:r>
        <m:rad>
          <m:radPr>
            <m:ctrlPr>
              <w:rPr>
                <w:rFonts w:ascii="Cambria Math" w:hAnsi="Cambria Math"/>
                <w:i/>
                <w:sz w:val="28"/>
                <w:szCs w:val="28"/>
              </w:rPr>
            </m:ctrlPr>
          </m:radPr>
          <m:deg>
            <m:r>
              <w:rPr>
                <w:rFonts w:ascii="Cambria Math" w:hAnsi="Cambria Math"/>
                <w:sz w:val="28"/>
                <w:szCs w:val="28"/>
              </w:rPr>
              <m:t>4</m:t>
            </m:r>
          </m:deg>
          <m:e>
            <m:f>
              <m:fPr>
                <m:ctrlPr>
                  <w:rPr>
                    <w:rFonts w:ascii="Cambria Math" w:hAnsi="Cambria Math"/>
                    <w:i/>
                    <w:sz w:val="28"/>
                    <w:szCs w:val="28"/>
                  </w:rPr>
                </m:ctrlPr>
              </m:fPr>
              <m:num>
                <m:r>
                  <w:rPr>
                    <w:rFonts w:ascii="Cambria Math" w:hAnsi="Cambria Math"/>
                    <w:sz w:val="28"/>
                    <w:szCs w:val="28"/>
                  </w:rPr>
                  <m:t>3000</m:t>
                </m:r>
              </m:num>
              <m:den>
                <m:r>
                  <w:rPr>
                    <w:rFonts w:ascii="Cambria Math" w:hAnsi="Cambria Math"/>
                    <w:sz w:val="28"/>
                    <w:szCs w:val="28"/>
                  </w:rPr>
                  <m:t>24000</m:t>
                </m:r>
              </m:den>
            </m:f>
            <m:r>
              <w:rPr>
                <w:rFonts w:ascii="Cambria Math" w:hAnsi="Cambria Math"/>
                <w:sz w:val="28"/>
                <w:szCs w:val="28"/>
              </w:rPr>
              <m:t>)</m:t>
            </m:r>
          </m:e>
        </m:rad>
      </m:oMath>
      <w:r w:rsidR="00E31B31" w:rsidRPr="00B30F57">
        <w:rPr>
          <w:sz w:val="28"/>
          <w:szCs w:val="28"/>
        </w:rPr>
        <w:t xml:space="preserve"> =41%</w:t>
      </w:r>
    </w:p>
    <w:p w:rsidR="00E31B31" w:rsidRPr="00B30F57" w:rsidRDefault="00E31B31" w:rsidP="00E31B31">
      <w:pPr>
        <w:ind w:left="390"/>
        <w:rPr>
          <w:sz w:val="28"/>
          <w:szCs w:val="28"/>
        </w:rPr>
      </w:pPr>
    </w:p>
    <w:p w:rsidR="00E31B31" w:rsidRPr="00113081" w:rsidRDefault="00E31B31" w:rsidP="00E31B31">
      <w:pPr>
        <w:rPr>
          <w:szCs w:val="28"/>
        </w:rPr>
      </w:pPr>
      <w:r w:rsidRPr="00113081">
        <w:rPr>
          <w:szCs w:val="28"/>
        </w:rPr>
        <w:t xml:space="preserve">      Т - срок службы, уменьшенный на 1.</w:t>
      </w:r>
    </w:p>
    <w:p w:rsidR="00E31B31" w:rsidRPr="00113081" w:rsidRDefault="00E31B31" w:rsidP="00E31B31">
      <w:pPr>
        <w:rPr>
          <w:szCs w:val="28"/>
        </w:rPr>
      </w:pPr>
      <w:r w:rsidRPr="00113081">
        <w:rPr>
          <w:szCs w:val="28"/>
        </w:rPr>
        <w:t xml:space="preserve">      О  - остаточная стоимость к концу срока службы (руб.) например </w:t>
      </w:r>
      <w:r w:rsidR="002C22AC" w:rsidRPr="00113081">
        <w:rPr>
          <w:szCs w:val="28"/>
        </w:rPr>
        <w:t xml:space="preserve">- </w:t>
      </w:r>
      <w:r w:rsidRPr="00113081">
        <w:rPr>
          <w:szCs w:val="28"/>
        </w:rPr>
        <w:t xml:space="preserve"> 3000</w:t>
      </w:r>
      <w:r w:rsidR="002C22AC" w:rsidRPr="00113081">
        <w:rPr>
          <w:szCs w:val="28"/>
        </w:rPr>
        <w:t xml:space="preserve"> </w:t>
      </w:r>
      <w:r w:rsidRPr="00113081">
        <w:rPr>
          <w:szCs w:val="28"/>
        </w:rPr>
        <w:t>руб</w:t>
      </w:r>
      <w:r w:rsidR="002C22AC" w:rsidRPr="00113081">
        <w:rPr>
          <w:szCs w:val="28"/>
        </w:rPr>
        <w:t>.</w:t>
      </w:r>
      <w:r w:rsidRPr="00113081">
        <w:rPr>
          <w:szCs w:val="28"/>
        </w:rPr>
        <w:t>)</w:t>
      </w:r>
    </w:p>
    <w:p w:rsidR="00E31B31" w:rsidRDefault="00E31B31" w:rsidP="00E31B31">
      <w:pPr>
        <w:rPr>
          <w:sz w:val="28"/>
          <w:szCs w:val="28"/>
        </w:rPr>
      </w:pPr>
      <w:r w:rsidRPr="00113081">
        <w:rPr>
          <w:szCs w:val="28"/>
        </w:rPr>
        <w:t xml:space="preserve">      П – первоначальная стоимость машины</w:t>
      </w:r>
    </w:p>
    <w:p w:rsidR="002C22AC" w:rsidRDefault="002C22AC" w:rsidP="002C22AC">
      <w:pPr>
        <w:ind w:left="390"/>
        <w:rPr>
          <w:sz w:val="28"/>
          <w:szCs w:val="28"/>
        </w:rPr>
      </w:pPr>
      <w:r w:rsidRPr="00113081">
        <w:rPr>
          <w:sz w:val="28"/>
          <w:szCs w:val="28"/>
          <w:u w:val="single"/>
        </w:rPr>
        <w:t>2 вариант расчета (упрощенный):</w:t>
      </w:r>
      <w:r>
        <w:rPr>
          <w:sz w:val="28"/>
          <w:szCs w:val="28"/>
        </w:rPr>
        <w:t xml:space="preserve"> Норма амортизации рассчитывается также, как и при линейном способе (</w:t>
      </w:r>
      <w:r w:rsidRPr="00B30F57">
        <w:rPr>
          <w:sz w:val="28"/>
          <w:szCs w:val="28"/>
        </w:rPr>
        <w:t>Норма амортиз</w:t>
      </w:r>
      <w:r>
        <w:rPr>
          <w:sz w:val="28"/>
          <w:szCs w:val="28"/>
        </w:rPr>
        <w:t xml:space="preserve">ации = 100%: 5 лет =20%). </w:t>
      </w:r>
    </w:p>
    <w:p w:rsidR="00AC69D2" w:rsidRDefault="00AC69D2" w:rsidP="002C22AC">
      <w:pPr>
        <w:ind w:left="390"/>
        <w:rPr>
          <w:sz w:val="28"/>
          <w:szCs w:val="28"/>
        </w:rPr>
      </w:pPr>
      <w:r>
        <w:rPr>
          <w:sz w:val="28"/>
          <w:szCs w:val="28"/>
        </w:rPr>
        <w:t>В Положении о бухгалтерском учете на предприятии принимается коэффициент ускорения, равный от 2 до 3</w:t>
      </w:r>
    </w:p>
    <w:p w:rsidR="00AC69D2" w:rsidRPr="00B30F57" w:rsidRDefault="00AC69D2" w:rsidP="002C22AC">
      <w:pPr>
        <w:ind w:left="390"/>
        <w:rPr>
          <w:sz w:val="28"/>
          <w:szCs w:val="28"/>
        </w:rPr>
      </w:pPr>
      <w:r>
        <w:rPr>
          <w:sz w:val="28"/>
          <w:szCs w:val="28"/>
        </w:rPr>
        <w:t xml:space="preserve">Например:  2,05 </w:t>
      </w:r>
    </w:p>
    <w:p w:rsidR="00474BB9" w:rsidRDefault="00474BB9" w:rsidP="00E31B31">
      <w:pPr>
        <w:rPr>
          <w:sz w:val="28"/>
          <w:szCs w:val="28"/>
        </w:rPr>
      </w:pPr>
    </w:p>
    <w:p w:rsidR="00E31B31" w:rsidRPr="00B30F57" w:rsidRDefault="00AC69D2" w:rsidP="00113081">
      <w:pPr>
        <w:rPr>
          <w:sz w:val="28"/>
          <w:szCs w:val="28"/>
        </w:rPr>
      </w:pPr>
      <w:r>
        <w:rPr>
          <w:sz w:val="28"/>
          <w:szCs w:val="28"/>
        </w:rPr>
        <w:t xml:space="preserve">  Н</w:t>
      </w:r>
      <w:r>
        <w:rPr>
          <w:sz w:val="28"/>
          <w:szCs w:val="28"/>
          <w:vertAlign w:val="subscript"/>
        </w:rPr>
        <w:t xml:space="preserve">а </w:t>
      </w:r>
      <w:r>
        <w:rPr>
          <w:sz w:val="28"/>
          <w:szCs w:val="28"/>
        </w:rPr>
        <w:t>= 100% : 5 лет * 2,05 = 41%</w:t>
      </w:r>
    </w:p>
    <w:tbl>
      <w:tblPr>
        <w:tblW w:w="0" w:type="auto"/>
        <w:tblInd w:w="39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36"/>
        <w:gridCol w:w="1559"/>
        <w:gridCol w:w="3827"/>
        <w:gridCol w:w="2694"/>
      </w:tblGrid>
      <w:tr w:rsidR="00E31B31" w:rsidRPr="00AC69D2" w:rsidTr="00AC69D2">
        <w:trPr>
          <w:trHeight w:val="693"/>
        </w:trPr>
        <w:tc>
          <w:tcPr>
            <w:tcW w:w="1136" w:type="dxa"/>
            <w:tcBorders>
              <w:top w:val="single" w:sz="4" w:space="0" w:color="auto"/>
              <w:left w:val="single" w:sz="4" w:space="0" w:color="auto"/>
              <w:bottom w:val="single" w:sz="4" w:space="0" w:color="auto"/>
              <w:right w:val="single" w:sz="4" w:space="0" w:color="auto"/>
            </w:tcBorders>
          </w:tcPr>
          <w:p w:rsidR="00E31B31" w:rsidRPr="00AC69D2" w:rsidRDefault="00E31B31" w:rsidP="006B3910">
            <w:pPr>
              <w:jc w:val="center"/>
              <w:rPr>
                <w:sz w:val="26"/>
                <w:szCs w:val="26"/>
              </w:rPr>
            </w:pPr>
            <w:r w:rsidRPr="00AC69D2">
              <w:rPr>
                <w:sz w:val="26"/>
                <w:szCs w:val="26"/>
              </w:rPr>
              <w:t>Год службы</w:t>
            </w:r>
          </w:p>
        </w:tc>
        <w:tc>
          <w:tcPr>
            <w:tcW w:w="1559" w:type="dxa"/>
            <w:tcBorders>
              <w:top w:val="single" w:sz="4" w:space="0" w:color="auto"/>
              <w:left w:val="single" w:sz="4" w:space="0" w:color="auto"/>
              <w:bottom w:val="single" w:sz="4" w:space="0" w:color="auto"/>
              <w:right w:val="single" w:sz="4" w:space="0" w:color="auto"/>
            </w:tcBorders>
          </w:tcPr>
          <w:p w:rsidR="00E31B31" w:rsidRPr="00AC69D2" w:rsidRDefault="00E31B31" w:rsidP="006B3910">
            <w:pPr>
              <w:jc w:val="center"/>
              <w:rPr>
                <w:sz w:val="26"/>
                <w:szCs w:val="26"/>
              </w:rPr>
            </w:pPr>
            <w:r w:rsidRPr="00AC69D2">
              <w:rPr>
                <w:sz w:val="26"/>
                <w:szCs w:val="26"/>
              </w:rPr>
              <w:t>Стоимость в начале года</w:t>
            </w:r>
          </w:p>
        </w:tc>
        <w:tc>
          <w:tcPr>
            <w:tcW w:w="3827" w:type="dxa"/>
            <w:tcBorders>
              <w:top w:val="single" w:sz="4" w:space="0" w:color="auto"/>
              <w:left w:val="single" w:sz="4" w:space="0" w:color="auto"/>
              <w:bottom w:val="single" w:sz="4" w:space="0" w:color="auto"/>
              <w:right w:val="single" w:sz="4" w:space="0" w:color="auto"/>
            </w:tcBorders>
          </w:tcPr>
          <w:p w:rsidR="00E31B31" w:rsidRPr="00AC69D2" w:rsidRDefault="00E31B31" w:rsidP="006B3910">
            <w:pPr>
              <w:jc w:val="center"/>
              <w:rPr>
                <w:sz w:val="26"/>
                <w:szCs w:val="26"/>
              </w:rPr>
            </w:pPr>
            <w:r w:rsidRPr="00AC69D2">
              <w:rPr>
                <w:sz w:val="26"/>
                <w:szCs w:val="26"/>
              </w:rPr>
              <w:t>Сумма амортизации за год</w:t>
            </w:r>
          </w:p>
        </w:tc>
        <w:tc>
          <w:tcPr>
            <w:tcW w:w="2694" w:type="dxa"/>
            <w:tcBorders>
              <w:top w:val="single" w:sz="4" w:space="0" w:color="auto"/>
              <w:left w:val="single" w:sz="4" w:space="0" w:color="auto"/>
              <w:bottom w:val="single" w:sz="4" w:space="0" w:color="auto"/>
              <w:right w:val="single" w:sz="4" w:space="0" w:color="auto"/>
            </w:tcBorders>
          </w:tcPr>
          <w:p w:rsidR="00E31B31" w:rsidRPr="00AC69D2" w:rsidRDefault="00E31B31" w:rsidP="006B3910">
            <w:pPr>
              <w:jc w:val="center"/>
              <w:rPr>
                <w:sz w:val="26"/>
                <w:szCs w:val="26"/>
              </w:rPr>
            </w:pPr>
            <w:r w:rsidRPr="00AC69D2">
              <w:rPr>
                <w:sz w:val="26"/>
                <w:szCs w:val="26"/>
              </w:rPr>
              <w:t>Остаточная стоимость в конце года</w:t>
            </w:r>
          </w:p>
        </w:tc>
      </w:tr>
      <w:tr w:rsidR="00E31B31" w:rsidRPr="00AC69D2" w:rsidTr="00AC69D2">
        <w:tc>
          <w:tcPr>
            <w:tcW w:w="1136" w:type="dxa"/>
            <w:tcBorders>
              <w:top w:val="single" w:sz="4" w:space="0" w:color="auto"/>
              <w:left w:val="single" w:sz="4" w:space="0" w:color="auto"/>
              <w:bottom w:val="single" w:sz="4" w:space="0" w:color="auto"/>
              <w:right w:val="single" w:sz="4" w:space="0" w:color="auto"/>
            </w:tcBorders>
          </w:tcPr>
          <w:p w:rsidR="00E31B31" w:rsidRPr="00AC69D2" w:rsidRDefault="00E31B31" w:rsidP="006B3910">
            <w:pPr>
              <w:jc w:val="center"/>
              <w:rPr>
                <w:sz w:val="26"/>
                <w:szCs w:val="26"/>
              </w:rPr>
            </w:pPr>
            <w:r w:rsidRPr="00AC69D2">
              <w:rPr>
                <w:sz w:val="26"/>
                <w:szCs w:val="26"/>
              </w:rPr>
              <w:t>1</w:t>
            </w:r>
          </w:p>
        </w:tc>
        <w:tc>
          <w:tcPr>
            <w:tcW w:w="1559" w:type="dxa"/>
            <w:tcBorders>
              <w:top w:val="single" w:sz="4" w:space="0" w:color="auto"/>
              <w:left w:val="single" w:sz="4" w:space="0" w:color="auto"/>
              <w:bottom w:val="single" w:sz="4" w:space="0" w:color="auto"/>
              <w:right w:val="single" w:sz="4" w:space="0" w:color="auto"/>
            </w:tcBorders>
          </w:tcPr>
          <w:p w:rsidR="00E31B31" w:rsidRPr="00AC69D2" w:rsidRDefault="00E31B31" w:rsidP="006B3910">
            <w:pPr>
              <w:jc w:val="center"/>
              <w:rPr>
                <w:sz w:val="26"/>
                <w:szCs w:val="26"/>
              </w:rPr>
            </w:pPr>
            <w:r w:rsidRPr="00AC69D2">
              <w:rPr>
                <w:sz w:val="26"/>
                <w:szCs w:val="26"/>
              </w:rPr>
              <w:t>24000</w:t>
            </w:r>
          </w:p>
        </w:tc>
        <w:tc>
          <w:tcPr>
            <w:tcW w:w="3827" w:type="dxa"/>
            <w:tcBorders>
              <w:top w:val="single" w:sz="4" w:space="0" w:color="auto"/>
              <w:left w:val="single" w:sz="4" w:space="0" w:color="auto"/>
              <w:bottom w:val="single" w:sz="4" w:space="0" w:color="auto"/>
              <w:right w:val="single" w:sz="4" w:space="0" w:color="auto"/>
            </w:tcBorders>
          </w:tcPr>
          <w:p w:rsidR="00E31B31" w:rsidRPr="00AC69D2" w:rsidRDefault="00E31B31" w:rsidP="006B3910">
            <w:pPr>
              <w:jc w:val="center"/>
              <w:rPr>
                <w:sz w:val="26"/>
                <w:szCs w:val="26"/>
              </w:rPr>
            </w:pPr>
            <w:r w:rsidRPr="00AC69D2">
              <w:rPr>
                <w:sz w:val="26"/>
                <w:szCs w:val="26"/>
              </w:rPr>
              <w:t>24000х41</w:t>
            </w:r>
            <w:r w:rsidR="00AC69D2" w:rsidRPr="00AC69D2">
              <w:rPr>
                <w:sz w:val="26"/>
                <w:szCs w:val="26"/>
              </w:rPr>
              <w:t>%</w:t>
            </w:r>
            <w:r w:rsidRPr="00AC69D2">
              <w:rPr>
                <w:sz w:val="26"/>
                <w:szCs w:val="26"/>
              </w:rPr>
              <w:t>:100</w:t>
            </w:r>
            <w:r w:rsidR="00AC69D2" w:rsidRPr="00AC69D2">
              <w:rPr>
                <w:sz w:val="26"/>
                <w:szCs w:val="26"/>
              </w:rPr>
              <w:t>%</w:t>
            </w:r>
            <w:r w:rsidRPr="00AC69D2">
              <w:rPr>
                <w:sz w:val="26"/>
                <w:szCs w:val="26"/>
              </w:rPr>
              <w:t>=9840</w:t>
            </w:r>
          </w:p>
        </w:tc>
        <w:tc>
          <w:tcPr>
            <w:tcW w:w="2694" w:type="dxa"/>
            <w:tcBorders>
              <w:top w:val="single" w:sz="4" w:space="0" w:color="auto"/>
              <w:left w:val="single" w:sz="4" w:space="0" w:color="auto"/>
              <w:bottom w:val="single" w:sz="4" w:space="0" w:color="auto"/>
              <w:right w:val="single" w:sz="4" w:space="0" w:color="auto"/>
            </w:tcBorders>
          </w:tcPr>
          <w:p w:rsidR="00E31B31" w:rsidRPr="00AC69D2" w:rsidRDefault="00E31B31" w:rsidP="006B3910">
            <w:pPr>
              <w:rPr>
                <w:sz w:val="26"/>
                <w:szCs w:val="26"/>
              </w:rPr>
            </w:pPr>
            <w:r w:rsidRPr="00AC69D2">
              <w:rPr>
                <w:sz w:val="26"/>
                <w:szCs w:val="26"/>
              </w:rPr>
              <w:t>24000-9840=14160</w:t>
            </w:r>
          </w:p>
        </w:tc>
      </w:tr>
      <w:tr w:rsidR="00E31B31" w:rsidRPr="00AC69D2" w:rsidTr="00AC69D2">
        <w:tc>
          <w:tcPr>
            <w:tcW w:w="1136" w:type="dxa"/>
            <w:tcBorders>
              <w:top w:val="single" w:sz="4" w:space="0" w:color="auto"/>
              <w:left w:val="single" w:sz="4" w:space="0" w:color="auto"/>
              <w:bottom w:val="single" w:sz="4" w:space="0" w:color="auto"/>
              <w:right w:val="single" w:sz="4" w:space="0" w:color="auto"/>
            </w:tcBorders>
          </w:tcPr>
          <w:p w:rsidR="00E31B31" w:rsidRPr="00AC69D2" w:rsidRDefault="00E31B31" w:rsidP="006B3910">
            <w:pPr>
              <w:jc w:val="center"/>
              <w:rPr>
                <w:sz w:val="26"/>
                <w:szCs w:val="26"/>
              </w:rPr>
            </w:pPr>
            <w:r w:rsidRPr="00AC69D2">
              <w:rPr>
                <w:sz w:val="26"/>
                <w:szCs w:val="26"/>
              </w:rPr>
              <w:t>2</w:t>
            </w:r>
          </w:p>
        </w:tc>
        <w:tc>
          <w:tcPr>
            <w:tcW w:w="1559" w:type="dxa"/>
            <w:tcBorders>
              <w:top w:val="single" w:sz="4" w:space="0" w:color="auto"/>
              <w:left w:val="single" w:sz="4" w:space="0" w:color="auto"/>
              <w:bottom w:val="single" w:sz="4" w:space="0" w:color="auto"/>
              <w:right w:val="single" w:sz="4" w:space="0" w:color="auto"/>
            </w:tcBorders>
          </w:tcPr>
          <w:p w:rsidR="00E31B31" w:rsidRPr="00AC69D2" w:rsidRDefault="00E31B31" w:rsidP="006B3910">
            <w:pPr>
              <w:jc w:val="center"/>
              <w:rPr>
                <w:sz w:val="26"/>
                <w:szCs w:val="26"/>
              </w:rPr>
            </w:pPr>
            <w:r w:rsidRPr="00AC69D2">
              <w:rPr>
                <w:sz w:val="26"/>
                <w:szCs w:val="26"/>
              </w:rPr>
              <w:t>14160</w:t>
            </w:r>
          </w:p>
        </w:tc>
        <w:tc>
          <w:tcPr>
            <w:tcW w:w="3827" w:type="dxa"/>
            <w:tcBorders>
              <w:top w:val="single" w:sz="4" w:space="0" w:color="auto"/>
              <w:left w:val="single" w:sz="4" w:space="0" w:color="auto"/>
              <w:bottom w:val="single" w:sz="4" w:space="0" w:color="auto"/>
              <w:right w:val="single" w:sz="4" w:space="0" w:color="auto"/>
            </w:tcBorders>
          </w:tcPr>
          <w:p w:rsidR="00E31B31" w:rsidRPr="00AC69D2" w:rsidRDefault="00E31B31" w:rsidP="006B3910">
            <w:pPr>
              <w:jc w:val="center"/>
              <w:rPr>
                <w:sz w:val="26"/>
                <w:szCs w:val="26"/>
              </w:rPr>
            </w:pPr>
            <w:r w:rsidRPr="00AC69D2">
              <w:rPr>
                <w:sz w:val="26"/>
                <w:szCs w:val="26"/>
              </w:rPr>
              <w:t>14160х41</w:t>
            </w:r>
            <w:r w:rsidR="00113081">
              <w:rPr>
                <w:sz w:val="26"/>
                <w:szCs w:val="26"/>
              </w:rPr>
              <w:t xml:space="preserve">% </w:t>
            </w:r>
            <w:r w:rsidRPr="00AC69D2">
              <w:rPr>
                <w:sz w:val="26"/>
                <w:szCs w:val="26"/>
              </w:rPr>
              <w:t>:100</w:t>
            </w:r>
            <w:r w:rsidR="00113081">
              <w:rPr>
                <w:sz w:val="26"/>
                <w:szCs w:val="26"/>
              </w:rPr>
              <w:t>%</w:t>
            </w:r>
            <w:r w:rsidRPr="00AC69D2">
              <w:rPr>
                <w:sz w:val="26"/>
                <w:szCs w:val="26"/>
              </w:rPr>
              <w:t>=5806</w:t>
            </w:r>
          </w:p>
        </w:tc>
        <w:tc>
          <w:tcPr>
            <w:tcW w:w="2694" w:type="dxa"/>
            <w:tcBorders>
              <w:top w:val="single" w:sz="4" w:space="0" w:color="auto"/>
              <w:left w:val="single" w:sz="4" w:space="0" w:color="auto"/>
              <w:bottom w:val="single" w:sz="4" w:space="0" w:color="auto"/>
              <w:right w:val="single" w:sz="4" w:space="0" w:color="auto"/>
            </w:tcBorders>
          </w:tcPr>
          <w:p w:rsidR="00E31B31" w:rsidRPr="00AC69D2" w:rsidRDefault="00113081" w:rsidP="006B3910">
            <w:pPr>
              <w:jc w:val="center"/>
              <w:rPr>
                <w:sz w:val="26"/>
                <w:szCs w:val="26"/>
              </w:rPr>
            </w:pPr>
            <w:r>
              <w:rPr>
                <w:sz w:val="26"/>
                <w:szCs w:val="26"/>
              </w:rPr>
              <w:t>14160-5806=</w:t>
            </w:r>
            <w:r w:rsidR="00E31B31" w:rsidRPr="00AC69D2">
              <w:rPr>
                <w:sz w:val="26"/>
                <w:szCs w:val="26"/>
              </w:rPr>
              <w:t>8354</w:t>
            </w:r>
          </w:p>
        </w:tc>
      </w:tr>
      <w:tr w:rsidR="00E31B31" w:rsidRPr="00AC69D2" w:rsidTr="00AC69D2">
        <w:tc>
          <w:tcPr>
            <w:tcW w:w="1136" w:type="dxa"/>
            <w:tcBorders>
              <w:top w:val="single" w:sz="4" w:space="0" w:color="auto"/>
              <w:left w:val="single" w:sz="4" w:space="0" w:color="auto"/>
              <w:bottom w:val="single" w:sz="4" w:space="0" w:color="auto"/>
              <w:right w:val="single" w:sz="4" w:space="0" w:color="auto"/>
            </w:tcBorders>
          </w:tcPr>
          <w:p w:rsidR="00E31B31" w:rsidRPr="00AC69D2" w:rsidRDefault="00E31B31" w:rsidP="006B3910">
            <w:pPr>
              <w:jc w:val="center"/>
              <w:rPr>
                <w:sz w:val="26"/>
                <w:szCs w:val="26"/>
              </w:rPr>
            </w:pPr>
            <w:r w:rsidRPr="00AC69D2">
              <w:rPr>
                <w:sz w:val="26"/>
                <w:szCs w:val="26"/>
              </w:rPr>
              <w:t>3</w:t>
            </w:r>
          </w:p>
        </w:tc>
        <w:tc>
          <w:tcPr>
            <w:tcW w:w="1559" w:type="dxa"/>
            <w:tcBorders>
              <w:top w:val="single" w:sz="4" w:space="0" w:color="auto"/>
              <w:left w:val="single" w:sz="4" w:space="0" w:color="auto"/>
              <w:bottom w:val="single" w:sz="4" w:space="0" w:color="auto"/>
              <w:right w:val="single" w:sz="4" w:space="0" w:color="auto"/>
            </w:tcBorders>
          </w:tcPr>
          <w:p w:rsidR="00E31B31" w:rsidRPr="00AC69D2" w:rsidRDefault="00E31B31" w:rsidP="006B3910">
            <w:pPr>
              <w:jc w:val="center"/>
              <w:rPr>
                <w:sz w:val="26"/>
                <w:szCs w:val="26"/>
              </w:rPr>
            </w:pPr>
            <w:r w:rsidRPr="00AC69D2">
              <w:rPr>
                <w:sz w:val="26"/>
                <w:szCs w:val="26"/>
              </w:rPr>
              <w:t>8354</w:t>
            </w:r>
          </w:p>
        </w:tc>
        <w:tc>
          <w:tcPr>
            <w:tcW w:w="3827" w:type="dxa"/>
            <w:tcBorders>
              <w:top w:val="single" w:sz="4" w:space="0" w:color="auto"/>
              <w:left w:val="single" w:sz="4" w:space="0" w:color="auto"/>
              <w:bottom w:val="single" w:sz="4" w:space="0" w:color="auto"/>
              <w:right w:val="single" w:sz="4" w:space="0" w:color="auto"/>
            </w:tcBorders>
          </w:tcPr>
          <w:p w:rsidR="00E31B31" w:rsidRPr="00AC69D2" w:rsidRDefault="00E31B31" w:rsidP="006B3910">
            <w:pPr>
              <w:jc w:val="center"/>
              <w:rPr>
                <w:sz w:val="26"/>
                <w:szCs w:val="26"/>
              </w:rPr>
            </w:pPr>
            <w:r w:rsidRPr="00AC69D2">
              <w:rPr>
                <w:sz w:val="26"/>
                <w:szCs w:val="26"/>
              </w:rPr>
              <w:t>8354</w:t>
            </w:r>
            <w:r w:rsidR="00113081">
              <w:rPr>
                <w:sz w:val="26"/>
                <w:szCs w:val="26"/>
              </w:rPr>
              <w:t xml:space="preserve"> </w:t>
            </w:r>
            <w:r w:rsidRPr="00AC69D2">
              <w:rPr>
                <w:sz w:val="26"/>
                <w:szCs w:val="26"/>
              </w:rPr>
              <w:t>х41</w:t>
            </w:r>
            <w:r w:rsidR="00113081">
              <w:rPr>
                <w:sz w:val="26"/>
                <w:szCs w:val="26"/>
              </w:rPr>
              <w:t>%</w:t>
            </w:r>
            <w:r w:rsidRPr="00AC69D2">
              <w:rPr>
                <w:sz w:val="26"/>
                <w:szCs w:val="26"/>
              </w:rPr>
              <w:t>:100</w:t>
            </w:r>
            <w:r w:rsidR="00113081">
              <w:rPr>
                <w:sz w:val="26"/>
                <w:szCs w:val="26"/>
              </w:rPr>
              <w:t>%</w:t>
            </w:r>
            <w:r w:rsidRPr="00AC69D2">
              <w:rPr>
                <w:sz w:val="26"/>
                <w:szCs w:val="26"/>
              </w:rPr>
              <w:t>=3425</w:t>
            </w:r>
          </w:p>
        </w:tc>
        <w:tc>
          <w:tcPr>
            <w:tcW w:w="2694" w:type="dxa"/>
            <w:tcBorders>
              <w:top w:val="single" w:sz="4" w:space="0" w:color="auto"/>
              <w:left w:val="single" w:sz="4" w:space="0" w:color="auto"/>
              <w:bottom w:val="single" w:sz="4" w:space="0" w:color="auto"/>
              <w:right w:val="single" w:sz="4" w:space="0" w:color="auto"/>
            </w:tcBorders>
          </w:tcPr>
          <w:p w:rsidR="00E31B31" w:rsidRPr="00AC69D2" w:rsidRDefault="00E31B31" w:rsidP="006B3910">
            <w:pPr>
              <w:jc w:val="center"/>
              <w:rPr>
                <w:sz w:val="26"/>
                <w:szCs w:val="26"/>
              </w:rPr>
            </w:pPr>
            <w:r w:rsidRPr="00AC69D2">
              <w:rPr>
                <w:sz w:val="26"/>
                <w:szCs w:val="26"/>
              </w:rPr>
              <w:t>4929</w:t>
            </w:r>
          </w:p>
        </w:tc>
      </w:tr>
      <w:tr w:rsidR="00E31B31" w:rsidRPr="00AC69D2" w:rsidTr="00AC69D2">
        <w:tc>
          <w:tcPr>
            <w:tcW w:w="1136" w:type="dxa"/>
            <w:tcBorders>
              <w:top w:val="single" w:sz="4" w:space="0" w:color="auto"/>
              <w:left w:val="single" w:sz="4" w:space="0" w:color="auto"/>
              <w:bottom w:val="single" w:sz="4" w:space="0" w:color="auto"/>
              <w:right w:val="single" w:sz="4" w:space="0" w:color="auto"/>
            </w:tcBorders>
          </w:tcPr>
          <w:p w:rsidR="00E31B31" w:rsidRPr="00AC69D2" w:rsidRDefault="00E31B31" w:rsidP="006B3910">
            <w:pPr>
              <w:jc w:val="center"/>
              <w:rPr>
                <w:sz w:val="26"/>
                <w:szCs w:val="26"/>
              </w:rPr>
            </w:pPr>
            <w:r w:rsidRPr="00AC69D2">
              <w:rPr>
                <w:sz w:val="26"/>
                <w:szCs w:val="26"/>
              </w:rPr>
              <w:t>4</w:t>
            </w:r>
          </w:p>
        </w:tc>
        <w:tc>
          <w:tcPr>
            <w:tcW w:w="1559" w:type="dxa"/>
            <w:tcBorders>
              <w:top w:val="single" w:sz="4" w:space="0" w:color="auto"/>
              <w:left w:val="single" w:sz="4" w:space="0" w:color="auto"/>
              <w:bottom w:val="single" w:sz="4" w:space="0" w:color="auto"/>
              <w:right w:val="single" w:sz="4" w:space="0" w:color="auto"/>
            </w:tcBorders>
          </w:tcPr>
          <w:p w:rsidR="00E31B31" w:rsidRPr="00AC69D2" w:rsidRDefault="00E31B31" w:rsidP="006B3910">
            <w:pPr>
              <w:jc w:val="center"/>
              <w:rPr>
                <w:sz w:val="26"/>
                <w:szCs w:val="26"/>
              </w:rPr>
            </w:pPr>
            <w:r w:rsidRPr="00AC69D2">
              <w:rPr>
                <w:sz w:val="26"/>
                <w:szCs w:val="26"/>
              </w:rPr>
              <w:t>4929</w:t>
            </w:r>
          </w:p>
        </w:tc>
        <w:tc>
          <w:tcPr>
            <w:tcW w:w="3827" w:type="dxa"/>
            <w:tcBorders>
              <w:top w:val="single" w:sz="4" w:space="0" w:color="auto"/>
              <w:left w:val="single" w:sz="4" w:space="0" w:color="auto"/>
              <w:bottom w:val="single" w:sz="4" w:space="0" w:color="auto"/>
              <w:right w:val="single" w:sz="4" w:space="0" w:color="auto"/>
            </w:tcBorders>
          </w:tcPr>
          <w:p w:rsidR="00E31B31" w:rsidRPr="00AC69D2" w:rsidRDefault="00E31B31" w:rsidP="006B3910">
            <w:pPr>
              <w:jc w:val="center"/>
              <w:rPr>
                <w:sz w:val="26"/>
                <w:szCs w:val="26"/>
              </w:rPr>
            </w:pPr>
            <w:r w:rsidRPr="00AC69D2">
              <w:rPr>
                <w:sz w:val="26"/>
                <w:szCs w:val="26"/>
              </w:rPr>
              <w:t>2020</w:t>
            </w:r>
          </w:p>
        </w:tc>
        <w:tc>
          <w:tcPr>
            <w:tcW w:w="2694" w:type="dxa"/>
            <w:tcBorders>
              <w:top w:val="single" w:sz="4" w:space="0" w:color="auto"/>
              <w:left w:val="single" w:sz="4" w:space="0" w:color="auto"/>
              <w:bottom w:val="single" w:sz="4" w:space="0" w:color="auto"/>
              <w:right w:val="single" w:sz="4" w:space="0" w:color="auto"/>
            </w:tcBorders>
          </w:tcPr>
          <w:p w:rsidR="00E31B31" w:rsidRPr="00AC69D2" w:rsidRDefault="00E31B31" w:rsidP="006B3910">
            <w:pPr>
              <w:jc w:val="center"/>
              <w:rPr>
                <w:sz w:val="26"/>
                <w:szCs w:val="26"/>
              </w:rPr>
            </w:pPr>
            <w:r w:rsidRPr="00AC69D2">
              <w:rPr>
                <w:sz w:val="26"/>
                <w:szCs w:val="26"/>
              </w:rPr>
              <w:t>2909</w:t>
            </w:r>
          </w:p>
        </w:tc>
      </w:tr>
      <w:tr w:rsidR="00E31B31" w:rsidRPr="00AC69D2" w:rsidTr="00AC69D2">
        <w:tc>
          <w:tcPr>
            <w:tcW w:w="1136" w:type="dxa"/>
            <w:tcBorders>
              <w:top w:val="single" w:sz="4" w:space="0" w:color="auto"/>
              <w:left w:val="single" w:sz="4" w:space="0" w:color="auto"/>
              <w:bottom w:val="single" w:sz="4" w:space="0" w:color="auto"/>
              <w:right w:val="single" w:sz="4" w:space="0" w:color="auto"/>
            </w:tcBorders>
          </w:tcPr>
          <w:p w:rsidR="00E31B31" w:rsidRPr="00AC69D2" w:rsidRDefault="00E31B31" w:rsidP="006B3910">
            <w:pPr>
              <w:jc w:val="center"/>
              <w:rPr>
                <w:sz w:val="26"/>
                <w:szCs w:val="26"/>
              </w:rPr>
            </w:pPr>
            <w:r w:rsidRPr="00AC69D2">
              <w:rPr>
                <w:sz w:val="26"/>
                <w:szCs w:val="26"/>
              </w:rPr>
              <w:t>5</w:t>
            </w:r>
          </w:p>
        </w:tc>
        <w:tc>
          <w:tcPr>
            <w:tcW w:w="1559" w:type="dxa"/>
            <w:tcBorders>
              <w:top w:val="single" w:sz="4" w:space="0" w:color="auto"/>
              <w:left w:val="single" w:sz="4" w:space="0" w:color="auto"/>
              <w:bottom w:val="single" w:sz="4" w:space="0" w:color="auto"/>
              <w:right w:val="single" w:sz="4" w:space="0" w:color="auto"/>
            </w:tcBorders>
          </w:tcPr>
          <w:p w:rsidR="00E31B31" w:rsidRPr="00AC69D2" w:rsidRDefault="00E31B31" w:rsidP="006B3910">
            <w:pPr>
              <w:jc w:val="center"/>
              <w:rPr>
                <w:sz w:val="26"/>
                <w:szCs w:val="26"/>
              </w:rPr>
            </w:pPr>
            <w:r w:rsidRPr="00AC69D2">
              <w:rPr>
                <w:sz w:val="26"/>
                <w:szCs w:val="26"/>
              </w:rPr>
              <w:t>2909</w:t>
            </w:r>
          </w:p>
        </w:tc>
        <w:tc>
          <w:tcPr>
            <w:tcW w:w="3827" w:type="dxa"/>
            <w:tcBorders>
              <w:top w:val="single" w:sz="4" w:space="0" w:color="auto"/>
              <w:left w:val="single" w:sz="4" w:space="0" w:color="auto"/>
              <w:bottom w:val="single" w:sz="4" w:space="0" w:color="auto"/>
              <w:right w:val="single" w:sz="4" w:space="0" w:color="auto"/>
            </w:tcBorders>
          </w:tcPr>
          <w:p w:rsidR="00E31B31" w:rsidRPr="00AC69D2" w:rsidRDefault="00113081" w:rsidP="006B3910">
            <w:pPr>
              <w:jc w:val="center"/>
              <w:rPr>
                <w:sz w:val="26"/>
                <w:szCs w:val="26"/>
              </w:rPr>
            </w:pPr>
            <w:r>
              <w:rPr>
                <w:sz w:val="26"/>
                <w:szCs w:val="26"/>
              </w:rPr>
              <w:t>2909-</w:t>
            </w:r>
            <w:r w:rsidR="00E31B31" w:rsidRPr="00AC69D2">
              <w:rPr>
                <w:sz w:val="26"/>
                <w:szCs w:val="26"/>
              </w:rPr>
              <w:t>2909</w:t>
            </w:r>
            <w:r>
              <w:rPr>
                <w:sz w:val="26"/>
                <w:szCs w:val="26"/>
              </w:rPr>
              <w:t xml:space="preserve"> =0</w:t>
            </w:r>
          </w:p>
        </w:tc>
        <w:tc>
          <w:tcPr>
            <w:tcW w:w="2694" w:type="dxa"/>
            <w:tcBorders>
              <w:top w:val="single" w:sz="4" w:space="0" w:color="auto"/>
              <w:left w:val="single" w:sz="4" w:space="0" w:color="auto"/>
              <w:bottom w:val="single" w:sz="4" w:space="0" w:color="auto"/>
              <w:right w:val="single" w:sz="4" w:space="0" w:color="auto"/>
            </w:tcBorders>
          </w:tcPr>
          <w:p w:rsidR="00E31B31" w:rsidRPr="00AC69D2" w:rsidRDefault="00E31B31" w:rsidP="006B3910">
            <w:pPr>
              <w:jc w:val="center"/>
              <w:rPr>
                <w:sz w:val="26"/>
                <w:szCs w:val="26"/>
              </w:rPr>
            </w:pPr>
            <w:r w:rsidRPr="00AC69D2">
              <w:rPr>
                <w:sz w:val="26"/>
                <w:szCs w:val="26"/>
              </w:rPr>
              <w:t>0</w:t>
            </w:r>
          </w:p>
        </w:tc>
      </w:tr>
    </w:tbl>
    <w:p w:rsidR="00E31B31" w:rsidRPr="00B30F57" w:rsidRDefault="00113081" w:rsidP="00E31B31">
      <w:pPr>
        <w:ind w:left="360"/>
        <w:rPr>
          <w:sz w:val="28"/>
          <w:szCs w:val="28"/>
        </w:rPr>
      </w:pPr>
      <w:r>
        <w:rPr>
          <w:sz w:val="28"/>
          <w:szCs w:val="28"/>
        </w:rPr>
        <w:t>В последний год службы в амортизационный фонд передают всю остаточную стоимость</w:t>
      </w:r>
    </w:p>
    <w:p w:rsidR="00E31B31" w:rsidRPr="00B30F57" w:rsidRDefault="00E31B31" w:rsidP="00E31B31">
      <w:pPr>
        <w:numPr>
          <w:ilvl w:val="0"/>
          <w:numId w:val="4"/>
        </w:numPr>
        <w:rPr>
          <w:b/>
          <w:bCs/>
          <w:sz w:val="28"/>
          <w:szCs w:val="28"/>
          <w:u w:val="single"/>
        </w:rPr>
      </w:pPr>
      <w:r w:rsidRPr="00B30F57">
        <w:rPr>
          <w:b/>
          <w:bCs/>
          <w:sz w:val="28"/>
          <w:szCs w:val="28"/>
          <w:u w:val="single"/>
        </w:rPr>
        <w:lastRenderedPageBreak/>
        <w:t>СПОСОБ СПИСАНИЯ СТОИМОСТИ ПО СУММЕ ЧИСЕЛ ЛЕТ СРОКА ПОЛЕЗНОГО ИСПОЛЬЗОВАНИЯ.</w:t>
      </w:r>
    </w:p>
    <w:p w:rsidR="00E31B31" w:rsidRPr="00B30F57" w:rsidRDefault="00E31B31" w:rsidP="00E31B31">
      <w:pPr>
        <w:ind w:left="30"/>
        <w:rPr>
          <w:sz w:val="28"/>
          <w:szCs w:val="28"/>
        </w:rPr>
      </w:pPr>
      <w:r w:rsidRPr="00B30F57">
        <w:rPr>
          <w:sz w:val="28"/>
          <w:szCs w:val="28"/>
        </w:rPr>
        <w:t>В основе расчета лежит так называемая величина дегрессии (А), которая определяется по формуле</w:t>
      </w:r>
    </w:p>
    <w:p w:rsidR="000F6166" w:rsidRPr="00B30F57" w:rsidRDefault="000F6166" w:rsidP="00304A8B">
      <w:pPr>
        <w:ind w:left="30"/>
        <w:jc w:val="center"/>
        <w:rPr>
          <w:sz w:val="28"/>
          <w:szCs w:val="28"/>
        </w:rPr>
      </w:pPr>
      <w:r w:rsidRPr="00B30F57">
        <w:rPr>
          <w:sz w:val="28"/>
          <w:szCs w:val="28"/>
        </w:rPr>
        <w:t>А</w:t>
      </w:r>
      <w:r w:rsidRPr="00B30F57">
        <w:rPr>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pt;height:16.75pt" o:ole="">
            <v:imagedata r:id="rId8" o:title=""/>
          </v:shape>
          <o:OLEObject Type="Embed" ProgID="Equation.3" ShapeID="_x0000_i1025" DrawAspect="Content" ObjectID="_1647601099" r:id="rId9"/>
        </w:object>
      </w:r>
      <w:r w:rsidRPr="00B30F57">
        <w:rPr>
          <w:sz w:val="28"/>
          <w:szCs w:val="28"/>
        </w:rPr>
        <w:t xml:space="preserve">= </w:t>
      </w:r>
      <m:oMath>
        <m:f>
          <m:fPr>
            <m:ctrlPr>
              <w:rPr>
                <w:rFonts w:ascii="Cambria Math" w:hAnsi="Cambria Math"/>
                <w:i/>
                <w:sz w:val="28"/>
                <w:szCs w:val="28"/>
              </w:rPr>
            </m:ctrlPr>
          </m:fPr>
          <m:num>
            <m:r>
              <w:rPr>
                <w:rFonts w:ascii="Cambria Math" w:hAnsi="Cambria Math"/>
                <w:sz w:val="28"/>
                <w:szCs w:val="28"/>
              </w:rPr>
              <m:t>П</m:t>
            </m:r>
          </m:num>
          <m:den>
            <m:r>
              <w:rPr>
                <w:rFonts w:ascii="Cambria Math" w:hAnsi="Cambria Math"/>
                <w:sz w:val="28"/>
                <w:szCs w:val="28"/>
                <w:lang w:val="en-US"/>
              </w:rPr>
              <m:t>S</m:t>
            </m:r>
          </m:den>
        </m:f>
      </m:oMath>
    </w:p>
    <w:p w:rsidR="00E31B31" w:rsidRPr="00B30F57" w:rsidRDefault="00E31B31" w:rsidP="00E31B31">
      <w:pPr>
        <w:ind w:left="30"/>
        <w:rPr>
          <w:sz w:val="28"/>
          <w:szCs w:val="28"/>
        </w:rPr>
      </w:pPr>
      <w:r w:rsidRPr="00B30F57">
        <w:rPr>
          <w:sz w:val="28"/>
          <w:szCs w:val="28"/>
        </w:rPr>
        <w:t xml:space="preserve">     Где: </w:t>
      </w:r>
      <w:r w:rsidRPr="00B30F57">
        <w:rPr>
          <w:sz w:val="28"/>
          <w:szCs w:val="28"/>
          <w:lang w:val="en-US"/>
        </w:rPr>
        <w:t>S</w:t>
      </w:r>
      <w:r w:rsidRPr="00B30F57">
        <w:rPr>
          <w:sz w:val="28"/>
          <w:szCs w:val="28"/>
        </w:rPr>
        <w:t xml:space="preserve"> – сумма чисел лет амортизационного периода: 1+2+3... +Т  (пример 1+2+3+4+5=15)</w:t>
      </w:r>
    </w:p>
    <w:p w:rsidR="00E31B31" w:rsidRPr="00B30F57" w:rsidRDefault="00E31B31" w:rsidP="00E31B31">
      <w:pPr>
        <w:ind w:left="90"/>
        <w:rPr>
          <w:sz w:val="28"/>
          <w:szCs w:val="28"/>
        </w:rPr>
      </w:pPr>
      <w:r w:rsidRPr="00B30F57">
        <w:rPr>
          <w:sz w:val="28"/>
          <w:szCs w:val="28"/>
        </w:rPr>
        <w:t>Т – срок службы машины</w:t>
      </w:r>
    </w:p>
    <w:p w:rsidR="00E31B31" w:rsidRPr="00B30F57" w:rsidRDefault="00304A8B" w:rsidP="00E31B31">
      <w:pPr>
        <w:ind w:left="90"/>
        <w:jc w:val="center"/>
        <w:rPr>
          <w:sz w:val="28"/>
          <w:szCs w:val="28"/>
        </w:rPr>
      </w:pPr>
      <m:oMath>
        <m:r>
          <w:rPr>
            <w:rFonts w:ascii="Cambria Math" w:hAnsi="Cambria Math"/>
            <w:sz w:val="28"/>
            <w:szCs w:val="28"/>
          </w:rPr>
          <m:t>А=</m:t>
        </m:r>
        <m:f>
          <m:fPr>
            <m:ctrlPr>
              <w:rPr>
                <w:rFonts w:ascii="Cambria Math" w:hAnsi="Cambria Math"/>
                <w:i/>
                <w:sz w:val="28"/>
                <w:szCs w:val="28"/>
                <w:lang w:val="en-US"/>
              </w:rPr>
            </m:ctrlPr>
          </m:fPr>
          <m:num>
            <m:r>
              <w:rPr>
                <w:rFonts w:ascii="Cambria Math" w:hAnsi="Cambria Math"/>
                <w:sz w:val="28"/>
                <w:szCs w:val="28"/>
              </w:rPr>
              <m:t>24000</m:t>
            </m:r>
          </m:num>
          <m:den>
            <m:r>
              <w:rPr>
                <w:rFonts w:ascii="Cambria Math" w:hAnsi="Cambria Math"/>
                <w:sz w:val="28"/>
                <w:szCs w:val="28"/>
              </w:rPr>
              <m:t>1+2+3+4+5</m:t>
            </m:r>
          </m:den>
        </m:f>
        <m:r>
          <w:rPr>
            <w:rFonts w:ascii="Cambria Math" w:hAnsi="Cambria Math"/>
            <w:sz w:val="28"/>
            <w:szCs w:val="28"/>
          </w:rPr>
          <m:t>=1600</m:t>
        </m:r>
      </m:oMath>
      <w:r w:rsidR="00EB7AE6" w:rsidRPr="00B30F57">
        <w:rPr>
          <w:sz w:val="28"/>
          <w:szCs w:val="28"/>
        </w:rPr>
        <w:t>руб.</w:t>
      </w:r>
    </w:p>
    <w:p w:rsidR="00304A8B" w:rsidRPr="008652DE" w:rsidRDefault="00304A8B" w:rsidP="00E31B31">
      <w:pPr>
        <w:ind w:left="90"/>
        <w:jc w:val="center"/>
        <w:rPr>
          <w:sz w:val="28"/>
          <w:szCs w:val="28"/>
        </w:rPr>
      </w:pPr>
    </w:p>
    <w:tbl>
      <w:tblPr>
        <w:tblW w:w="0" w:type="auto"/>
        <w:tblInd w:w="39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45"/>
        <w:gridCol w:w="2004"/>
        <w:gridCol w:w="3051"/>
        <w:gridCol w:w="2281"/>
      </w:tblGrid>
      <w:tr w:rsidR="00E31B31" w:rsidRPr="00B30F57">
        <w:tc>
          <w:tcPr>
            <w:tcW w:w="1845"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Год службы</w:t>
            </w:r>
          </w:p>
        </w:tc>
        <w:tc>
          <w:tcPr>
            <w:tcW w:w="2004"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Стоимость в начале года</w:t>
            </w:r>
          </w:p>
        </w:tc>
        <w:tc>
          <w:tcPr>
            <w:tcW w:w="3051"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Сумма амортизации за год</w:t>
            </w:r>
          </w:p>
        </w:tc>
        <w:tc>
          <w:tcPr>
            <w:tcW w:w="2281"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Остаточная стоимость в конце года</w:t>
            </w:r>
          </w:p>
        </w:tc>
      </w:tr>
      <w:tr w:rsidR="00E31B31" w:rsidRPr="00B30F57">
        <w:tc>
          <w:tcPr>
            <w:tcW w:w="1845"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1</w:t>
            </w:r>
          </w:p>
        </w:tc>
        <w:tc>
          <w:tcPr>
            <w:tcW w:w="2004"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24000</w:t>
            </w:r>
          </w:p>
        </w:tc>
        <w:tc>
          <w:tcPr>
            <w:tcW w:w="3051"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1600 х 5 лет =8000</w:t>
            </w:r>
          </w:p>
        </w:tc>
        <w:tc>
          <w:tcPr>
            <w:tcW w:w="2281"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16000</w:t>
            </w:r>
          </w:p>
        </w:tc>
      </w:tr>
      <w:tr w:rsidR="00E31B31" w:rsidRPr="00B30F57">
        <w:tc>
          <w:tcPr>
            <w:tcW w:w="1845"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2</w:t>
            </w:r>
          </w:p>
        </w:tc>
        <w:tc>
          <w:tcPr>
            <w:tcW w:w="2004"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1600</w:t>
            </w:r>
          </w:p>
        </w:tc>
        <w:tc>
          <w:tcPr>
            <w:tcW w:w="3051"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1600 х 4 года =6400</w:t>
            </w:r>
          </w:p>
        </w:tc>
        <w:tc>
          <w:tcPr>
            <w:tcW w:w="2281"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9600</w:t>
            </w:r>
          </w:p>
        </w:tc>
      </w:tr>
      <w:tr w:rsidR="00E31B31" w:rsidRPr="00B30F57">
        <w:tc>
          <w:tcPr>
            <w:tcW w:w="1845"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3</w:t>
            </w:r>
          </w:p>
        </w:tc>
        <w:tc>
          <w:tcPr>
            <w:tcW w:w="2004"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9600</w:t>
            </w:r>
          </w:p>
        </w:tc>
        <w:tc>
          <w:tcPr>
            <w:tcW w:w="3051"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1600 х 3года =4800</w:t>
            </w:r>
          </w:p>
        </w:tc>
        <w:tc>
          <w:tcPr>
            <w:tcW w:w="2281"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4800</w:t>
            </w:r>
          </w:p>
        </w:tc>
      </w:tr>
      <w:tr w:rsidR="00E31B31" w:rsidRPr="00B30F57">
        <w:tc>
          <w:tcPr>
            <w:tcW w:w="1845"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4</w:t>
            </w:r>
          </w:p>
        </w:tc>
        <w:tc>
          <w:tcPr>
            <w:tcW w:w="2004"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4800</w:t>
            </w:r>
          </w:p>
        </w:tc>
        <w:tc>
          <w:tcPr>
            <w:tcW w:w="3051"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1600 х 2 года =3200</w:t>
            </w:r>
          </w:p>
        </w:tc>
        <w:tc>
          <w:tcPr>
            <w:tcW w:w="2281"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1600</w:t>
            </w:r>
          </w:p>
        </w:tc>
      </w:tr>
      <w:tr w:rsidR="00E31B31" w:rsidRPr="00B30F57">
        <w:tc>
          <w:tcPr>
            <w:tcW w:w="1845"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5</w:t>
            </w:r>
          </w:p>
        </w:tc>
        <w:tc>
          <w:tcPr>
            <w:tcW w:w="2004"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1600</w:t>
            </w:r>
          </w:p>
        </w:tc>
        <w:tc>
          <w:tcPr>
            <w:tcW w:w="3051"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1600 х 1 год  =1600</w:t>
            </w:r>
          </w:p>
        </w:tc>
        <w:tc>
          <w:tcPr>
            <w:tcW w:w="2281" w:type="dxa"/>
            <w:tcBorders>
              <w:top w:val="single" w:sz="4" w:space="0" w:color="auto"/>
              <w:left w:val="single" w:sz="4" w:space="0" w:color="auto"/>
              <w:bottom w:val="single" w:sz="4" w:space="0" w:color="auto"/>
              <w:right w:val="single" w:sz="4" w:space="0" w:color="auto"/>
            </w:tcBorders>
          </w:tcPr>
          <w:p w:rsidR="00E31B31" w:rsidRPr="00B30F57" w:rsidRDefault="00E31B31" w:rsidP="006B3910">
            <w:pPr>
              <w:jc w:val="center"/>
              <w:rPr>
                <w:sz w:val="28"/>
                <w:szCs w:val="28"/>
              </w:rPr>
            </w:pPr>
            <w:r w:rsidRPr="00B30F57">
              <w:rPr>
                <w:sz w:val="28"/>
                <w:szCs w:val="28"/>
              </w:rPr>
              <w:t>0</w:t>
            </w:r>
          </w:p>
        </w:tc>
      </w:tr>
    </w:tbl>
    <w:p w:rsidR="00EB7AE6" w:rsidRPr="00B30F57" w:rsidRDefault="00EB7AE6" w:rsidP="00E31B31">
      <w:pPr>
        <w:rPr>
          <w:sz w:val="28"/>
          <w:szCs w:val="28"/>
        </w:rPr>
      </w:pPr>
    </w:p>
    <w:p w:rsidR="00EB7AE6" w:rsidRPr="00B30F57" w:rsidRDefault="00EB7AE6" w:rsidP="00F3787C">
      <w:pPr>
        <w:jc w:val="both"/>
        <w:rPr>
          <w:sz w:val="28"/>
          <w:szCs w:val="28"/>
        </w:rPr>
      </w:pPr>
      <w:r w:rsidRPr="00B30F57">
        <w:rPr>
          <w:sz w:val="28"/>
          <w:szCs w:val="28"/>
        </w:rPr>
        <w:t>Второй и третий способы исчисления амортизации называют ускоренной амортизацией.</w:t>
      </w:r>
    </w:p>
    <w:p w:rsidR="00E31B31" w:rsidRPr="00B30F57" w:rsidRDefault="00E31B31" w:rsidP="00F3787C">
      <w:pPr>
        <w:jc w:val="both"/>
        <w:rPr>
          <w:sz w:val="28"/>
          <w:szCs w:val="28"/>
        </w:rPr>
      </w:pPr>
      <w:r w:rsidRPr="00B30F57">
        <w:rPr>
          <w:sz w:val="28"/>
          <w:szCs w:val="28"/>
        </w:rPr>
        <w:t>Какие же все-таки выгоды получает предприятие от ускоренной амортизации?</w:t>
      </w:r>
    </w:p>
    <w:p w:rsidR="00E31B31" w:rsidRPr="00B30F57" w:rsidRDefault="00E31B31" w:rsidP="00F3787C">
      <w:pPr>
        <w:jc w:val="both"/>
        <w:rPr>
          <w:sz w:val="28"/>
          <w:szCs w:val="28"/>
        </w:rPr>
      </w:pPr>
      <w:r w:rsidRPr="00B30F57">
        <w:rPr>
          <w:sz w:val="28"/>
          <w:szCs w:val="28"/>
        </w:rPr>
        <w:t xml:space="preserve">Прежде всего, начисляя более высокую амортизацию, предприятие уменьшает остаточную стоимость своего имущества и тем самым налог на имущество. Однако для предприятия, работающего с прибылью, главным выигрышем является не это. На первый взгляд может показаться, что, используя  ускоренную амортизацию, предприятие за счет увеличения амортизационных отчислений увеличивает себестоимость продукции и уменьшает свою прибыль и тем самым налог на прибыль. В действительности это не совсем так: предприятие не уменьшает налоги, а переносит их на более позднее время. В результате происходит перераспределение денежных потоков с более позднего на более ранний срок. В этом и состоит главный экономический эффект ускоренной амортизации. Чтобы его оценить количественно, надо уметь соизмерять будущие и настоящие доходы. Делается это за счет приведения будущих доходов к настоящему времени. Мы хорошо знаем, что сегодняшние деньги дороже, чем та же сумма через год и тем более через два года. </w:t>
      </w:r>
    </w:p>
    <w:p w:rsidR="00E31B31" w:rsidRPr="00B30F57" w:rsidRDefault="00E31B31" w:rsidP="00F3787C">
      <w:pPr>
        <w:jc w:val="both"/>
        <w:rPr>
          <w:sz w:val="28"/>
          <w:szCs w:val="28"/>
        </w:rPr>
      </w:pPr>
      <w:r w:rsidRPr="00B30F57">
        <w:rPr>
          <w:sz w:val="28"/>
          <w:szCs w:val="28"/>
        </w:rPr>
        <w:t>Заметим, что предприятие, не имеющее прибыли, полный эффект от ускоренной амортизации получить не сможет, но ему удастся выиграть на налоге на имущество.</w:t>
      </w:r>
    </w:p>
    <w:p w:rsidR="00E31B31" w:rsidRPr="00B30F57" w:rsidRDefault="00A674E0" w:rsidP="00E31B31">
      <w:pPr>
        <w:ind w:right="-365"/>
        <w:jc w:val="center"/>
        <w:rPr>
          <w:sz w:val="28"/>
          <w:szCs w:val="28"/>
        </w:rPr>
      </w:pPr>
      <w:r w:rsidRPr="00B30F57">
        <w:rPr>
          <w:b/>
          <w:bCs/>
          <w:sz w:val="28"/>
          <w:szCs w:val="28"/>
          <w:u w:val="single"/>
        </w:rPr>
        <w:t>3</w:t>
      </w:r>
      <w:r w:rsidR="00E31B31" w:rsidRPr="00B30F57">
        <w:rPr>
          <w:b/>
          <w:bCs/>
          <w:sz w:val="28"/>
          <w:szCs w:val="28"/>
          <w:u w:val="single"/>
        </w:rPr>
        <w:t>. Ви</w:t>
      </w:r>
      <w:r w:rsidR="00D7478F" w:rsidRPr="00B30F57">
        <w:rPr>
          <w:b/>
          <w:bCs/>
          <w:sz w:val="28"/>
          <w:szCs w:val="28"/>
          <w:u w:val="single"/>
        </w:rPr>
        <w:t>ды оценки и переоценка</w:t>
      </w:r>
      <w:r w:rsidR="00E31B31" w:rsidRPr="00B30F57">
        <w:rPr>
          <w:b/>
          <w:bCs/>
          <w:sz w:val="28"/>
          <w:szCs w:val="28"/>
          <w:u w:val="single"/>
        </w:rPr>
        <w:t xml:space="preserve"> основных средств</w:t>
      </w:r>
      <w:r w:rsidR="00E31B31" w:rsidRPr="00B30F57">
        <w:rPr>
          <w:b/>
          <w:bCs/>
          <w:sz w:val="28"/>
          <w:szCs w:val="28"/>
        </w:rPr>
        <w:t xml:space="preserve">. </w:t>
      </w:r>
    </w:p>
    <w:p w:rsidR="00E31B31" w:rsidRPr="00B30F57" w:rsidRDefault="00E31B31" w:rsidP="00F3787C">
      <w:pPr>
        <w:jc w:val="both"/>
        <w:rPr>
          <w:sz w:val="28"/>
          <w:szCs w:val="28"/>
        </w:rPr>
      </w:pPr>
      <w:r w:rsidRPr="00B30F57">
        <w:rPr>
          <w:sz w:val="28"/>
          <w:szCs w:val="28"/>
        </w:rPr>
        <w:t>Для стоимостного выражения основных средств могут применяться четыре вида оценки:</w:t>
      </w:r>
    </w:p>
    <w:p w:rsidR="00E31B31" w:rsidRPr="00B30F57" w:rsidRDefault="00E31B31" w:rsidP="00F3787C">
      <w:pPr>
        <w:numPr>
          <w:ilvl w:val="1"/>
          <w:numId w:val="3"/>
        </w:numPr>
        <w:tabs>
          <w:tab w:val="clear" w:pos="1440"/>
          <w:tab w:val="num" w:pos="720"/>
        </w:tabs>
        <w:ind w:left="180" w:firstLine="360"/>
        <w:jc w:val="both"/>
        <w:rPr>
          <w:sz w:val="28"/>
          <w:szCs w:val="28"/>
        </w:rPr>
      </w:pPr>
      <w:r w:rsidRPr="00B30F57">
        <w:rPr>
          <w:b/>
          <w:sz w:val="28"/>
          <w:szCs w:val="28"/>
          <w:u w:val="single"/>
        </w:rPr>
        <w:t>Первоначальная стоимость</w:t>
      </w:r>
      <w:r w:rsidRPr="00B30F57">
        <w:rPr>
          <w:sz w:val="28"/>
          <w:szCs w:val="28"/>
        </w:rPr>
        <w:t xml:space="preserve">– </w:t>
      </w:r>
      <w:r w:rsidR="002259A9" w:rsidRPr="00B30F57">
        <w:rPr>
          <w:sz w:val="28"/>
          <w:szCs w:val="28"/>
        </w:rPr>
        <w:t xml:space="preserve">  эт</w:t>
      </w:r>
      <w:r w:rsidRPr="00B30F57">
        <w:rPr>
          <w:sz w:val="28"/>
          <w:szCs w:val="28"/>
        </w:rPr>
        <w:t xml:space="preserve">о стоимость приобретения или создания основных средств, включая затраты на доставку, монтаж </w:t>
      </w:r>
      <w:r w:rsidRPr="00B30F57">
        <w:rPr>
          <w:sz w:val="28"/>
          <w:szCs w:val="28"/>
        </w:rPr>
        <w:lastRenderedPageBreak/>
        <w:t>оборудования и т.д.. По этой стоимости поступление основных средств отражается в бухгалтерской отчетности предприятия.</w:t>
      </w:r>
    </w:p>
    <w:p w:rsidR="00E31B31" w:rsidRPr="00B30F57" w:rsidRDefault="00E31B31" w:rsidP="00F3787C">
      <w:pPr>
        <w:numPr>
          <w:ilvl w:val="1"/>
          <w:numId w:val="3"/>
        </w:numPr>
        <w:tabs>
          <w:tab w:val="clear" w:pos="1440"/>
          <w:tab w:val="num" w:pos="720"/>
        </w:tabs>
        <w:ind w:left="180" w:firstLine="360"/>
        <w:jc w:val="both"/>
        <w:rPr>
          <w:sz w:val="28"/>
          <w:szCs w:val="28"/>
        </w:rPr>
      </w:pPr>
      <w:r w:rsidRPr="00B30F57">
        <w:rPr>
          <w:b/>
          <w:sz w:val="28"/>
          <w:szCs w:val="28"/>
          <w:u w:val="single"/>
        </w:rPr>
        <w:t>Остаточная стоимость</w:t>
      </w:r>
      <w:r w:rsidRPr="00B30F57">
        <w:rPr>
          <w:sz w:val="28"/>
          <w:szCs w:val="28"/>
        </w:rPr>
        <w:t>– это первоначальная стоимость за вычетом износа, т.е. за вычетом амортизации, начисленной за время службы данной единицы основных средств.</w:t>
      </w:r>
    </w:p>
    <w:p w:rsidR="00E31B31" w:rsidRPr="00B30F57" w:rsidRDefault="00E31B31" w:rsidP="00F3787C">
      <w:pPr>
        <w:numPr>
          <w:ilvl w:val="1"/>
          <w:numId w:val="3"/>
        </w:numPr>
        <w:tabs>
          <w:tab w:val="clear" w:pos="1440"/>
          <w:tab w:val="num" w:pos="720"/>
        </w:tabs>
        <w:ind w:left="180" w:firstLine="360"/>
        <w:jc w:val="both"/>
        <w:rPr>
          <w:sz w:val="28"/>
          <w:szCs w:val="28"/>
        </w:rPr>
      </w:pPr>
      <w:r w:rsidRPr="00B30F57">
        <w:rPr>
          <w:b/>
          <w:sz w:val="28"/>
          <w:szCs w:val="28"/>
          <w:u w:val="single"/>
        </w:rPr>
        <w:t>Восстановительная стоимость</w:t>
      </w:r>
      <w:r w:rsidRPr="00B30F57">
        <w:rPr>
          <w:sz w:val="28"/>
          <w:szCs w:val="28"/>
        </w:rPr>
        <w:t xml:space="preserve">– это стоимость воспроизводства данного вида основных средств в современных условиях. Восстановительная стоимость может быть как больше (в условиях инфляции), так и меньше первоначальной стоимости (научно-технический прогресс ведет к росту производительности общественного труда, и за счет этого происходит постепенное удешевление производимых продуктов) </w:t>
      </w:r>
    </w:p>
    <w:p w:rsidR="00E31B31" w:rsidRPr="00B30F57" w:rsidRDefault="00E31B31" w:rsidP="00F3787C">
      <w:pPr>
        <w:tabs>
          <w:tab w:val="num" w:pos="720"/>
        </w:tabs>
        <w:ind w:left="180" w:firstLine="360"/>
        <w:jc w:val="both"/>
        <w:rPr>
          <w:sz w:val="28"/>
          <w:szCs w:val="28"/>
        </w:rPr>
      </w:pPr>
      <w:r w:rsidRPr="00B30F57">
        <w:rPr>
          <w:sz w:val="28"/>
          <w:szCs w:val="28"/>
        </w:rPr>
        <w:t xml:space="preserve">             Существует 2 способа переоценки основных средств:</w:t>
      </w:r>
    </w:p>
    <w:p w:rsidR="00E31B31" w:rsidRPr="00B30F57" w:rsidRDefault="00E31B31" w:rsidP="00F3787C">
      <w:pPr>
        <w:numPr>
          <w:ilvl w:val="0"/>
          <w:numId w:val="5"/>
        </w:numPr>
        <w:tabs>
          <w:tab w:val="clear" w:pos="1020"/>
          <w:tab w:val="num" w:pos="720"/>
        </w:tabs>
        <w:ind w:left="180" w:firstLine="360"/>
        <w:jc w:val="both"/>
        <w:rPr>
          <w:sz w:val="28"/>
          <w:szCs w:val="28"/>
        </w:rPr>
      </w:pPr>
      <w:r w:rsidRPr="00B30F57">
        <w:rPr>
          <w:sz w:val="28"/>
          <w:szCs w:val="28"/>
          <w:u w:val="single"/>
        </w:rPr>
        <w:t>путем индексации</w:t>
      </w:r>
      <w:r w:rsidR="00F3787C">
        <w:rPr>
          <w:sz w:val="28"/>
          <w:szCs w:val="28"/>
          <w:u w:val="single"/>
        </w:rPr>
        <w:t xml:space="preserve"> </w:t>
      </w:r>
      <w:r w:rsidRPr="00B30F57">
        <w:rPr>
          <w:sz w:val="28"/>
          <w:szCs w:val="28"/>
          <w:u w:val="single"/>
        </w:rPr>
        <w:t>балансовой стоимости</w:t>
      </w:r>
      <w:r w:rsidRPr="00B30F57">
        <w:rPr>
          <w:sz w:val="28"/>
          <w:szCs w:val="28"/>
        </w:rPr>
        <w:t xml:space="preserve"> отдельных объектов с применением индексов изменения стоимости основных фондов, дифференцированных по типам зданий, и сооружений, видам машин и оборудования, транспортных средств и других основных фондов, по регионам, периодам изготовления и т.д.</w:t>
      </w:r>
    </w:p>
    <w:p w:rsidR="00E31B31" w:rsidRPr="00B30F57" w:rsidRDefault="00E31B31" w:rsidP="00F3787C">
      <w:pPr>
        <w:numPr>
          <w:ilvl w:val="0"/>
          <w:numId w:val="5"/>
        </w:numPr>
        <w:tabs>
          <w:tab w:val="clear" w:pos="1020"/>
          <w:tab w:val="num" w:pos="720"/>
        </w:tabs>
        <w:ind w:left="180" w:firstLine="360"/>
        <w:jc w:val="both"/>
        <w:rPr>
          <w:sz w:val="28"/>
          <w:szCs w:val="28"/>
        </w:rPr>
      </w:pPr>
      <w:r w:rsidRPr="00B30F57">
        <w:rPr>
          <w:sz w:val="28"/>
          <w:szCs w:val="28"/>
          <w:u w:val="single"/>
        </w:rPr>
        <w:t>путем прямого пересчета стоимости отдельных объектов основных фондов по документально подтвержденным рыночным ценам</w:t>
      </w:r>
      <w:r w:rsidRPr="00B30F57">
        <w:rPr>
          <w:sz w:val="28"/>
          <w:szCs w:val="28"/>
        </w:rPr>
        <w:t xml:space="preserve"> на них, сложившимся на 1 января соответствующего года.</w:t>
      </w:r>
    </w:p>
    <w:p w:rsidR="00E31B31" w:rsidRPr="00B30F57" w:rsidRDefault="00E31B31" w:rsidP="00F3787C">
      <w:pPr>
        <w:tabs>
          <w:tab w:val="num" w:pos="720"/>
        </w:tabs>
        <w:ind w:left="180" w:firstLine="360"/>
        <w:jc w:val="both"/>
        <w:rPr>
          <w:sz w:val="28"/>
          <w:szCs w:val="28"/>
          <w:u w:val="single"/>
        </w:rPr>
      </w:pPr>
      <w:r w:rsidRPr="00B30F57">
        <w:rPr>
          <w:sz w:val="28"/>
          <w:szCs w:val="28"/>
        </w:rPr>
        <w:t xml:space="preserve">       4.</w:t>
      </w:r>
      <w:r w:rsidRPr="00B30F57">
        <w:rPr>
          <w:b/>
          <w:sz w:val="28"/>
          <w:szCs w:val="28"/>
          <w:u w:val="single"/>
        </w:rPr>
        <w:t>Восстановительная стоимость за минусом износа</w:t>
      </w:r>
      <w:r w:rsidRPr="00B30F57">
        <w:rPr>
          <w:sz w:val="28"/>
          <w:szCs w:val="28"/>
          <w:u w:val="single"/>
        </w:rPr>
        <w:t>.</w:t>
      </w:r>
    </w:p>
    <w:p w:rsidR="00E31B31" w:rsidRPr="00B30F57" w:rsidRDefault="00E31B31" w:rsidP="00F3787C">
      <w:pPr>
        <w:tabs>
          <w:tab w:val="num" w:pos="720"/>
        </w:tabs>
        <w:ind w:left="180" w:firstLine="360"/>
        <w:jc w:val="both"/>
        <w:rPr>
          <w:sz w:val="28"/>
          <w:szCs w:val="28"/>
        </w:rPr>
      </w:pPr>
      <w:r w:rsidRPr="00B30F57">
        <w:rPr>
          <w:sz w:val="28"/>
          <w:szCs w:val="28"/>
        </w:rPr>
        <w:t>В соответствии с Положением по ведению бухгалтерского учета и бухгалтерской отчетности в Российской Федерации коммерческая организация имеет право не чаще одного раза в год (на начало отчетного года) переоценивать объекты основных средств по восстановительной стоимости путем индексации или прямого пересчета по документально подтвержденным рыночным ценам, если иное не установлено законом Российской  Федерации.</w:t>
      </w:r>
    </w:p>
    <w:p w:rsidR="00E31B31" w:rsidRPr="00B30F57" w:rsidRDefault="00E31B31" w:rsidP="004F6671">
      <w:pPr>
        <w:rPr>
          <w:sz w:val="28"/>
          <w:szCs w:val="28"/>
        </w:rPr>
      </w:pPr>
    </w:p>
    <w:p w:rsidR="00C37AE5" w:rsidRPr="00B30F57" w:rsidRDefault="00A674E0" w:rsidP="00C37AE5">
      <w:pPr>
        <w:ind w:left="765"/>
        <w:jc w:val="center"/>
        <w:rPr>
          <w:b/>
          <w:sz w:val="28"/>
          <w:szCs w:val="28"/>
          <w:u w:val="single"/>
        </w:rPr>
      </w:pPr>
      <w:r w:rsidRPr="00B30F57">
        <w:rPr>
          <w:b/>
          <w:sz w:val="28"/>
          <w:szCs w:val="28"/>
          <w:u w:val="single"/>
        </w:rPr>
        <w:t>4</w:t>
      </w:r>
      <w:r w:rsidR="00C37AE5" w:rsidRPr="00B30F57">
        <w:rPr>
          <w:b/>
          <w:sz w:val="28"/>
          <w:szCs w:val="28"/>
          <w:u w:val="single"/>
        </w:rPr>
        <w:t>. Показатели  эффективности использования основных фондов предприятия.</w:t>
      </w:r>
    </w:p>
    <w:p w:rsidR="005E42B6" w:rsidRPr="00B30F57" w:rsidRDefault="005E42B6" w:rsidP="00C37AE5">
      <w:pPr>
        <w:jc w:val="center"/>
        <w:rPr>
          <w:b/>
          <w:sz w:val="28"/>
          <w:szCs w:val="28"/>
        </w:rPr>
      </w:pPr>
    </w:p>
    <w:p w:rsidR="00002BD2" w:rsidRPr="00B30F57" w:rsidRDefault="00002BD2" w:rsidP="00F3787C">
      <w:pPr>
        <w:jc w:val="both"/>
        <w:rPr>
          <w:sz w:val="28"/>
          <w:szCs w:val="28"/>
        </w:rPr>
      </w:pPr>
      <w:r w:rsidRPr="00B30F57">
        <w:rPr>
          <w:sz w:val="28"/>
          <w:szCs w:val="28"/>
        </w:rPr>
        <w:t>Для определения эффективности использования основных фондов используют следующие показатели:</w:t>
      </w:r>
    </w:p>
    <w:p w:rsidR="005E42B6" w:rsidRPr="00B30F57" w:rsidRDefault="005E42B6" w:rsidP="004F6671">
      <w:pPr>
        <w:rPr>
          <w:sz w:val="28"/>
          <w:szCs w:val="28"/>
        </w:rPr>
      </w:pPr>
    </w:p>
    <w:p w:rsidR="00002BD2" w:rsidRPr="00B30F57" w:rsidRDefault="00002BD2" w:rsidP="004F6671">
      <w:pPr>
        <w:rPr>
          <w:sz w:val="28"/>
          <w:szCs w:val="28"/>
        </w:rPr>
      </w:pPr>
      <w:r w:rsidRPr="00B30F57">
        <w:rPr>
          <w:sz w:val="28"/>
          <w:szCs w:val="28"/>
        </w:rPr>
        <w:t xml:space="preserve">1. Фондоотдача = </w:t>
      </w:r>
      <m:oMath>
        <m:f>
          <m:fPr>
            <m:ctrlPr>
              <w:rPr>
                <w:rFonts w:ascii="Cambria Math" w:hAnsi="Cambria Math"/>
                <w:i/>
                <w:sz w:val="28"/>
                <w:szCs w:val="28"/>
              </w:rPr>
            </m:ctrlPr>
          </m:fPr>
          <m:num>
            <m:r>
              <w:rPr>
                <w:rFonts w:ascii="Cambria Math" w:hAnsi="Cambria Math"/>
                <w:sz w:val="28"/>
                <w:szCs w:val="28"/>
              </w:rPr>
              <m:t>Стоимость произведенной продукции (тыс. руб.)</m:t>
            </m:r>
          </m:num>
          <m:den>
            <m:r>
              <w:rPr>
                <w:rFonts w:ascii="Cambria Math" w:hAnsi="Cambria Math"/>
                <w:sz w:val="28"/>
                <w:szCs w:val="28"/>
              </w:rPr>
              <m:t>Стоимость основных  производственных фондов (тыс. руб.)</m:t>
            </m:r>
          </m:den>
        </m:f>
      </m:oMath>
    </w:p>
    <w:p w:rsidR="00F24F03" w:rsidRDefault="00F24F03" w:rsidP="004F6671">
      <w:pPr>
        <w:rPr>
          <w:sz w:val="28"/>
          <w:szCs w:val="28"/>
        </w:rPr>
      </w:pPr>
      <w:r>
        <w:rPr>
          <w:sz w:val="28"/>
          <w:szCs w:val="28"/>
        </w:rPr>
        <w:t>Например: Стоимость произведенной и реализованной продукции (выручка) по предприятию составила 35000 тыс. руб. Среднегодовая стоимость основных производственных фондов – 47000 тыс. руб</w:t>
      </w:r>
      <w:r w:rsidR="00FF7B43">
        <w:rPr>
          <w:sz w:val="28"/>
          <w:szCs w:val="28"/>
        </w:rPr>
        <w:t>.</w:t>
      </w:r>
    </w:p>
    <w:p w:rsidR="00F24F03" w:rsidRPr="00F24F03" w:rsidRDefault="00F24F03" w:rsidP="004F6671">
      <w:pPr>
        <w:rPr>
          <w:sz w:val="28"/>
          <w:szCs w:val="28"/>
        </w:rPr>
      </w:pPr>
      <w:r>
        <w:rPr>
          <w:sz w:val="28"/>
          <w:szCs w:val="28"/>
        </w:rPr>
        <w:t xml:space="preserve"> </w:t>
      </w:r>
      <w:r w:rsidRPr="00B30F57">
        <w:rPr>
          <w:sz w:val="28"/>
          <w:szCs w:val="28"/>
        </w:rPr>
        <w:t xml:space="preserve">Фондоотдача = </w:t>
      </w:r>
      <m:oMath>
        <m:f>
          <m:fPr>
            <m:ctrlPr>
              <w:rPr>
                <w:rFonts w:ascii="Cambria Math" w:hAnsi="Cambria Math"/>
                <w:i/>
                <w:sz w:val="28"/>
                <w:szCs w:val="28"/>
              </w:rPr>
            </m:ctrlPr>
          </m:fPr>
          <m:num>
            <m:r>
              <w:rPr>
                <w:rFonts w:ascii="Cambria Math" w:hAnsi="Cambria Math"/>
                <w:sz w:val="28"/>
                <w:szCs w:val="28"/>
              </w:rPr>
              <m:t>35000</m:t>
            </m:r>
            <m:r>
              <w:rPr>
                <w:rFonts w:ascii="Cambria Math" w:hAnsi="Cambria Math"/>
                <w:sz w:val="28"/>
                <w:szCs w:val="28"/>
              </w:rPr>
              <m:t xml:space="preserve"> (тыс. руб.)</m:t>
            </m:r>
          </m:num>
          <m:den>
            <m:r>
              <w:rPr>
                <w:rFonts w:ascii="Cambria Math" w:hAnsi="Cambria Math"/>
                <w:sz w:val="28"/>
                <w:szCs w:val="28"/>
              </w:rPr>
              <m:t>47000</m:t>
            </m:r>
            <m:r>
              <w:rPr>
                <w:rFonts w:ascii="Cambria Math" w:hAnsi="Cambria Math"/>
                <w:sz w:val="28"/>
                <w:szCs w:val="28"/>
              </w:rPr>
              <m:t xml:space="preserve"> (тыс. руб.)</m:t>
            </m:r>
          </m:den>
        </m:f>
      </m:oMath>
      <w:r>
        <w:rPr>
          <w:sz w:val="28"/>
          <w:szCs w:val="28"/>
        </w:rPr>
        <w:t xml:space="preserve"> = </w:t>
      </w:r>
      <w:r w:rsidR="00FF7B43">
        <w:rPr>
          <w:sz w:val="28"/>
          <w:szCs w:val="28"/>
        </w:rPr>
        <w:t>0,74 руб. Это означает, что каждый 1 рубль, вложенный в основные фонды, производит продукции на 0,74.рубля</w:t>
      </w:r>
    </w:p>
    <w:p w:rsidR="00002BD2" w:rsidRPr="00B30F57" w:rsidRDefault="00002BD2" w:rsidP="004F6671">
      <w:pPr>
        <w:rPr>
          <w:sz w:val="28"/>
          <w:szCs w:val="28"/>
        </w:rPr>
      </w:pPr>
      <w:r w:rsidRPr="00B30F57">
        <w:rPr>
          <w:sz w:val="28"/>
          <w:szCs w:val="28"/>
        </w:rPr>
        <w:t xml:space="preserve">2. Фондоемкость = </w:t>
      </w:r>
      <m:oMath>
        <m:f>
          <m:fPr>
            <m:ctrlPr>
              <w:rPr>
                <w:rFonts w:ascii="Cambria Math" w:hAnsi="Cambria Math"/>
                <w:i/>
                <w:sz w:val="28"/>
                <w:szCs w:val="28"/>
              </w:rPr>
            </m:ctrlPr>
          </m:fPr>
          <m:num>
            <m:r>
              <w:rPr>
                <w:rFonts w:ascii="Cambria Math" w:hAnsi="Cambria Math"/>
                <w:sz w:val="28"/>
                <w:szCs w:val="28"/>
              </w:rPr>
              <m:t>Стоимость основных производственных фондов (тыс.руб.)</m:t>
            </m:r>
          </m:num>
          <m:den>
            <m:r>
              <w:rPr>
                <w:rFonts w:ascii="Cambria Math" w:hAnsi="Cambria Math"/>
                <w:sz w:val="28"/>
                <w:szCs w:val="28"/>
              </w:rPr>
              <m:t>стоимость произведенной продукции (тыс.руб.)</m:t>
            </m:r>
          </m:den>
        </m:f>
      </m:oMath>
      <w:r w:rsidRPr="00B30F57">
        <w:rPr>
          <w:sz w:val="28"/>
          <w:szCs w:val="28"/>
        </w:rPr>
        <w:t xml:space="preserve">  или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фондоотдача</m:t>
            </m:r>
          </m:den>
        </m:f>
      </m:oMath>
    </w:p>
    <w:p w:rsidR="00002BD2" w:rsidRPr="00B30F57" w:rsidRDefault="00002BD2" w:rsidP="004F6671">
      <w:pPr>
        <w:rPr>
          <w:sz w:val="28"/>
          <w:szCs w:val="28"/>
        </w:rPr>
      </w:pPr>
    </w:p>
    <w:p w:rsidR="00FF7B43" w:rsidRDefault="00FF7B43" w:rsidP="00234B73">
      <w:pPr>
        <w:pStyle w:val="a9"/>
        <w:rPr>
          <w:rFonts w:ascii="Times New Roman" w:hAnsi="Times New Roman" w:cs="Times New Roman"/>
          <w:b/>
          <w:sz w:val="28"/>
          <w:szCs w:val="28"/>
        </w:rPr>
      </w:pPr>
      <w:r w:rsidRPr="00FF7B43">
        <w:rPr>
          <w:rFonts w:ascii="Times New Roman" w:hAnsi="Times New Roman" w:cs="Times New Roman"/>
          <w:sz w:val="28"/>
          <w:szCs w:val="28"/>
        </w:rPr>
        <w:t>Фондоемкость</w:t>
      </w:r>
      <w:r w:rsidRPr="00B30F57">
        <w:rPr>
          <w:sz w:val="28"/>
          <w:szCs w:val="28"/>
        </w:rPr>
        <w:t xml:space="preserve"> = </w:t>
      </w:r>
      <m:oMath>
        <m:f>
          <m:fPr>
            <m:ctrlPr>
              <w:rPr>
                <w:rFonts w:ascii="Cambria Math" w:hAnsi="Cambria Math"/>
                <w:i/>
                <w:sz w:val="28"/>
                <w:szCs w:val="28"/>
              </w:rPr>
            </m:ctrlPr>
          </m:fPr>
          <m:num>
            <m:r>
              <w:rPr>
                <w:rFonts w:ascii="Cambria Math" w:hAnsi="Cambria Math"/>
                <w:sz w:val="28"/>
                <w:szCs w:val="28"/>
              </w:rPr>
              <m:t>47000</m:t>
            </m:r>
            <m:r>
              <w:rPr>
                <w:rFonts w:ascii="Cambria Math" w:hAnsi="Cambria Math"/>
                <w:sz w:val="28"/>
                <w:szCs w:val="28"/>
              </w:rPr>
              <m:t xml:space="preserve"> (тыс.руб.)</m:t>
            </m:r>
          </m:num>
          <m:den>
            <m:r>
              <w:rPr>
                <w:rFonts w:ascii="Cambria Math" w:hAnsi="Cambria Math"/>
                <w:sz w:val="28"/>
                <w:szCs w:val="28"/>
              </w:rPr>
              <m:t>35000</m:t>
            </m:r>
            <m:r>
              <w:rPr>
                <w:rFonts w:ascii="Cambria Math" w:hAnsi="Cambria Math"/>
                <w:sz w:val="28"/>
                <w:szCs w:val="28"/>
              </w:rPr>
              <m:t xml:space="preserve"> (тыс.руб.)</m:t>
            </m:r>
          </m:den>
        </m:f>
      </m:oMath>
      <w:r w:rsidRPr="00B30F57">
        <w:rPr>
          <w:sz w:val="28"/>
          <w:szCs w:val="28"/>
        </w:rPr>
        <w:t xml:space="preserve">  </w:t>
      </w:r>
      <w:r>
        <w:rPr>
          <w:sz w:val="28"/>
          <w:szCs w:val="28"/>
        </w:rPr>
        <w:t xml:space="preserve">= </w:t>
      </w:r>
      <w:r w:rsidRPr="00234B73">
        <w:rPr>
          <w:rFonts w:ascii="Times New Roman" w:hAnsi="Times New Roman" w:cs="Times New Roman"/>
          <w:sz w:val="28"/>
          <w:szCs w:val="28"/>
        </w:rPr>
        <w:t>1,34</w:t>
      </w:r>
      <w:r>
        <w:rPr>
          <w:sz w:val="28"/>
          <w:szCs w:val="28"/>
        </w:rPr>
        <w:t xml:space="preserve"> руб. </w:t>
      </w:r>
      <w:r w:rsidRPr="00234B73">
        <w:rPr>
          <w:rFonts w:ascii="Times New Roman" w:hAnsi="Times New Roman" w:cs="Times New Roman"/>
          <w:sz w:val="28"/>
          <w:szCs w:val="28"/>
        </w:rPr>
        <w:t>Фондоемкость означает</w:t>
      </w:r>
      <w:r w:rsidR="00234B73" w:rsidRPr="00234B73">
        <w:rPr>
          <w:rFonts w:ascii="Times New Roman" w:hAnsi="Times New Roman" w:cs="Times New Roman"/>
          <w:sz w:val="28"/>
          <w:szCs w:val="28"/>
        </w:rPr>
        <w:t>, что на 1 руб. произведенной продукции, приходится 1,34 руб. осн</w:t>
      </w:r>
      <w:bookmarkStart w:id="0" w:name="_GoBack"/>
      <w:bookmarkEnd w:id="0"/>
      <w:r w:rsidR="00234B73" w:rsidRPr="00234B73">
        <w:rPr>
          <w:rFonts w:ascii="Times New Roman" w:hAnsi="Times New Roman" w:cs="Times New Roman"/>
          <w:sz w:val="28"/>
          <w:szCs w:val="28"/>
        </w:rPr>
        <w:t>овных фондов</w:t>
      </w:r>
      <w:r w:rsidR="00234B73">
        <w:rPr>
          <w:rFonts w:ascii="Times New Roman" w:hAnsi="Times New Roman" w:cs="Times New Roman"/>
          <w:sz w:val="28"/>
          <w:szCs w:val="28"/>
        </w:rPr>
        <w:t>.</w:t>
      </w:r>
    </w:p>
    <w:p w:rsidR="00FF7B43" w:rsidRDefault="00FF7B43" w:rsidP="00B30F57">
      <w:pPr>
        <w:pStyle w:val="a9"/>
        <w:ind w:left="786"/>
        <w:jc w:val="both"/>
        <w:rPr>
          <w:rFonts w:ascii="Times New Roman" w:hAnsi="Times New Roman" w:cs="Times New Roman"/>
          <w:b/>
          <w:sz w:val="28"/>
          <w:szCs w:val="28"/>
        </w:rPr>
      </w:pPr>
    </w:p>
    <w:p w:rsidR="00FF7B43" w:rsidRDefault="00FF7B43" w:rsidP="00B30F57">
      <w:pPr>
        <w:pStyle w:val="a9"/>
        <w:ind w:left="786"/>
        <w:jc w:val="both"/>
        <w:rPr>
          <w:rFonts w:ascii="Times New Roman" w:hAnsi="Times New Roman" w:cs="Times New Roman"/>
          <w:b/>
          <w:sz w:val="28"/>
          <w:szCs w:val="28"/>
        </w:rPr>
      </w:pPr>
    </w:p>
    <w:p w:rsidR="00FF7B43" w:rsidRDefault="00FF7B43" w:rsidP="00B30F57">
      <w:pPr>
        <w:pStyle w:val="a9"/>
        <w:ind w:left="786"/>
        <w:jc w:val="both"/>
        <w:rPr>
          <w:rFonts w:ascii="Times New Roman" w:hAnsi="Times New Roman" w:cs="Times New Roman"/>
          <w:b/>
          <w:sz w:val="28"/>
          <w:szCs w:val="28"/>
        </w:rPr>
      </w:pPr>
    </w:p>
    <w:p w:rsidR="00B30F57" w:rsidRPr="00B30F57" w:rsidRDefault="00B30F57" w:rsidP="00B30F57">
      <w:pPr>
        <w:pStyle w:val="a9"/>
        <w:ind w:left="786"/>
        <w:jc w:val="both"/>
        <w:rPr>
          <w:rFonts w:ascii="Times New Roman" w:hAnsi="Times New Roman" w:cs="Times New Roman"/>
          <w:b/>
          <w:sz w:val="28"/>
          <w:szCs w:val="28"/>
        </w:rPr>
      </w:pPr>
      <w:r>
        <w:rPr>
          <w:rFonts w:ascii="Times New Roman" w:hAnsi="Times New Roman" w:cs="Times New Roman"/>
          <w:b/>
          <w:sz w:val="28"/>
          <w:szCs w:val="28"/>
        </w:rPr>
        <w:t xml:space="preserve">5. </w:t>
      </w:r>
      <w:r w:rsidRPr="00B30F57">
        <w:rPr>
          <w:rFonts w:ascii="Times New Roman" w:hAnsi="Times New Roman" w:cs="Times New Roman"/>
          <w:b/>
          <w:sz w:val="28"/>
          <w:szCs w:val="28"/>
        </w:rPr>
        <w:t>Понятие, состав и структура оборотных фондов</w:t>
      </w:r>
    </w:p>
    <w:p w:rsidR="00B30F57" w:rsidRPr="00B30F57" w:rsidRDefault="00B30F57" w:rsidP="00B30F57">
      <w:pPr>
        <w:pStyle w:val="a9"/>
        <w:jc w:val="center"/>
        <w:rPr>
          <w:rFonts w:ascii="Times New Roman" w:hAnsi="Times New Roman" w:cs="Times New Roman"/>
          <w:sz w:val="28"/>
          <w:szCs w:val="28"/>
        </w:rPr>
      </w:pPr>
    </w:p>
    <w:p w:rsidR="00B30F57" w:rsidRPr="00B30F57" w:rsidRDefault="00B30F57" w:rsidP="00F3787C">
      <w:pPr>
        <w:pStyle w:val="a9"/>
        <w:jc w:val="both"/>
        <w:rPr>
          <w:rFonts w:ascii="Times New Roman" w:hAnsi="Times New Roman" w:cs="Times New Roman"/>
          <w:sz w:val="28"/>
          <w:szCs w:val="28"/>
        </w:rPr>
      </w:pPr>
      <w:r w:rsidRPr="00B30F57">
        <w:rPr>
          <w:rFonts w:ascii="Times New Roman" w:hAnsi="Times New Roman" w:cs="Times New Roman"/>
          <w:sz w:val="28"/>
          <w:szCs w:val="28"/>
        </w:rPr>
        <w:t>Оборотные средства – это средства предприятия, непосредственно обслуживающие протекающий на нем воспроизводственный процесс.</w:t>
      </w:r>
    </w:p>
    <w:p w:rsidR="00B30F57" w:rsidRPr="00B30F57" w:rsidRDefault="00B30F57" w:rsidP="00F3787C">
      <w:pPr>
        <w:pStyle w:val="a9"/>
        <w:jc w:val="both"/>
        <w:rPr>
          <w:rFonts w:ascii="Times New Roman" w:hAnsi="Times New Roman" w:cs="Times New Roman"/>
          <w:sz w:val="28"/>
          <w:szCs w:val="28"/>
        </w:rPr>
      </w:pPr>
      <w:r w:rsidRPr="00B30F57">
        <w:rPr>
          <w:rFonts w:ascii="Times New Roman" w:hAnsi="Times New Roman" w:cs="Times New Roman"/>
          <w:sz w:val="28"/>
          <w:szCs w:val="28"/>
        </w:rPr>
        <w:t>Поскольку этот процесс осуществляется и в сфере производства и в сфере обращения, то и оборотные средства предприятия подразделяются на:</w:t>
      </w: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b/>
          <w:bCs/>
          <w:sz w:val="28"/>
          <w:szCs w:val="28"/>
        </w:rPr>
        <w:t xml:space="preserve">Оборотные средства в сфере производства </w:t>
      </w:r>
      <w:r w:rsidRPr="00B30F57">
        <w:rPr>
          <w:rFonts w:ascii="Times New Roman" w:hAnsi="Times New Roman" w:cs="Times New Roman"/>
          <w:sz w:val="28"/>
          <w:szCs w:val="28"/>
        </w:rPr>
        <w:t xml:space="preserve">– </w:t>
      </w:r>
      <w:r w:rsidRPr="00B30F57">
        <w:rPr>
          <w:rFonts w:ascii="Times New Roman" w:hAnsi="Times New Roman" w:cs="Times New Roman"/>
          <w:sz w:val="28"/>
          <w:szCs w:val="28"/>
          <w:u w:val="single"/>
        </w:rPr>
        <w:t>это стоимость средств производства, которые в процессе каждого производственного цикла утрачивают свою первоначальную натуральную форму и полностью переносят свою стоимость на готовую продукцию.</w:t>
      </w: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sz w:val="28"/>
          <w:szCs w:val="28"/>
        </w:rPr>
        <w:t>В отличие от основных средств они должны возобновляться перед каждым новым процессом производства. Их стоимость целиком входит в продукт, а потому благодаря его продаже возвращается на предприятие и может быть вложена снова.</w:t>
      </w:r>
    </w:p>
    <w:p w:rsidR="00B30F57" w:rsidRPr="00B30F57" w:rsidRDefault="00B30F57" w:rsidP="0067069E">
      <w:pPr>
        <w:pStyle w:val="a9"/>
        <w:jc w:val="both"/>
        <w:rPr>
          <w:rFonts w:ascii="Times New Roman" w:hAnsi="Times New Roman" w:cs="Times New Roman"/>
          <w:sz w:val="28"/>
          <w:szCs w:val="28"/>
          <w:u w:val="single"/>
        </w:rPr>
      </w:pPr>
      <w:r w:rsidRPr="00B30F57">
        <w:rPr>
          <w:rFonts w:ascii="Times New Roman" w:hAnsi="Times New Roman" w:cs="Times New Roman"/>
          <w:b/>
          <w:bCs/>
          <w:sz w:val="28"/>
          <w:szCs w:val="28"/>
        </w:rPr>
        <w:t xml:space="preserve">Оборотные средства в сфере обращения – </w:t>
      </w:r>
      <w:r w:rsidRPr="00B30F57">
        <w:rPr>
          <w:rFonts w:ascii="Times New Roman" w:hAnsi="Times New Roman" w:cs="Times New Roman"/>
          <w:sz w:val="28"/>
          <w:szCs w:val="28"/>
          <w:u w:val="single"/>
        </w:rPr>
        <w:t>это средства, обслуживающие процесс реализации готовой продукции, а также приобретения сырья, материалов и т.п. для новых производственных циклов.</w:t>
      </w: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sz w:val="28"/>
          <w:szCs w:val="28"/>
        </w:rPr>
        <w:t>На практике к оборотным средствам относят любые средства со сроком службы менее одного года либо стоимостью менее установленного лимита.</w:t>
      </w: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sz w:val="28"/>
          <w:szCs w:val="28"/>
        </w:rPr>
        <w:t>В процессе воспроизводства оборотные средства предприятия проходят различные стадии. В связи с этим можно выделить следующие  группы оборотных средств:</w:t>
      </w:r>
    </w:p>
    <w:p w:rsidR="00B30F57" w:rsidRPr="00B30F57" w:rsidRDefault="00B30F57" w:rsidP="00B30F57">
      <w:pPr>
        <w:pStyle w:val="a9"/>
        <w:jc w:val="center"/>
        <w:rPr>
          <w:rFonts w:ascii="Times New Roman" w:hAnsi="Times New Roman" w:cs="Times New Roman"/>
          <w:sz w:val="28"/>
          <w:szCs w:val="28"/>
        </w:rPr>
      </w:pPr>
      <w:r w:rsidRPr="00B30F57">
        <w:rPr>
          <w:rFonts w:ascii="Times New Roman" w:hAnsi="Times New Roman" w:cs="Times New Roman"/>
          <w:sz w:val="28"/>
          <w:szCs w:val="28"/>
        </w:rPr>
        <w:t>ОБОРОТНЫЕ АКТИВЫ</w:t>
      </w:r>
    </w:p>
    <w:p w:rsidR="00B30F57" w:rsidRPr="00B30F57" w:rsidRDefault="00EC3E94" w:rsidP="00B30F57">
      <w:pPr>
        <w:pStyle w:val="a9"/>
        <w:jc w:val="center"/>
        <w:rPr>
          <w:rFonts w:ascii="Times New Roman" w:hAnsi="Times New Roman" w:cs="Times New Roman"/>
          <w:sz w:val="28"/>
          <w:szCs w:val="28"/>
        </w:rPr>
      </w:pPr>
      <w:r>
        <w:rPr>
          <w:rFonts w:ascii="Times New Roman" w:hAnsi="Times New Roman" w:cs="Times New Roman"/>
          <w:noProof/>
          <w:sz w:val="28"/>
          <w:szCs w:val="28"/>
        </w:rPr>
        <w:pict>
          <v:line id="_x0000_s1077" style="position:absolute;left:0;text-align:left;flip:x;z-index:251683840" from="188.6pt,12.6pt" to="243pt,30.35pt">
            <v:stroke endarrow="block"/>
          </v:line>
        </w:pict>
      </w:r>
      <w:r>
        <w:rPr>
          <w:rFonts w:ascii="Times New Roman" w:hAnsi="Times New Roman" w:cs="Times New Roman"/>
          <w:noProof/>
          <w:sz w:val="28"/>
          <w:szCs w:val="28"/>
        </w:rPr>
        <w:pict>
          <v:line id="_x0000_s1078" style="position:absolute;left:0;text-align:left;z-index:251684864" from="234pt,12.6pt" to="369pt,30.6pt">
            <v:stroke endarrow="block"/>
          </v:line>
        </w:pict>
      </w:r>
      <w:r w:rsidR="00B30F57" w:rsidRPr="00B30F57">
        <w:rPr>
          <w:rFonts w:ascii="Times New Roman" w:hAnsi="Times New Roman" w:cs="Times New Roman"/>
          <w:sz w:val="28"/>
          <w:szCs w:val="28"/>
        </w:rPr>
        <w:t>(оборотные средства)</w:t>
      </w:r>
    </w:p>
    <w:tbl>
      <w:tblPr>
        <w:tblStyle w:val="ab"/>
        <w:tblW w:w="0" w:type="auto"/>
        <w:tblLook w:val="01E0" w:firstRow="1" w:lastRow="1" w:firstColumn="1" w:lastColumn="1" w:noHBand="0" w:noVBand="0"/>
      </w:tblPr>
      <w:tblGrid>
        <w:gridCol w:w="3190"/>
        <w:gridCol w:w="3190"/>
        <w:gridCol w:w="3191"/>
      </w:tblGrid>
      <w:tr w:rsidR="00B30F57" w:rsidRPr="00B30F57" w:rsidTr="00B30F57">
        <w:tc>
          <w:tcPr>
            <w:tcW w:w="6380" w:type="dxa"/>
            <w:gridSpan w:val="2"/>
            <w:vMerge w:val="restart"/>
          </w:tcPr>
          <w:p w:rsidR="00B30F57" w:rsidRPr="00B30F57" w:rsidRDefault="00B30F57" w:rsidP="00B30F57">
            <w:pPr>
              <w:pStyle w:val="a9"/>
              <w:rPr>
                <w:rFonts w:ascii="Times New Roman" w:hAnsi="Times New Roman" w:cs="Times New Roman"/>
                <w:sz w:val="24"/>
                <w:szCs w:val="24"/>
              </w:rPr>
            </w:pPr>
          </w:p>
          <w:p w:rsidR="00B30F57" w:rsidRPr="00B30F57" w:rsidRDefault="00EC3E94" w:rsidP="00B30F57">
            <w:pPr>
              <w:pStyle w:val="a9"/>
              <w:rPr>
                <w:rFonts w:ascii="Times New Roman" w:hAnsi="Times New Roman" w:cs="Times New Roman"/>
                <w:sz w:val="24"/>
                <w:szCs w:val="24"/>
              </w:rPr>
            </w:pPr>
            <w:r>
              <w:rPr>
                <w:rFonts w:ascii="Times New Roman" w:hAnsi="Times New Roman" w:cs="Times New Roman"/>
                <w:sz w:val="24"/>
                <w:szCs w:val="24"/>
              </w:rPr>
              <w:pict>
                <v:line id="_x0000_s1080" style="position:absolute;z-index:251686912" from="153pt,12pt" to="207pt,39pt">
                  <v:stroke endarrow="block"/>
                </v:line>
              </w:pict>
            </w:r>
            <w:r>
              <w:rPr>
                <w:rFonts w:ascii="Times New Roman" w:hAnsi="Times New Roman" w:cs="Times New Roman"/>
                <w:sz w:val="24"/>
                <w:szCs w:val="24"/>
              </w:rPr>
              <w:pict>
                <v:line id="_x0000_s1079" style="position:absolute;flip:x;z-index:251685888" from="108pt,12pt" to="153pt,39pt">
                  <v:stroke endarrow="block"/>
                </v:line>
              </w:pict>
            </w:r>
            <w:r w:rsidR="00B30F57" w:rsidRPr="00B30F57">
              <w:rPr>
                <w:rFonts w:ascii="Times New Roman" w:hAnsi="Times New Roman" w:cs="Times New Roman"/>
                <w:sz w:val="24"/>
                <w:szCs w:val="24"/>
              </w:rPr>
              <w:t>Оборотные производственные фонды</w:t>
            </w:r>
          </w:p>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(100%)                                                                          (70%)</w:t>
            </w:r>
          </w:p>
        </w:tc>
        <w:tc>
          <w:tcPr>
            <w:tcW w:w="3191" w:type="dxa"/>
          </w:tcPr>
          <w:p w:rsidR="00B30F57" w:rsidRPr="00B30F57" w:rsidRDefault="00B30F57" w:rsidP="00B30F57">
            <w:pPr>
              <w:pStyle w:val="a9"/>
              <w:rPr>
                <w:rFonts w:ascii="Times New Roman" w:hAnsi="Times New Roman" w:cs="Times New Roman"/>
                <w:sz w:val="24"/>
                <w:szCs w:val="24"/>
              </w:rPr>
            </w:pPr>
          </w:p>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Фонды обращения</w:t>
            </w:r>
          </w:p>
        </w:tc>
      </w:tr>
      <w:tr w:rsidR="00B30F57" w:rsidRPr="00B30F57" w:rsidTr="00B30F57">
        <w:tc>
          <w:tcPr>
            <w:tcW w:w="6380" w:type="dxa"/>
            <w:gridSpan w:val="2"/>
            <w:vMerge/>
          </w:tcPr>
          <w:p w:rsidR="00B30F57" w:rsidRPr="00B30F57" w:rsidRDefault="00B30F57" w:rsidP="00B30F57">
            <w:pPr>
              <w:pStyle w:val="a9"/>
              <w:rPr>
                <w:rFonts w:ascii="Times New Roman" w:hAnsi="Times New Roman" w:cs="Times New Roman"/>
                <w:sz w:val="24"/>
                <w:szCs w:val="24"/>
              </w:rPr>
            </w:pPr>
          </w:p>
        </w:tc>
        <w:tc>
          <w:tcPr>
            <w:tcW w:w="3191" w:type="dxa"/>
          </w:tcPr>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(100%)                      (30%)</w:t>
            </w:r>
          </w:p>
        </w:tc>
      </w:tr>
      <w:tr w:rsidR="00B30F57" w:rsidRPr="00B30F57" w:rsidTr="00B30F57">
        <w:tc>
          <w:tcPr>
            <w:tcW w:w="3190" w:type="dxa"/>
          </w:tcPr>
          <w:p w:rsidR="00B30F57" w:rsidRPr="00B30F57" w:rsidRDefault="00B30F57" w:rsidP="00B30F57">
            <w:pPr>
              <w:pStyle w:val="a9"/>
              <w:rPr>
                <w:rFonts w:ascii="Times New Roman" w:hAnsi="Times New Roman" w:cs="Times New Roman"/>
                <w:sz w:val="24"/>
                <w:szCs w:val="24"/>
              </w:rPr>
            </w:pPr>
          </w:p>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Производственные запасы</w:t>
            </w:r>
          </w:p>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 xml:space="preserve"> 70%</w:t>
            </w:r>
          </w:p>
        </w:tc>
        <w:tc>
          <w:tcPr>
            <w:tcW w:w="3190" w:type="dxa"/>
          </w:tcPr>
          <w:p w:rsidR="00B30F57" w:rsidRPr="00B30F57" w:rsidRDefault="00B30F57" w:rsidP="00B30F57">
            <w:pPr>
              <w:pStyle w:val="a9"/>
              <w:rPr>
                <w:rFonts w:ascii="Times New Roman" w:hAnsi="Times New Roman" w:cs="Times New Roman"/>
                <w:sz w:val="24"/>
                <w:szCs w:val="24"/>
              </w:rPr>
            </w:pPr>
          </w:p>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В процессе производства</w:t>
            </w:r>
          </w:p>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30%</w:t>
            </w:r>
          </w:p>
        </w:tc>
        <w:tc>
          <w:tcPr>
            <w:tcW w:w="3191" w:type="dxa"/>
          </w:tcPr>
          <w:p w:rsidR="00B30F57" w:rsidRPr="00B30F57" w:rsidRDefault="00B30F57" w:rsidP="00B30F57">
            <w:pPr>
              <w:pStyle w:val="a9"/>
              <w:rPr>
                <w:rFonts w:ascii="Times New Roman" w:hAnsi="Times New Roman" w:cs="Times New Roman"/>
                <w:sz w:val="24"/>
                <w:szCs w:val="24"/>
              </w:rPr>
            </w:pPr>
          </w:p>
        </w:tc>
      </w:tr>
      <w:tr w:rsidR="00B30F57" w:rsidRPr="00B30F57" w:rsidTr="00B30F57">
        <w:tc>
          <w:tcPr>
            <w:tcW w:w="3190" w:type="dxa"/>
          </w:tcPr>
          <w:p w:rsidR="00B30F57" w:rsidRPr="00B30F57" w:rsidRDefault="00B30F57" w:rsidP="00B30F57">
            <w:pPr>
              <w:pStyle w:val="a9"/>
              <w:rPr>
                <w:rFonts w:ascii="Times New Roman" w:hAnsi="Times New Roman" w:cs="Times New Roman"/>
                <w:sz w:val="24"/>
                <w:szCs w:val="24"/>
              </w:rPr>
            </w:pPr>
          </w:p>
        </w:tc>
        <w:tc>
          <w:tcPr>
            <w:tcW w:w="3190" w:type="dxa"/>
          </w:tcPr>
          <w:p w:rsidR="00B30F57" w:rsidRPr="00B30F57" w:rsidRDefault="00B30F57" w:rsidP="00B30F57">
            <w:pPr>
              <w:pStyle w:val="a9"/>
              <w:rPr>
                <w:rFonts w:ascii="Times New Roman" w:hAnsi="Times New Roman" w:cs="Times New Roman"/>
                <w:sz w:val="24"/>
                <w:szCs w:val="24"/>
              </w:rPr>
            </w:pPr>
          </w:p>
        </w:tc>
        <w:tc>
          <w:tcPr>
            <w:tcW w:w="3191" w:type="dxa"/>
          </w:tcPr>
          <w:p w:rsidR="00B30F57" w:rsidRPr="00B30F57" w:rsidRDefault="00B30F57" w:rsidP="00B30F57">
            <w:pPr>
              <w:pStyle w:val="a9"/>
              <w:rPr>
                <w:rFonts w:ascii="Times New Roman" w:hAnsi="Times New Roman" w:cs="Times New Roman"/>
                <w:sz w:val="24"/>
                <w:szCs w:val="24"/>
              </w:rPr>
            </w:pPr>
          </w:p>
        </w:tc>
      </w:tr>
      <w:tr w:rsidR="00B30F57" w:rsidRPr="00B30F57" w:rsidTr="00B30F57">
        <w:tc>
          <w:tcPr>
            <w:tcW w:w="3190" w:type="dxa"/>
          </w:tcPr>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1. Сырье, основные материалы, покупные полуфабрикаты (38%)</w:t>
            </w:r>
          </w:p>
        </w:tc>
        <w:tc>
          <w:tcPr>
            <w:tcW w:w="3190" w:type="dxa"/>
          </w:tcPr>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1. Незавершенное производство (19%)</w:t>
            </w:r>
          </w:p>
        </w:tc>
        <w:tc>
          <w:tcPr>
            <w:tcW w:w="3191" w:type="dxa"/>
          </w:tcPr>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1. Готовая продукция на складах (31%)</w:t>
            </w:r>
          </w:p>
        </w:tc>
      </w:tr>
      <w:tr w:rsidR="00B30F57" w:rsidRPr="00B30F57" w:rsidTr="00B30F57">
        <w:tc>
          <w:tcPr>
            <w:tcW w:w="3190" w:type="dxa"/>
          </w:tcPr>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2. Вспомогательные материалы (11%)</w:t>
            </w:r>
          </w:p>
        </w:tc>
        <w:tc>
          <w:tcPr>
            <w:tcW w:w="3190" w:type="dxa"/>
          </w:tcPr>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2. Полуфабрикаты собственного производства (6%)</w:t>
            </w:r>
          </w:p>
        </w:tc>
        <w:tc>
          <w:tcPr>
            <w:tcW w:w="3191" w:type="dxa"/>
          </w:tcPr>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2. Товары отгруженные и в пути (30%)</w:t>
            </w:r>
          </w:p>
        </w:tc>
      </w:tr>
      <w:tr w:rsidR="00B30F57" w:rsidRPr="00B30F57" w:rsidTr="00B30F57">
        <w:tc>
          <w:tcPr>
            <w:tcW w:w="3190" w:type="dxa"/>
          </w:tcPr>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3. Топливо (8%)</w:t>
            </w:r>
          </w:p>
        </w:tc>
        <w:tc>
          <w:tcPr>
            <w:tcW w:w="3190" w:type="dxa"/>
          </w:tcPr>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3. Расходы будущих периодов (5%)</w:t>
            </w:r>
          </w:p>
        </w:tc>
        <w:tc>
          <w:tcPr>
            <w:tcW w:w="3191" w:type="dxa"/>
          </w:tcPr>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3. Денежные средства (25%)</w:t>
            </w:r>
          </w:p>
          <w:p w:rsidR="00B30F57" w:rsidRPr="00B30F57" w:rsidRDefault="00B30F57" w:rsidP="00B30F57">
            <w:pPr>
              <w:pStyle w:val="a9"/>
              <w:rPr>
                <w:rFonts w:ascii="Times New Roman" w:hAnsi="Times New Roman" w:cs="Times New Roman"/>
                <w:sz w:val="24"/>
                <w:szCs w:val="24"/>
              </w:rPr>
            </w:pPr>
          </w:p>
        </w:tc>
      </w:tr>
      <w:tr w:rsidR="00B30F57" w:rsidRPr="00B30F57" w:rsidTr="00B30F57">
        <w:tc>
          <w:tcPr>
            <w:tcW w:w="3190" w:type="dxa"/>
          </w:tcPr>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4. Запасные части (3%)</w:t>
            </w:r>
          </w:p>
        </w:tc>
        <w:tc>
          <w:tcPr>
            <w:tcW w:w="3190" w:type="dxa"/>
          </w:tcPr>
          <w:p w:rsidR="00B30F57" w:rsidRPr="00B30F57" w:rsidRDefault="00B30F57" w:rsidP="00B30F57">
            <w:pPr>
              <w:pStyle w:val="a9"/>
              <w:rPr>
                <w:rFonts w:ascii="Times New Roman" w:hAnsi="Times New Roman" w:cs="Times New Roman"/>
                <w:sz w:val="24"/>
                <w:szCs w:val="24"/>
              </w:rPr>
            </w:pPr>
          </w:p>
        </w:tc>
        <w:tc>
          <w:tcPr>
            <w:tcW w:w="3191" w:type="dxa"/>
          </w:tcPr>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4. Дебиторская задолженность (14%)</w:t>
            </w:r>
          </w:p>
        </w:tc>
      </w:tr>
      <w:tr w:rsidR="00B30F57" w:rsidRPr="00B30F57" w:rsidTr="00B30F57">
        <w:tc>
          <w:tcPr>
            <w:tcW w:w="3190" w:type="dxa"/>
          </w:tcPr>
          <w:p w:rsidR="00B30F57" w:rsidRPr="00B30F57" w:rsidRDefault="00B30F57" w:rsidP="00B30F57">
            <w:pPr>
              <w:pStyle w:val="a9"/>
              <w:rPr>
                <w:rFonts w:ascii="Times New Roman" w:hAnsi="Times New Roman" w:cs="Times New Roman"/>
                <w:sz w:val="24"/>
                <w:szCs w:val="24"/>
              </w:rPr>
            </w:pPr>
            <w:r w:rsidRPr="00B30F57">
              <w:rPr>
                <w:rFonts w:ascii="Times New Roman" w:hAnsi="Times New Roman" w:cs="Times New Roman"/>
                <w:sz w:val="24"/>
                <w:szCs w:val="24"/>
              </w:rPr>
              <w:t>5. Малоценные и быстроизнашивающиеся предметы (10%)</w:t>
            </w:r>
          </w:p>
        </w:tc>
        <w:tc>
          <w:tcPr>
            <w:tcW w:w="3190" w:type="dxa"/>
          </w:tcPr>
          <w:p w:rsidR="00B30F57" w:rsidRPr="00B30F57" w:rsidRDefault="00B30F57" w:rsidP="00B30F57">
            <w:pPr>
              <w:pStyle w:val="a9"/>
              <w:rPr>
                <w:rFonts w:ascii="Times New Roman" w:hAnsi="Times New Roman" w:cs="Times New Roman"/>
                <w:sz w:val="24"/>
                <w:szCs w:val="24"/>
              </w:rPr>
            </w:pPr>
          </w:p>
        </w:tc>
        <w:tc>
          <w:tcPr>
            <w:tcW w:w="3191" w:type="dxa"/>
          </w:tcPr>
          <w:p w:rsidR="00B30F57" w:rsidRPr="00B30F57" w:rsidRDefault="00B30F57" w:rsidP="00B30F57">
            <w:pPr>
              <w:pStyle w:val="a9"/>
              <w:rPr>
                <w:rFonts w:ascii="Times New Roman" w:hAnsi="Times New Roman" w:cs="Times New Roman"/>
                <w:sz w:val="24"/>
                <w:szCs w:val="24"/>
              </w:rPr>
            </w:pPr>
          </w:p>
        </w:tc>
      </w:tr>
    </w:tbl>
    <w:p w:rsidR="00B30F57" w:rsidRPr="00B30F57" w:rsidRDefault="00B30F57" w:rsidP="00B30F57">
      <w:pPr>
        <w:pStyle w:val="a9"/>
        <w:rPr>
          <w:rFonts w:ascii="Times New Roman" w:hAnsi="Times New Roman" w:cs="Times New Roman"/>
          <w:sz w:val="28"/>
          <w:szCs w:val="28"/>
        </w:rPr>
      </w:pPr>
    </w:p>
    <w:p w:rsidR="00B30F57" w:rsidRPr="00B30F57" w:rsidRDefault="00B30F57" w:rsidP="00B30F57">
      <w:pPr>
        <w:pStyle w:val="a9"/>
        <w:rPr>
          <w:rFonts w:ascii="Times New Roman" w:hAnsi="Times New Roman" w:cs="Times New Roman"/>
          <w:sz w:val="28"/>
          <w:szCs w:val="28"/>
        </w:rPr>
      </w:pPr>
    </w:p>
    <w:p w:rsidR="00B30F57" w:rsidRPr="00B30F57" w:rsidRDefault="00B30F57" w:rsidP="0067069E">
      <w:pPr>
        <w:pStyle w:val="a9"/>
        <w:jc w:val="both"/>
        <w:rPr>
          <w:rFonts w:ascii="Times New Roman" w:hAnsi="Times New Roman" w:cs="Times New Roman"/>
          <w:b/>
          <w:sz w:val="28"/>
          <w:szCs w:val="28"/>
        </w:rPr>
      </w:pPr>
      <w:r w:rsidRPr="00B30F57">
        <w:rPr>
          <w:rFonts w:ascii="Times New Roman" w:hAnsi="Times New Roman" w:cs="Times New Roman"/>
          <w:b/>
          <w:sz w:val="28"/>
          <w:szCs w:val="28"/>
          <w:u w:val="single"/>
        </w:rPr>
        <w:lastRenderedPageBreak/>
        <w:t>Производственные запасы</w:t>
      </w:r>
      <w:r w:rsidRPr="00B30F57">
        <w:rPr>
          <w:rFonts w:ascii="Times New Roman" w:hAnsi="Times New Roman" w:cs="Times New Roman"/>
          <w:sz w:val="28"/>
          <w:szCs w:val="28"/>
          <w:u w:val="single"/>
        </w:rPr>
        <w:t xml:space="preserve"> – </w:t>
      </w:r>
      <w:r w:rsidRPr="00B30F57">
        <w:rPr>
          <w:rFonts w:ascii="Times New Roman" w:hAnsi="Times New Roman" w:cs="Times New Roman"/>
          <w:b/>
          <w:sz w:val="28"/>
          <w:szCs w:val="28"/>
        </w:rPr>
        <w:t>это сырье и другие материалы, поступившие на предприятие, но еще не переданные в производство (сырье, полуфабрикаты, запчасти, тара и т.п. – находятся на складе).</w:t>
      </w: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b/>
          <w:sz w:val="28"/>
          <w:szCs w:val="28"/>
          <w:u w:val="single"/>
        </w:rPr>
        <w:t xml:space="preserve">Незавершенное производство </w:t>
      </w:r>
      <w:r w:rsidRPr="00B30F57">
        <w:rPr>
          <w:rFonts w:ascii="Times New Roman" w:hAnsi="Times New Roman" w:cs="Times New Roman"/>
          <w:b/>
          <w:sz w:val="28"/>
          <w:szCs w:val="28"/>
        </w:rPr>
        <w:t>– это незаконченная изготовлением продукция</w:t>
      </w:r>
      <w:r w:rsidRPr="00B30F57">
        <w:rPr>
          <w:rFonts w:ascii="Times New Roman" w:hAnsi="Times New Roman" w:cs="Times New Roman"/>
          <w:sz w:val="28"/>
          <w:szCs w:val="28"/>
        </w:rPr>
        <w:t>. Его стоимость складывается из уже израсходованных на эту продукцию сырья, основных и вспомогательных материалов, топлива, энергии, амортизационных отчислений, а также начисленной заработной платы и отчислений во внебюджетные фонды.</w:t>
      </w:r>
    </w:p>
    <w:p w:rsidR="00B30F57" w:rsidRPr="00B30F57" w:rsidRDefault="00B30F57" w:rsidP="0067069E">
      <w:pPr>
        <w:pStyle w:val="a9"/>
        <w:jc w:val="both"/>
        <w:rPr>
          <w:rFonts w:ascii="Times New Roman" w:hAnsi="Times New Roman" w:cs="Times New Roman"/>
          <w:b/>
          <w:sz w:val="28"/>
          <w:szCs w:val="28"/>
        </w:rPr>
      </w:pPr>
      <w:r w:rsidRPr="00B30F57">
        <w:rPr>
          <w:rFonts w:ascii="Times New Roman" w:hAnsi="Times New Roman" w:cs="Times New Roman"/>
          <w:b/>
          <w:sz w:val="28"/>
          <w:szCs w:val="28"/>
          <w:u w:val="single"/>
        </w:rPr>
        <w:t xml:space="preserve">Готовая продукция </w:t>
      </w:r>
      <w:r w:rsidRPr="00B30F57">
        <w:rPr>
          <w:rFonts w:ascii="Times New Roman" w:hAnsi="Times New Roman" w:cs="Times New Roman"/>
          <w:b/>
          <w:sz w:val="28"/>
          <w:szCs w:val="28"/>
        </w:rPr>
        <w:t xml:space="preserve"> после завершения ее изготовления некоторое время находится на складе готовой продукции и затем реализуется потребителям. </w:t>
      </w:r>
    </w:p>
    <w:p w:rsidR="00B30F57" w:rsidRPr="00B30F57" w:rsidRDefault="00B30F57" w:rsidP="0067069E">
      <w:pPr>
        <w:pStyle w:val="a9"/>
        <w:jc w:val="both"/>
        <w:rPr>
          <w:rFonts w:ascii="Times New Roman" w:hAnsi="Times New Roman" w:cs="Times New Roman"/>
          <w:b/>
          <w:sz w:val="28"/>
          <w:szCs w:val="28"/>
        </w:rPr>
      </w:pPr>
      <w:r w:rsidRPr="00B30F57">
        <w:rPr>
          <w:rFonts w:ascii="Times New Roman" w:hAnsi="Times New Roman" w:cs="Times New Roman"/>
          <w:b/>
          <w:sz w:val="28"/>
          <w:szCs w:val="28"/>
          <w:u w:val="single"/>
        </w:rPr>
        <w:t xml:space="preserve">Средства в расчетах </w:t>
      </w:r>
      <w:r w:rsidRPr="00B30F57">
        <w:rPr>
          <w:rFonts w:ascii="Times New Roman" w:hAnsi="Times New Roman" w:cs="Times New Roman"/>
          <w:b/>
          <w:sz w:val="28"/>
          <w:szCs w:val="28"/>
        </w:rPr>
        <w:t>это стоимость отгруженной заказчикам, но еще не оплаченной ими продукции, а также стоимость оплаченной предприятием, но еще не полученной от поставщиков продукции</w:t>
      </w:r>
    </w:p>
    <w:p w:rsidR="00B30F57" w:rsidRPr="00B30F57" w:rsidRDefault="00B30F57" w:rsidP="0067069E">
      <w:pPr>
        <w:pStyle w:val="a9"/>
        <w:jc w:val="both"/>
        <w:rPr>
          <w:rFonts w:ascii="Times New Roman" w:hAnsi="Times New Roman" w:cs="Times New Roman"/>
          <w:b/>
          <w:sz w:val="28"/>
          <w:szCs w:val="28"/>
        </w:rPr>
      </w:pPr>
      <w:r w:rsidRPr="00B30F57">
        <w:rPr>
          <w:rFonts w:ascii="Times New Roman" w:hAnsi="Times New Roman" w:cs="Times New Roman"/>
          <w:b/>
          <w:sz w:val="28"/>
          <w:szCs w:val="28"/>
          <w:u w:val="single"/>
        </w:rPr>
        <w:t xml:space="preserve">К денежным средствам </w:t>
      </w:r>
      <w:r w:rsidRPr="00B30F57">
        <w:rPr>
          <w:rFonts w:ascii="Times New Roman" w:hAnsi="Times New Roman" w:cs="Times New Roman"/>
          <w:b/>
          <w:sz w:val="28"/>
          <w:szCs w:val="28"/>
        </w:rPr>
        <w:t>относят деньги в кассе и на расчетных счетах   предприятия, депозитные вклады, а также высоколиквидные ценные бумаги.</w:t>
      </w: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b/>
          <w:sz w:val="28"/>
          <w:szCs w:val="28"/>
        </w:rPr>
        <w:t xml:space="preserve">Соотношение отдельных групп оборотных средств в их общей стоимости называется  </w:t>
      </w:r>
      <w:r w:rsidRPr="00B30F57">
        <w:rPr>
          <w:rFonts w:ascii="Times New Roman" w:hAnsi="Times New Roman" w:cs="Times New Roman"/>
          <w:b/>
          <w:sz w:val="28"/>
          <w:szCs w:val="28"/>
          <w:u w:val="single"/>
        </w:rPr>
        <w:t>структурой оборотных средств</w:t>
      </w:r>
      <w:r w:rsidRPr="00B30F57">
        <w:rPr>
          <w:rFonts w:ascii="Times New Roman" w:hAnsi="Times New Roman" w:cs="Times New Roman"/>
          <w:sz w:val="28"/>
          <w:szCs w:val="28"/>
          <w:u w:val="single"/>
        </w:rPr>
        <w:t xml:space="preserve">. </w:t>
      </w:r>
      <w:r w:rsidRPr="00B30F57">
        <w:rPr>
          <w:rFonts w:ascii="Times New Roman" w:hAnsi="Times New Roman" w:cs="Times New Roman"/>
          <w:sz w:val="28"/>
          <w:szCs w:val="28"/>
        </w:rPr>
        <w:t xml:space="preserve">Она принципиально зависит от отрасли народного хозяйства. Например, в торговых предприятиях нет незавершенного производства и практически отсутствуют производственные запасы, а в с-х предприятиях в первой половине года возрастает доля незавершенного производства и уменьшается доля производственных запасов, готовой продукции. </w:t>
      </w:r>
    </w:p>
    <w:p w:rsidR="00B30F57" w:rsidRPr="00B30F57" w:rsidRDefault="00B30F57" w:rsidP="0067069E">
      <w:pPr>
        <w:pStyle w:val="a9"/>
        <w:jc w:val="both"/>
        <w:rPr>
          <w:rFonts w:ascii="Times New Roman" w:hAnsi="Times New Roman" w:cs="Times New Roman"/>
          <w:b/>
          <w:sz w:val="28"/>
          <w:szCs w:val="28"/>
        </w:rPr>
      </w:pPr>
      <w:r w:rsidRPr="00B30F57">
        <w:rPr>
          <w:rFonts w:ascii="Times New Roman" w:hAnsi="Times New Roman" w:cs="Times New Roman"/>
          <w:b/>
          <w:sz w:val="28"/>
          <w:szCs w:val="28"/>
        </w:rPr>
        <w:t>Источниками формирования оборотных средств</w:t>
      </w:r>
      <w:r w:rsidRPr="00B30F57">
        <w:rPr>
          <w:rFonts w:ascii="Times New Roman" w:hAnsi="Times New Roman" w:cs="Times New Roman"/>
          <w:sz w:val="28"/>
          <w:szCs w:val="28"/>
        </w:rPr>
        <w:t xml:space="preserve"> являются </w:t>
      </w:r>
      <w:r w:rsidRPr="00B30F57">
        <w:rPr>
          <w:rFonts w:ascii="Times New Roman" w:hAnsi="Times New Roman" w:cs="Times New Roman"/>
          <w:b/>
          <w:sz w:val="28"/>
          <w:szCs w:val="28"/>
        </w:rPr>
        <w:t>собственные и заемные средства.</w:t>
      </w:r>
    </w:p>
    <w:p w:rsidR="00B30F57" w:rsidRPr="00B30F57" w:rsidRDefault="00B30F57" w:rsidP="0067069E">
      <w:pPr>
        <w:pStyle w:val="a9"/>
        <w:jc w:val="both"/>
        <w:rPr>
          <w:rFonts w:ascii="Times New Roman" w:hAnsi="Times New Roman" w:cs="Times New Roman"/>
          <w:b/>
          <w:sz w:val="28"/>
          <w:szCs w:val="28"/>
        </w:rPr>
      </w:pPr>
      <w:r w:rsidRPr="00B30F57">
        <w:rPr>
          <w:rFonts w:ascii="Times New Roman" w:hAnsi="Times New Roman" w:cs="Times New Roman"/>
          <w:sz w:val="28"/>
          <w:szCs w:val="28"/>
        </w:rPr>
        <w:t xml:space="preserve">Объем </w:t>
      </w:r>
      <w:r w:rsidRPr="00B30F57">
        <w:rPr>
          <w:rFonts w:ascii="Times New Roman" w:hAnsi="Times New Roman" w:cs="Times New Roman"/>
          <w:b/>
          <w:sz w:val="28"/>
          <w:szCs w:val="28"/>
          <w:u w:val="single"/>
        </w:rPr>
        <w:t>собственных средств</w:t>
      </w:r>
      <w:r w:rsidRPr="00B30F57">
        <w:rPr>
          <w:rFonts w:ascii="Times New Roman" w:hAnsi="Times New Roman" w:cs="Times New Roman"/>
          <w:sz w:val="28"/>
          <w:szCs w:val="28"/>
        </w:rPr>
        <w:t xml:space="preserve"> отражается в </w:t>
      </w:r>
      <w:r w:rsidRPr="00B30F57">
        <w:rPr>
          <w:rFonts w:ascii="Times New Roman" w:hAnsi="Times New Roman" w:cs="Times New Roman"/>
          <w:b/>
          <w:sz w:val="28"/>
          <w:szCs w:val="28"/>
        </w:rPr>
        <w:t>уставном, добавочном, резервном капитале, прибыли, фондах накопления и потребления, переходящей задолженности по заработной плате и отчислений во внебюджетные фонды (вследствие разрыва в сроках начисления и выплаты).</w:t>
      </w:r>
    </w:p>
    <w:p w:rsidR="00B30F57" w:rsidRPr="00B30F57" w:rsidRDefault="00B30F57" w:rsidP="0067069E">
      <w:pPr>
        <w:pStyle w:val="a9"/>
        <w:jc w:val="both"/>
        <w:rPr>
          <w:rFonts w:ascii="Times New Roman" w:hAnsi="Times New Roman" w:cs="Times New Roman"/>
          <w:b/>
          <w:sz w:val="28"/>
          <w:szCs w:val="28"/>
        </w:rPr>
      </w:pPr>
      <w:r w:rsidRPr="00B30F57">
        <w:rPr>
          <w:rFonts w:ascii="Times New Roman" w:hAnsi="Times New Roman" w:cs="Times New Roman"/>
          <w:b/>
          <w:sz w:val="28"/>
          <w:szCs w:val="28"/>
          <w:u w:val="single"/>
        </w:rPr>
        <w:t>Привлеченные средства</w:t>
      </w:r>
      <w:r w:rsidRPr="00B30F57">
        <w:rPr>
          <w:rFonts w:ascii="Times New Roman" w:hAnsi="Times New Roman" w:cs="Times New Roman"/>
          <w:sz w:val="28"/>
          <w:szCs w:val="28"/>
        </w:rPr>
        <w:t xml:space="preserve"> – это средства, которые находятся во временном использовании у хозяйствующего субъекта. Основную часть этих средств составляют </w:t>
      </w:r>
      <w:r w:rsidRPr="00B30F57">
        <w:rPr>
          <w:rFonts w:ascii="Times New Roman" w:hAnsi="Times New Roman" w:cs="Times New Roman"/>
          <w:b/>
          <w:sz w:val="28"/>
          <w:szCs w:val="28"/>
          <w:u w:val="single"/>
        </w:rPr>
        <w:t>заемные средства</w:t>
      </w:r>
      <w:r w:rsidRPr="00B30F57">
        <w:rPr>
          <w:rFonts w:ascii="Times New Roman" w:hAnsi="Times New Roman" w:cs="Times New Roman"/>
          <w:b/>
          <w:sz w:val="28"/>
          <w:szCs w:val="28"/>
        </w:rPr>
        <w:t xml:space="preserve"> (долгосрочные и краткосрочные кредиты и займы).</w:t>
      </w:r>
      <w:r w:rsidRPr="00B30F57">
        <w:rPr>
          <w:rFonts w:ascii="Times New Roman" w:hAnsi="Times New Roman" w:cs="Times New Roman"/>
          <w:sz w:val="28"/>
          <w:szCs w:val="28"/>
        </w:rPr>
        <w:t xml:space="preserve"> К </w:t>
      </w:r>
      <w:r w:rsidRPr="00B30F57">
        <w:rPr>
          <w:rFonts w:ascii="Times New Roman" w:hAnsi="Times New Roman" w:cs="Times New Roman"/>
          <w:b/>
          <w:sz w:val="28"/>
          <w:szCs w:val="28"/>
        </w:rPr>
        <w:t>привлеченным средствам относятся кредиторская задолженность, а также различные специальные фонды, образуемые хозяйствующим субъектом, которые до их расходования могут находиться в обороте и представляют собой внутренние финансовые источники (резерв предстоящих расходов и платежей).</w:t>
      </w: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sz w:val="28"/>
          <w:szCs w:val="28"/>
        </w:rPr>
        <w:t xml:space="preserve">Соотношение собственных и привлеченных средств должно быть оптимальным. Те предприятия, которые используют только собственные средства, меньше рискуют, однако степень доходности, как правило, у них ниже, чем у тех, кто наряду с собственными использует заемные средства. </w:t>
      </w:r>
    </w:p>
    <w:p w:rsidR="00B30F57" w:rsidRPr="00B30F57" w:rsidRDefault="00B30F57" w:rsidP="00B30F57">
      <w:pPr>
        <w:pStyle w:val="a9"/>
        <w:rPr>
          <w:rFonts w:ascii="Times New Roman" w:hAnsi="Times New Roman" w:cs="Times New Roman"/>
          <w:sz w:val="28"/>
          <w:szCs w:val="28"/>
        </w:rPr>
      </w:pPr>
    </w:p>
    <w:p w:rsidR="00B30F57" w:rsidRPr="00B30F57" w:rsidRDefault="00B30F57" w:rsidP="00B30F57">
      <w:pPr>
        <w:pStyle w:val="a9"/>
        <w:jc w:val="center"/>
        <w:rPr>
          <w:rFonts w:ascii="Times New Roman" w:hAnsi="Times New Roman" w:cs="Times New Roman"/>
          <w:b/>
          <w:sz w:val="28"/>
          <w:szCs w:val="28"/>
          <w:u w:val="single"/>
        </w:rPr>
      </w:pPr>
    </w:p>
    <w:p w:rsidR="00B30F57" w:rsidRPr="00B30F57" w:rsidRDefault="00B30F57" w:rsidP="00B30F57">
      <w:pPr>
        <w:pStyle w:val="a9"/>
        <w:jc w:val="center"/>
        <w:rPr>
          <w:rFonts w:ascii="Times New Roman" w:hAnsi="Times New Roman" w:cs="Times New Roman"/>
          <w:b/>
          <w:sz w:val="28"/>
          <w:szCs w:val="28"/>
          <w:u w:val="single"/>
        </w:rPr>
      </w:pPr>
      <w:r w:rsidRPr="00B30F57">
        <w:rPr>
          <w:rFonts w:ascii="Times New Roman" w:hAnsi="Times New Roman" w:cs="Times New Roman"/>
          <w:b/>
          <w:sz w:val="28"/>
          <w:szCs w:val="28"/>
          <w:u w:val="single"/>
        </w:rPr>
        <w:t xml:space="preserve"> Оборачиваемость оборотных средств.</w:t>
      </w:r>
    </w:p>
    <w:p w:rsidR="00B30F57" w:rsidRPr="00B30F57" w:rsidRDefault="00B30F57" w:rsidP="00B30F57">
      <w:pPr>
        <w:pStyle w:val="a9"/>
        <w:jc w:val="center"/>
        <w:rPr>
          <w:rFonts w:ascii="Times New Roman" w:hAnsi="Times New Roman" w:cs="Times New Roman"/>
          <w:b/>
          <w:sz w:val="28"/>
          <w:szCs w:val="28"/>
          <w:u w:val="single"/>
        </w:rPr>
      </w:pP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sz w:val="28"/>
          <w:szCs w:val="28"/>
        </w:rPr>
        <w:lastRenderedPageBreak/>
        <w:t>Степень эффективности использования оборотных средств предприятия может характеризоваться следующими основными показателями:</w:t>
      </w:r>
    </w:p>
    <w:p w:rsidR="00B30F57" w:rsidRPr="00B30F57" w:rsidRDefault="00B30F57" w:rsidP="0067069E">
      <w:pPr>
        <w:pStyle w:val="a9"/>
        <w:numPr>
          <w:ilvl w:val="0"/>
          <w:numId w:val="17"/>
        </w:numPr>
        <w:jc w:val="both"/>
        <w:rPr>
          <w:rFonts w:ascii="Times New Roman" w:hAnsi="Times New Roman" w:cs="Times New Roman"/>
          <w:sz w:val="28"/>
          <w:szCs w:val="28"/>
        </w:rPr>
      </w:pPr>
      <w:r w:rsidRPr="00B30F57">
        <w:rPr>
          <w:rFonts w:ascii="Times New Roman" w:hAnsi="Times New Roman" w:cs="Times New Roman"/>
          <w:sz w:val="28"/>
          <w:szCs w:val="28"/>
        </w:rPr>
        <w:t>скорость оборота или коэффициент оборачиваемости;</w:t>
      </w:r>
    </w:p>
    <w:p w:rsidR="00B30F57" w:rsidRPr="00B30F57" w:rsidRDefault="00B30F57" w:rsidP="0067069E">
      <w:pPr>
        <w:pStyle w:val="a9"/>
        <w:numPr>
          <w:ilvl w:val="0"/>
          <w:numId w:val="17"/>
        </w:numPr>
        <w:jc w:val="both"/>
        <w:rPr>
          <w:rFonts w:ascii="Times New Roman" w:hAnsi="Times New Roman" w:cs="Times New Roman"/>
          <w:sz w:val="28"/>
          <w:szCs w:val="28"/>
        </w:rPr>
      </w:pPr>
      <w:r w:rsidRPr="00B30F57">
        <w:rPr>
          <w:rFonts w:ascii="Times New Roman" w:hAnsi="Times New Roman" w:cs="Times New Roman"/>
          <w:sz w:val="28"/>
          <w:szCs w:val="28"/>
        </w:rPr>
        <w:t>время или длительность одного оборота;</w:t>
      </w:r>
    </w:p>
    <w:p w:rsidR="00B30F57" w:rsidRPr="00B30F57" w:rsidRDefault="00B30F57" w:rsidP="0067069E">
      <w:pPr>
        <w:pStyle w:val="a9"/>
        <w:numPr>
          <w:ilvl w:val="0"/>
          <w:numId w:val="17"/>
        </w:numPr>
        <w:jc w:val="both"/>
        <w:rPr>
          <w:rFonts w:ascii="Times New Roman" w:hAnsi="Times New Roman" w:cs="Times New Roman"/>
          <w:sz w:val="28"/>
          <w:szCs w:val="28"/>
        </w:rPr>
      </w:pPr>
      <w:r w:rsidRPr="00B30F57">
        <w:rPr>
          <w:rFonts w:ascii="Times New Roman" w:hAnsi="Times New Roman" w:cs="Times New Roman"/>
          <w:sz w:val="28"/>
          <w:szCs w:val="28"/>
        </w:rPr>
        <w:t>коэффициент закрепления одного оборота оборотных средств.</w:t>
      </w:r>
    </w:p>
    <w:p w:rsidR="00B30F57" w:rsidRPr="00B30F57" w:rsidRDefault="00B30F57" w:rsidP="0067069E">
      <w:pPr>
        <w:pStyle w:val="a9"/>
        <w:jc w:val="both"/>
        <w:rPr>
          <w:rFonts w:ascii="Times New Roman" w:hAnsi="Times New Roman" w:cs="Times New Roman"/>
          <w:b/>
          <w:sz w:val="28"/>
          <w:szCs w:val="28"/>
        </w:rPr>
      </w:pPr>
      <w:r w:rsidRPr="00B30F57">
        <w:rPr>
          <w:rFonts w:ascii="Times New Roman" w:hAnsi="Times New Roman" w:cs="Times New Roman"/>
          <w:b/>
          <w:sz w:val="28"/>
          <w:szCs w:val="28"/>
        </w:rPr>
        <w:t>Коэффициент оборачиваемости – количество оборотов оборотных средств в течение определенного периода:</w:t>
      </w:r>
    </w:p>
    <w:p w:rsidR="00B30F57" w:rsidRPr="00B30F57" w:rsidRDefault="00B30F57" w:rsidP="0067069E">
      <w:pPr>
        <w:pStyle w:val="a9"/>
        <w:jc w:val="both"/>
        <w:rPr>
          <w:rFonts w:ascii="Times New Roman" w:hAnsi="Times New Roman" w:cs="Times New Roman"/>
          <w:b/>
          <w:bCs/>
          <w:sz w:val="28"/>
          <w:szCs w:val="28"/>
        </w:rPr>
      </w:pPr>
      <w:r w:rsidRPr="00B30F57">
        <w:rPr>
          <w:rFonts w:ascii="Times New Roman" w:hAnsi="Times New Roman" w:cs="Times New Roman"/>
          <w:b/>
          <w:bCs/>
          <w:sz w:val="28"/>
          <w:szCs w:val="28"/>
        </w:rPr>
        <w:t xml:space="preserve">Коб = В / Ф об. ср </w:t>
      </w: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sz w:val="28"/>
          <w:szCs w:val="28"/>
        </w:rPr>
        <w:t>где  В – выручка от реализации продукции предприятия (объем реализации продукции)(руб.)</w:t>
      </w: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sz w:val="28"/>
          <w:szCs w:val="28"/>
        </w:rPr>
        <w:t xml:space="preserve">       Ф об. ср  - средний остаток оборотных средств за рассматриваемый период (руб.)</w:t>
      </w: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sz w:val="28"/>
          <w:szCs w:val="28"/>
        </w:rPr>
        <w:t>Ф об.ср  - это полусумма значений остатков оборотных средств на начало и конец периода ( месяц, квартал, полугодие, год)</w:t>
      </w:r>
    </w:p>
    <w:p w:rsidR="00B30F57" w:rsidRPr="00B30F57" w:rsidRDefault="00B30F57" w:rsidP="0067069E">
      <w:pPr>
        <w:pStyle w:val="a9"/>
        <w:jc w:val="both"/>
        <w:rPr>
          <w:rFonts w:ascii="Times New Roman" w:hAnsi="Times New Roman" w:cs="Times New Roman"/>
          <w:b/>
          <w:bCs/>
          <w:sz w:val="28"/>
          <w:szCs w:val="28"/>
        </w:rPr>
      </w:pPr>
      <w:r w:rsidRPr="00B30F57">
        <w:rPr>
          <w:rFonts w:ascii="Times New Roman" w:hAnsi="Times New Roman" w:cs="Times New Roman"/>
          <w:b/>
          <w:bCs/>
          <w:sz w:val="28"/>
          <w:szCs w:val="28"/>
        </w:rPr>
        <w:t>Ф об.ср. =  (Ф нач + Ф кон.) : 2</w:t>
      </w:r>
    </w:p>
    <w:p w:rsidR="00B30F57" w:rsidRPr="00B30F57" w:rsidRDefault="00B30F57" w:rsidP="0067069E">
      <w:pPr>
        <w:pStyle w:val="a9"/>
        <w:jc w:val="both"/>
        <w:rPr>
          <w:rFonts w:ascii="Times New Roman" w:hAnsi="Times New Roman" w:cs="Times New Roman"/>
          <w:b/>
          <w:bCs/>
          <w:sz w:val="28"/>
          <w:szCs w:val="28"/>
        </w:rPr>
      </w:pPr>
      <w:r w:rsidRPr="00B30F57">
        <w:rPr>
          <w:rFonts w:ascii="Times New Roman" w:hAnsi="Times New Roman" w:cs="Times New Roman"/>
          <w:b/>
          <w:bCs/>
          <w:sz w:val="28"/>
          <w:szCs w:val="28"/>
        </w:rPr>
        <w:t xml:space="preserve">Показатель времени оборота, </w:t>
      </w:r>
      <w:r w:rsidRPr="00B30F57">
        <w:rPr>
          <w:rFonts w:ascii="Times New Roman" w:hAnsi="Times New Roman" w:cs="Times New Roman"/>
          <w:sz w:val="28"/>
          <w:szCs w:val="28"/>
        </w:rPr>
        <w:t>т.е</w:t>
      </w:r>
      <w:r w:rsidRPr="00B30F57">
        <w:rPr>
          <w:rFonts w:ascii="Times New Roman" w:hAnsi="Times New Roman" w:cs="Times New Roman"/>
          <w:b/>
          <w:bCs/>
          <w:sz w:val="28"/>
          <w:szCs w:val="28"/>
        </w:rPr>
        <w:t xml:space="preserve">. длительность одного оборота, измеряемой в днях:  </w:t>
      </w:r>
    </w:p>
    <w:p w:rsidR="00B30F57" w:rsidRPr="00B30F57" w:rsidRDefault="00B30F57" w:rsidP="0067069E">
      <w:pPr>
        <w:pStyle w:val="a9"/>
        <w:jc w:val="both"/>
        <w:rPr>
          <w:rFonts w:ascii="Times New Roman" w:hAnsi="Times New Roman" w:cs="Times New Roman"/>
          <w:b/>
          <w:bCs/>
          <w:sz w:val="28"/>
          <w:szCs w:val="28"/>
        </w:rPr>
      </w:pPr>
      <w:r w:rsidRPr="00B30F57">
        <w:rPr>
          <w:rFonts w:ascii="Times New Roman" w:hAnsi="Times New Roman" w:cs="Times New Roman"/>
          <w:b/>
          <w:bCs/>
          <w:sz w:val="28"/>
          <w:szCs w:val="28"/>
        </w:rPr>
        <w:t xml:space="preserve">                                                         Т об. = Д : К об. </w:t>
      </w: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sz w:val="28"/>
          <w:szCs w:val="28"/>
        </w:rPr>
        <w:t>где  Д - продолжительность периода в днях (месяц – 30 дней, квартал – 90 дней, год- 360 дней).</w:t>
      </w:r>
    </w:p>
    <w:p w:rsidR="00B30F57" w:rsidRPr="00B30F57" w:rsidRDefault="00B30F57" w:rsidP="0067069E">
      <w:pPr>
        <w:pStyle w:val="a9"/>
        <w:jc w:val="both"/>
        <w:rPr>
          <w:rFonts w:ascii="Times New Roman" w:hAnsi="Times New Roman" w:cs="Times New Roman"/>
          <w:sz w:val="28"/>
          <w:szCs w:val="28"/>
        </w:rPr>
      </w:pP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b/>
          <w:bCs/>
          <w:sz w:val="28"/>
          <w:szCs w:val="28"/>
        </w:rPr>
        <w:t xml:space="preserve">Коэффициент закрепления оборотных средств в обороте, определяемый суммой оборотных средств, приходящейся на 1 руб. реализованной продукции, </w:t>
      </w:r>
      <w:r w:rsidRPr="00B30F57">
        <w:rPr>
          <w:rFonts w:ascii="Times New Roman" w:hAnsi="Times New Roman" w:cs="Times New Roman"/>
          <w:sz w:val="28"/>
          <w:szCs w:val="28"/>
        </w:rPr>
        <w:t>рассчитывается так:</w:t>
      </w:r>
    </w:p>
    <w:p w:rsidR="00B30F57" w:rsidRPr="00B30F57" w:rsidRDefault="00B30F57" w:rsidP="0067069E">
      <w:pPr>
        <w:pStyle w:val="a9"/>
        <w:jc w:val="both"/>
        <w:rPr>
          <w:rFonts w:ascii="Times New Roman" w:hAnsi="Times New Roman" w:cs="Times New Roman"/>
          <w:b/>
          <w:bCs/>
          <w:sz w:val="28"/>
          <w:szCs w:val="28"/>
        </w:rPr>
      </w:pPr>
      <w:r w:rsidRPr="00B30F57">
        <w:rPr>
          <w:rFonts w:ascii="Times New Roman" w:hAnsi="Times New Roman" w:cs="Times New Roman"/>
          <w:b/>
          <w:bCs/>
          <w:sz w:val="28"/>
          <w:szCs w:val="28"/>
        </w:rPr>
        <w:t xml:space="preserve">К з.об = Ф об.ср / В </w:t>
      </w: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sz w:val="28"/>
          <w:szCs w:val="28"/>
        </w:rPr>
        <w:t xml:space="preserve">Поскольку формирование оборотных  средств предприятия может происходить из различных источников (прибыль, кредиты, акционерный капитал и т.д.), важным для предприятия является </w:t>
      </w:r>
      <w:r w:rsidRPr="00B30F57">
        <w:rPr>
          <w:rFonts w:ascii="Times New Roman" w:hAnsi="Times New Roman" w:cs="Times New Roman"/>
          <w:b/>
          <w:bCs/>
          <w:sz w:val="28"/>
          <w:szCs w:val="28"/>
        </w:rPr>
        <w:t>показатель обеспеченности собственными оборотными средствами, который рассчитывается как отношение суммы собственных оборотных средств к общей сумме оборотных средств.</w:t>
      </w:r>
      <w:r w:rsidRPr="00B30F57">
        <w:rPr>
          <w:rFonts w:ascii="Times New Roman" w:hAnsi="Times New Roman" w:cs="Times New Roman"/>
          <w:sz w:val="28"/>
          <w:szCs w:val="28"/>
        </w:rPr>
        <w:t xml:space="preserve"> (минимальная величина этого показателя должна составлять 10%) </w:t>
      </w: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sz w:val="28"/>
          <w:szCs w:val="28"/>
        </w:rPr>
        <w:t>Анализируя эффективность использования оборотных средств, можно определить сумму оборотных средств, высвобожденную из оборота (вовлеченную в оборот) благодаря ускорению (замедлению) их оборачиваемости.</w:t>
      </w: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sz w:val="28"/>
          <w:szCs w:val="28"/>
        </w:rPr>
        <w:t>Расчет производится путем сравнения фактического среднего остатка оборотных средств с условной величиной потребности в оборотных средствах при фактической выручке и ранее сложившейся скорости оборота оборотных средств по следующей формуле:</w:t>
      </w:r>
    </w:p>
    <w:p w:rsidR="00B30F57" w:rsidRPr="00B30F57" w:rsidRDefault="00B30F57" w:rsidP="0067069E">
      <w:pPr>
        <w:pStyle w:val="a9"/>
        <w:jc w:val="both"/>
        <w:rPr>
          <w:rFonts w:ascii="Times New Roman" w:hAnsi="Times New Roman" w:cs="Times New Roman"/>
          <w:sz w:val="28"/>
          <w:szCs w:val="28"/>
        </w:rPr>
      </w:pP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b/>
          <w:bCs/>
          <w:sz w:val="28"/>
          <w:szCs w:val="28"/>
        </w:rPr>
        <w:t xml:space="preserve">Ф </w:t>
      </w:r>
      <w:r w:rsidRPr="00B30F57">
        <w:rPr>
          <w:rFonts w:ascii="Times New Roman" w:hAnsi="Times New Roman" w:cs="Times New Roman"/>
          <w:b/>
          <w:bCs/>
          <w:sz w:val="28"/>
          <w:szCs w:val="28"/>
          <w:vertAlign w:val="subscript"/>
        </w:rPr>
        <w:t>об.ср.  высвоб.</w:t>
      </w:r>
      <w:r w:rsidRPr="00B30F57">
        <w:rPr>
          <w:rFonts w:ascii="Times New Roman" w:hAnsi="Times New Roman" w:cs="Times New Roman"/>
          <w:b/>
          <w:bCs/>
          <w:sz w:val="28"/>
          <w:szCs w:val="28"/>
        </w:rPr>
        <w:t xml:space="preserve"> = Ф</w:t>
      </w:r>
      <w:r w:rsidRPr="00B30F57">
        <w:rPr>
          <w:rFonts w:ascii="Times New Roman" w:hAnsi="Times New Roman" w:cs="Times New Roman"/>
          <w:b/>
          <w:bCs/>
          <w:sz w:val="28"/>
          <w:szCs w:val="28"/>
          <w:vertAlign w:val="subscript"/>
        </w:rPr>
        <w:t>об.ср факт</w:t>
      </w:r>
      <w:r w:rsidRPr="00B30F57">
        <w:rPr>
          <w:rFonts w:ascii="Times New Roman" w:hAnsi="Times New Roman" w:cs="Times New Roman"/>
          <w:b/>
          <w:bCs/>
          <w:sz w:val="28"/>
          <w:szCs w:val="28"/>
        </w:rPr>
        <w:t xml:space="preserve"> – Т</w:t>
      </w:r>
      <w:r w:rsidRPr="00B30F57">
        <w:rPr>
          <w:rFonts w:ascii="Times New Roman" w:hAnsi="Times New Roman" w:cs="Times New Roman"/>
          <w:b/>
          <w:bCs/>
          <w:sz w:val="28"/>
          <w:szCs w:val="28"/>
          <w:vertAlign w:val="subscript"/>
        </w:rPr>
        <w:t>оббазис</w:t>
      </w:r>
      <w:r w:rsidRPr="00B30F57">
        <w:rPr>
          <w:rFonts w:ascii="Times New Roman" w:hAnsi="Times New Roman" w:cs="Times New Roman"/>
          <w:b/>
          <w:bCs/>
          <w:sz w:val="28"/>
          <w:szCs w:val="28"/>
        </w:rPr>
        <w:t xml:space="preserve"> х В </w:t>
      </w:r>
      <w:r w:rsidRPr="00B30F57">
        <w:rPr>
          <w:rFonts w:ascii="Times New Roman" w:hAnsi="Times New Roman" w:cs="Times New Roman"/>
          <w:b/>
          <w:bCs/>
          <w:sz w:val="28"/>
          <w:szCs w:val="28"/>
          <w:vertAlign w:val="subscript"/>
        </w:rPr>
        <w:t xml:space="preserve">факт </w:t>
      </w:r>
      <w:r w:rsidRPr="00B30F57">
        <w:rPr>
          <w:rFonts w:ascii="Times New Roman" w:hAnsi="Times New Roman" w:cs="Times New Roman"/>
          <w:b/>
          <w:bCs/>
          <w:sz w:val="28"/>
          <w:szCs w:val="28"/>
        </w:rPr>
        <w:t>: Д</w:t>
      </w:r>
    </w:p>
    <w:p w:rsidR="00B30F57" w:rsidRPr="00B30F57" w:rsidRDefault="00B30F57" w:rsidP="0067069E">
      <w:pPr>
        <w:pStyle w:val="a9"/>
        <w:jc w:val="both"/>
        <w:rPr>
          <w:rFonts w:ascii="Times New Roman" w:hAnsi="Times New Roman" w:cs="Times New Roman"/>
          <w:sz w:val="28"/>
          <w:szCs w:val="28"/>
        </w:rPr>
      </w:pP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sz w:val="28"/>
          <w:szCs w:val="28"/>
        </w:rPr>
        <w:t xml:space="preserve">где  </w:t>
      </w:r>
      <w:r w:rsidRPr="00B30F57">
        <w:rPr>
          <w:rFonts w:ascii="Times New Roman" w:hAnsi="Times New Roman" w:cs="Times New Roman"/>
          <w:b/>
          <w:bCs/>
          <w:sz w:val="28"/>
          <w:szCs w:val="28"/>
        </w:rPr>
        <w:t>Ф</w:t>
      </w:r>
      <w:r w:rsidRPr="00B30F57">
        <w:rPr>
          <w:rFonts w:ascii="Times New Roman" w:hAnsi="Times New Roman" w:cs="Times New Roman"/>
          <w:b/>
          <w:bCs/>
          <w:sz w:val="28"/>
          <w:szCs w:val="28"/>
          <w:vertAlign w:val="subscript"/>
        </w:rPr>
        <w:t xml:space="preserve">об.ср факт </w:t>
      </w:r>
      <w:r w:rsidRPr="00B30F57">
        <w:rPr>
          <w:rFonts w:ascii="Times New Roman" w:hAnsi="Times New Roman" w:cs="Times New Roman"/>
          <w:b/>
          <w:bCs/>
          <w:sz w:val="28"/>
          <w:szCs w:val="28"/>
        </w:rPr>
        <w:t xml:space="preserve"> - </w:t>
      </w:r>
      <w:r w:rsidRPr="00B30F57">
        <w:rPr>
          <w:rFonts w:ascii="Times New Roman" w:hAnsi="Times New Roman" w:cs="Times New Roman"/>
          <w:sz w:val="28"/>
          <w:szCs w:val="28"/>
        </w:rPr>
        <w:t>фактический средний остаток оборотных средств;</w:t>
      </w: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b/>
          <w:bCs/>
          <w:sz w:val="28"/>
          <w:szCs w:val="28"/>
        </w:rPr>
        <w:t>Т</w:t>
      </w:r>
      <w:r w:rsidRPr="00B30F57">
        <w:rPr>
          <w:rFonts w:ascii="Times New Roman" w:hAnsi="Times New Roman" w:cs="Times New Roman"/>
          <w:b/>
          <w:bCs/>
          <w:sz w:val="28"/>
          <w:szCs w:val="28"/>
          <w:vertAlign w:val="subscript"/>
        </w:rPr>
        <w:t xml:space="preserve">об базис  </w:t>
      </w:r>
      <w:r w:rsidRPr="00B30F57">
        <w:rPr>
          <w:rFonts w:ascii="Times New Roman" w:hAnsi="Times New Roman" w:cs="Times New Roman"/>
          <w:sz w:val="28"/>
          <w:szCs w:val="28"/>
        </w:rPr>
        <w:t>- продолжительность одного оборота средств в базисный период</w:t>
      </w: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b/>
          <w:bCs/>
          <w:sz w:val="28"/>
          <w:szCs w:val="28"/>
        </w:rPr>
        <w:t xml:space="preserve">В </w:t>
      </w:r>
      <w:r w:rsidRPr="00B30F57">
        <w:rPr>
          <w:rFonts w:ascii="Times New Roman" w:hAnsi="Times New Roman" w:cs="Times New Roman"/>
          <w:b/>
          <w:bCs/>
          <w:sz w:val="28"/>
          <w:szCs w:val="28"/>
          <w:vertAlign w:val="subscript"/>
        </w:rPr>
        <w:t xml:space="preserve">факт      </w:t>
      </w:r>
      <w:r w:rsidRPr="00B30F57">
        <w:rPr>
          <w:rFonts w:ascii="Times New Roman" w:hAnsi="Times New Roman" w:cs="Times New Roman"/>
          <w:b/>
          <w:bCs/>
          <w:sz w:val="28"/>
          <w:szCs w:val="28"/>
        </w:rPr>
        <w:t xml:space="preserve">– </w:t>
      </w:r>
      <w:r w:rsidRPr="00B30F57">
        <w:rPr>
          <w:rFonts w:ascii="Times New Roman" w:hAnsi="Times New Roman" w:cs="Times New Roman"/>
          <w:sz w:val="28"/>
          <w:szCs w:val="28"/>
        </w:rPr>
        <w:t xml:space="preserve"> фактический объем реализации продукции </w:t>
      </w: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b/>
          <w:bCs/>
          <w:sz w:val="28"/>
          <w:szCs w:val="28"/>
        </w:rPr>
        <w:t xml:space="preserve">Д – </w:t>
      </w:r>
      <w:r w:rsidRPr="00B30F57">
        <w:rPr>
          <w:rFonts w:ascii="Times New Roman" w:hAnsi="Times New Roman" w:cs="Times New Roman"/>
          <w:sz w:val="28"/>
          <w:szCs w:val="28"/>
        </w:rPr>
        <w:t xml:space="preserve">продолжительность периода, за который производятся вычисления </w:t>
      </w: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sz w:val="28"/>
          <w:szCs w:val="28"/>
        </w:rPr>
        <w:lastRenderedPageBreak/>
        <w:t>ПРИМЕР:</w:t>
      </w: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sz w:val="28"/>
          <w:szCs w:val="28"/>
        </w:rPr>
        <w:t>В  в 2010г  = 600 тыс. руб.</w:t>
      </w: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sz w:val="28"/>
          <w:szCs w:val="28"/>
        </w:rPr>
        <w:t xml:space="preserve">В  в 2011г.  = 612 тыс.руб. </w:t>
      </w: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sz w:val="28"/>
          <w:szCs w:val="28"/>
        </w:rPr>
        <w:t>Ф об. ср   в 2010 г. = 120 тыс. руб.</w:t>
      </w: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sz w:val="28"/>
          <w:szCs w:val="28"/>
        </w:rPr>
        <w:t>Ф об. ср   в 2011 г. = 110,5 тыс. руб.</w:t>
      </w:r>
    </w:p>
    <w:p w:rsidR="00B30F57" w:rsidRPr="00B30F57" w:rsidRDefault="00B30F57" w:rsidP="0067069E">
      <w:pPr>
        <w:pStyle w:val="a9"/>
        <w:jc w:val="both"/>
        <w:rPr>
          <w:rFonts w:ascii="Times New Roman" w:hAnsi="Times New Roman" w:cs="Times New Roman"/>
          <w:bCs/>
          <w:sz w:val="28"/>
          <w:szCs w:val="28"/>
        </w:rPr>
      </w:pPr>
      <w:r w:rsidRPr="00B30F57">
        <w:rPr>
          <w:rFonts w:ascii="Times New Roman" w:hAnsi="Times New Roman" w:cs="Times New Roman"/>
          <w:bCs/>
          <w:sz w:val="28"/>
          <w:szCs w:val="28"/>
        </w:rPr>
        <w:t>Коб 2010 = 600/120=5,0        Коб 2011 = 612/110,5 =5,54</w:t>
      </w: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bCs/>
          <w:sz w:val="28"/>
          <w:szCs w:val="28"/>
        </w:rPr>
        <w:t>Т об. 2010 = 360/5=72 дня       Т об. 2011 = 360/5,54=65 дней</w:t>
      </w:r>
    </w:p>
    <w:p w:rsidR="00B30F57" w:rsidRPr="00B30F57" w:rsidRDefault="00B30F57" w:rsidP="0067069E">
      <w:pPr>
        <w:pStyle w:val="a9"/>
        <w:jc w:val="both"/>
        <w:rPr>
          <w:rFonts w:ascii="Times New Roman" w:hAnsi="Times New Roman" w:cs="Times New Roman"/>
          <w:bCs/>
          <w:sz w:val="28"/>
          <w:szCs w:val="28"/>
        </w:rPr>
      </w:pPr>
      <w:r w:rsidRPr="00B30F57">
        <w:rPr>
          <w:rFonts w:ascii="Times New Roman" w:hAnsi="Times New Roman" w:cs="Times New Roman"/>
          <w:bCs/>
          <w:sz w:val="28"/>
          <w:szCs w:val="28"/>
        </w:rPr>
        <w:t>К з.об2010 = 120/600 = 0,2 руб.      К з.об2011= 110,5/612 = 0,18 руб.</w:t>
      </w:r>
    </w:p>
    <w:p w:rsidR="00B30F57" w:rsidRPr="00B30F57" w:rsidRDefault="00B30F57" w:rsidP="00B30F57">
      <w:pPr>
        <w:pStyle w:val="a9"/>
        <w:rPr>
          <w:rFonts w:ascii="Times New Roman" w:hAnsi="Times New Roman" w:cs="Times New Roman"/>
          <w:bCs/>
          <w:sz w:val="28"/>
          <w:szCs w:val="28"/>
        </w:rPr>
      </w:pPr>
    </w:p>
    <w:p w:rsidR="00B30F57" w:rsidRPr="00B30F57" w:rsidRDefault="00B30F57" w:rsidP="0067069E">
      <w:pPr>
        <w:pStyle w:val="a9"/>
        <w:jc w:val="both"/>
        <w:rPr>
          <w:rFonts w:ascii="Times New Roman" w:hAnsi="Times New Roman" w:cs="Times New Roman"/>
          <w:bCs/>
          <w:sz w:val="28"/>
          <w:szCs w:val="28"/>
        </w:rPr>
      </w:pPr>
      <w:r w:rsidRPr="00B30F57">
        <w:rPr>
          <w:rFonts w:ascii="Times New Roman" w:hAnsi="Times New Roman" w:cs="Times New Roman"/>
          <w:bCs/>
          <w:sz w:val="28"/>
          <w:szCs w:val="28"/>
        </w:rPr>
        <w:t>Эффект ускорения оборачиваемости оборотных средств выражается в высвобождении, уменьшении потребности в них в связи с улучшением их использования.</w:t>
      </w:r>
    </w:p>
    <w:p w:rsidR="00B30F57" w:rsidRPr="00B30F57" w:rsidRDefault="00B30F57" w:rsidP="0067069E">
      <w:pPr>
        <w:pStyle w:val="a9"/>
        <w:jc w:val="both"/>
        <w:rPr>
          <w:rFonts w:ascii="Times New Roman" w:hAnsi="Times New Roman" w:cs="Times New Roman"/>
          <w:bCs/>
          <w:sz w:val="28"/>
          <w:szCs w:val="28"/>
        </w:rPr>
      </w:pPr>
      <w:r w:rsidRPr="00B30F57">
        <w:rPr>
          <w:rFonts w:ascii="Times New Roman" w:hAnsi="Times New Roman" w:cs="Times New Roman"/>
          <w:bCs/>
          <w:sz w:val="28"/>
          <w:szCs w:val="28"/>
        </w:rPr>
        <w:t xml:space="preserve">Различают </w:t>
      </w:r>
      <w:r w:rsidRPr="00B30F57">
        <w:rPr>
          <w:rFonts w:ascii="Times New Roman" w:hAnsi="Times New Roman" w:cs="Times New Roman"/>
          <w:b/>
          <w:bCs/>
          <w:sz w:val="28"/>
          <w:szCs w:val="28"/>
        </w:rPr>
        <w:t>абсолютное и относительное высвобождение</w:t>
      </w:r>
      <w:r w:rsidRPr="00B30F57">
        <w:rPr>
          <w:rFonts w:ascii="Times New Roman" w:hAnsi="Times New Roman" w:cs="Times New Roman"/>
          <w:bCs/>
          <w:sz w:val="28"/>
          <w:szCs w:val="28"/>
        </w:rPr>
        <w:t xml:space="preserve"> оборотных средств.</w:t>
      </w:r>
    </w:p>
    <w:p w:rsidR="00B30F57" w:rsidRPr="00B30F57" w:rsidRDefault="00B30F57" w:rsidP="0067069E">
      <w:pPr>
        <w:pStyle w:val="a9"/>
        <w:jc w:val="both"/>
        <w:rPr>
          <w:rFonts w:ascii="Times New Roman" w:hAnsi="Times New Roman" w:cs="Times New Roman"/>
          <w:bCs/>
          <w:sz w:val="28"/>
          <w:szCs w:val="28"/>
        </w:rPr>
      </w:pPr>
      <w:r w:rsidRPr="00B30F57">
        <w:rPr>
          <w:rFonts w:ascii="Times New Roman" w:hAnsi="Times New Roman" w:cs="Times New Roman"/>
          <w:bCs/>
          <w:sz w:val="28"/>
          <w:szCs w:val="28"/>
        </w:rPr>
        <w:t>110,5 тыс.руб. – 120 тыс. руб. = - 9,5 тыс. руб.   – это абсолютное высвобождение оборотных средств по сравнению с 2010годом.</w:t>
      </w: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bCs/>
          <w:sz w:val="28"/>
          <w:szCs w:val="28"/>
        </w:rPr>
        <w:t xml:space="preserve">Относительное высвобождение: </w:t>
      </w: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sz w:val="28"/>
          <w:szCs w:val="28"/>
        </w:rPr>
        <w:t xml:space="preserve"> Потребность в оборотных средствах в 2011г при оборачиваемости 2010г. и объеме реализации 2010г. равна:  612 х 72/ 360 = 122,4 тыс.руб. Относительное высвобождение оборотных средств составит:  122,4 – 110,5 = 11,9 тыс. руб.</w:t>
      </w:r>
    </w:p>
    <w:p w:rsidR="00B30F57" w:rsidRPr="00B30F57" w:rsidRDefault="00B30F57" w:rsidP="00B30F57">
      <w:pPr>
        <w:pStyle w:val="a9"/>
        <w:jc w:val="center"/>
        <w:rPr>
          <w:rFonts w:ascii="Times New Roman" w:hAnsi="Times New Roman" w:cs="Times New Roman"/>
          <w:b/>
          <w:sz w:val="28"/>
          <w:szCs w:val="28"/>
        </w:rPr>
      </w:pPr>
    </w:p>
    <w:p w:rsidR="00B30F57" w:rsidRPr="00B30F57" w:rsidRDefault="00B30F57" w:rsidP="00B30F57">
      <w:pPr>
        <w:pStyle w:val="a9"/>
        <w:jc w:val="center"/>
        <w:rPr>
          <w:rFonts w:ascii="Times New Roman" w:hAnsi="Times New Roman" w:cs="Times New Roman"/>
          <w:b/>
          <w:sz w:val="28"/>
          <w:szCs w:val="28"/>
          <w:u w:val="single"/>
        </w:rPr>
      </w:pPr>
      <w:r w:rsidRPr="00B30F57">
        <w:rPr>
          <w:rFonts w:ascii="Times New Roman" w:hAnsi="Times New Roman" w:cs="Times New Roman"/>
          <w:b/>
          <w:sz w:val="28"/>
          <w:szCs w:val="28"/>
          <w:u w:val="single"/>
        </w:rPr>
        <w:t>Определение потребности в оборотных средствах.</w:t>
      </w:r>
    </w:p>
    <w:p w:rsidR="00B30F57" w:rsidRPr="00B30F57" w:rsidRDefault="00B30F57" w:rsidP="00B30F57">
      <w:pPr>
        <w:pStyle w:val="a9"/>
        <w:jc w:val="center"/>
        <w:rPr>
          <w:rFonts w:ascii="Times New Roman" w:hAnsi="Times New Roman" w:cs="Times New Roman"/>
          <w:b/>
          <w:sz w:val="28"/>
          <w:szCs w:val="28"/>
          <w:u w:val="single"/>
        </w:rPr>
      </w:pP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sz w:val="28"/>
          <w:szCs w:val="28"/>
        </w:rPr>
        <w:t>Определение рациональной величины оборотных средств имеет большое значение для каждого предприятия, поскольку как их недостаток, так и избыток чреваты для предприятия серьезным снижением эффективности работы.</w:t>
      </w: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sz w:val="28"/>
          <w:szCs w:val="28"/>
        </w:rPr>
        <w:t xml:space="preserve">В качестве </w:t>
      </w:r>
      <w:r w:rsidRPr="00B30F57">
        <w:rPr>
          <w:rFonts w:ascii="Times New Roman" w:hAnsi="Times New Roman" w:cs="Times New Roman"/>
          <w:sz w:val="28"/>
          <w:szCs w:val="28"/>
          <w:u w:val="single"/>
        </w:rPr>
        <w:t>потерь и рисков, связанных с недостатком оборотных средств</w:t>
      </w:r>
      <w:r w:rsidRPr="00B30F57">
        <w:rPr>
          <w:rFonts w:ascii="Times New Roman" w:hAnsi="Times New Roman" w:cs="Times New Roman"/>
          <w:sz w:val="28"/>
          <w:szCs w:val="28"/>
        </w:rPr>
        <w:t xml:space="preserve"> у предприятия, можно назвать следующие:</w:t>
      </w:r>
    </w:p>
    <w:p w:rsidR="00B30F57" w:rsidRPr="00B30F57" w:rsidRDefault="00B30F57" w:rsidP="0067069E">
      <w:pPr>
        <w:pStyle w:val="a9"/>
        <w:numPr>
          <w:ilvl w:val="0"/>
          <w:numId w:val="18"/>
        </w:numPr>
        <w:jc w:val="both"/>
        <w:rPr>
          <w:rFonts w:ascii="Times New Roman" w:hAnsi="Times New Roman" w:cs="Times New Roman"/>
          <w:sz w:val="28"/>
          <w:szCs w:val="28"/>
        </w:rPr>
      </w:pPr>
      <w:r w:rsidRPr="00B30F57">
        <w:rPr>
          <w:rFonts w:ascii="Times New Roman" w:hAnsi="Times New Roman" w:cs="Times New Roman"/>
          <w:sz w:val="28"/>
          <w:szCs w:val="28"/>
        </w:rPr>
        <w:t>снижение круга поставщиков из-за недостатка средств для предоплаты;</w:t>
      </w:r>
    </w:p>
    <w:p w:rsidR="00B30F57" w:rsidRPr="00B30F57" w:rsidRDefault="00B30F57" w:rsidP="0067069E">
      <w:pPr>
        <w:pStyle w:val="a9"/>
        <w:numPr>
          <w:ilvl w:val="0"/>
          <w:numId w:val="18"/>
        </w:numPr>
        <w:jc w:val="both"/>
        <w:rPr>
          <w:rFonts w:ascii="Times New Roman" w:hAnsi="Times New Roman" w:cs="Times New Roman"/>
          <w:sz w:val="28"/>
          <w:szCs w:val="28"/>
        </w:rPr>
      </w:pPr>
      <w:r w:rsidRPr="00B30F57">
        <w:rPr>
          <w:rFonts w:ascii="Times New Roman" w:hAnsi="Times New Roman" w:cs="Times New Roman"/>
          <w:sz w:val="28"/>
          <w:szCs w:val="28"/>
        </w:rPr>
        <w:t>перебои в снабжении сырьем и материалами;</w:t>
      </w:r>
    </w:p>
    <w:p w:rsidR="00B30F57" w:rsidRPr="00B30F57" w:rsidRDefault="00B30F57" w:rsidP="0067069E">
      <w:pPr>
        <w:pStyle w:val="a9"/>
        <w:numPr>
          <w:ilvl w:val="0"/>
          <w:numId w:val="18"/>
        </w:numPr>
        <w:jc w:val="both"/>
        <w:rPr>
          <w:rFonts w:ascii="Times New Roman" w:hAnsi="Times New Roman" w:cs="Times New Roman"/>
          <w:sz w:val="28"/>
          <w:szCs w:val="28"/>
        </w:rPr>
      </w:pPr>
      <w:r w:rsidRPr="00B30F57">
        <w:rPr>
          <w:rFonts w:ascii="Times New Roman" w:hAnsi="Times New Roman" w:cs="Times New Roman"/>
          <w:sz w:val="28"/>
          <w:szCs w:val="28"/>
        </w:rPr>
        <w:t>перебои в производственном процессе (компенсация простоев);</w:t>
      </w:r>
    </w:p>
    <w:p w:rsidR="00B30F57" w:rsidRPr="00B30F57" w:rsidRDefault="00B30F57" w:rsidP="0067069E">
      <w:pPr>
        <w:pStyle w:val="a9"/>
        <w:numPr>
          <w:ilvl w:val="0"/>
          <w:numId w:val="18"/>
        </w:numPr>
        <w:jc w:val="both"/>
        <w:rPr>
          <w:rFonts w:ascii="Times New Roman" w:hAnsi="Times New Roman" w:cs="Times New Roman"/>
          <w:sz w:val="28"/>
          <w:szCs w:val="28"/>
        </w:rPr>
      </w:pPr>
      <w:r w:rsidRPr="00B30F57">
        <w:rPr>
          <w:rFonts w:ascii="Times New Roman" w:hAnsi="Times New Roman" w:cs="Times New Roman"/>
          <w:sz w:val="28"/>
          <w:szCs w:val="28"/>
        </w:rPr>
        <w:t>сужение круга покупателей из-за недостатка средств для предоставления товарного кредита;</w:t>
      </w:r>
    </w:p>
    <w:p w:rsidR="00B30F57" w:rsidRPr="00B30F57" w:rsidRDefault="00B30F57" w:rsidP="0067069E">
      <w:pPr>
        <w:pStyle w:val="a9"/>
        <w:numPr>
          <w:ilvl w:val="0"/>
          <w:numId w:val="18"/>
        </w:numPr>
        <w:jc w:val="both"/>
        <w:rPr>
          <w:rFonts w:ascii="Times New Roman" w:hAnsi="Times New Roman" w:cs="Times New Roman"/>
          <w:sz w:val="28"/>
          <w:szCs w:val="28"/>
        </w:rPr>
      </w:pPr>
      <w:r w:rsidRPr="00B30F57">
        <w:rPr>
          <w:rFonts w:ascii="Times New Roman" w:hAnsi="Times New Roman" w:cs="Times New Roman"/>
          <w:sz w:val="28"/>
          <w:szCs w:val="28"/>
        </w:rPr>
        <w:t>потеря покупателей из-за недостатка готовой продукции на складе;</w:t>
      </w:r>
    </w:p>
    <w:p w:rsidR="00B30F57" w:rsidRPr="00B30F57" w:rsidRDefault="00B30F57" w:rsidP="0067069E">
      <w:pPr>
        <w:pStyle w:val="a9"/>
        <w:numPr>
          <w:ilvl w:val="0"/>
          <w:numId w:val="18"/>
        </w:numPr>
        <w:jc w:val="both"/>
        <w:rPr>
          <w:rFonts w:ascii="Times New Roman" w:hAnsi="Times New Roman" w:cs="Times New Roman"/>
          <w:sz w:val="28"/>
          <w:szCs w:val="28"/>
        </w:rPr>
      </w:pPr>
      <w:r w:rsidRPr="00B30F57">
        <w:rPr>
          <w:rFonts w:ascii="Times New Roman" w:hAnsi="Times New Roman" w:cs="Times New Roman"/>
          <w:sz w:val="28"/>
          <w:szCs w:val="28"/>
        </w:rPr>
        <w:t>утрата репутации из-за возможных срывов поставок;</w:t>
      </w:r>
    </w:p>
    <w:p w:rsidR="00B30F57" w:rsidRPr="00B30F57" w:rsidRDefault="00B30F57" w:rsidP="0067069E">
      <w:pPr>
        <w:pStyle w:val="a9"/>
        <w:numPr>
          <w:ilvl w:val="0"/>
          <w:numId w:val="18"/>
        </w:numPr>
        <w:jc w:val="both"/>
        <w:rPr>
          <w:rFonts w:ascii="Times New Roman" w:hAnsi="Times New Roman" w:cs="Times New Roman"/>
          <w:sz w:val="28"/>
          <w:szCs w:val="28"/>
        </w:rPr>
      </w:pPr>
      <w:r w:rsidRPr="00B30F57">
        <w:rPr>
          <w:rFonts w:ascii="Times New Roman" w:hAnsi="Times New Roman" w:cs="Times New Roman"/>
          <w:sz w:val="28"/>
          <w:szCs w:val="28"/>
        </w:rPr>
        <w:t>снижение прибыли из-за уменьшения объемов продаж.</w:t>
      </w: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sz w:val="28"/>
          <w:szCs w:val="28"/>
        </w:rPr>
        <w:t xml:space="preserve">К </w:t>
      </w:r>
      <w:r w:rsidRPr="00B30F57">
        <w:rPr>
          <w:rFonts w:ascii="Times New Roman" w:hAnsi="Times New Roman" w:cs="Times New Roman"/>
          <w:sz w:val="28"/>
          <w:szCs w:val="28"/>
          <w:u w:val="single"/>
        </w:rPr>
        <w:t>потерям и рискам, связанным с избытком оборотных средств</w:t>
      </w:r>
      <w:r w:rsidRPr="00B30F57">
        <w:rPr>
          <w:rFonts w:ascii="Times New Roman" w:hAnsi="Times New Roman" w:cs="Times New Roman"/>
          <w:sz w:val="28"/>
          <w:szCs w:val="28"/>
        </w:rPr>
        <w:t>, можно отнести:</w:t>
      </w:r>
    </w:p>
    <w:p w:rsidR="00B30F57" w:rsidRPr="00B30F57" w:rsidRDefault="00B30F57" w:rsidP="0067069E">
      <w:pPr>
        <w:pStyle w:val="a9"/>
        <w:numPr>
          <w:ilvl w:val="0"/>
          <w:numId w:val="19"/>
        </w:numPr>
        <w:jc w:val="both"/>
        <w:rPr>
          <w:rFonts w:ascii="Times New Roman" w:hAnsi="Times New Roman" w:cs="Times New Roman"/>
          <w:sz w:val="28"/>
          <w:szCs w:val="28"/>
        </w:rPr>
      </w:pPr>
      <w:r w:rsidRPr="00B30F57">
        <w:rPr>
          <w:rFonts w:ascii="Times New Roman" w:hAnsi="Times New Roman" w:cs="Times New Roman"/>
          <w:sz w:val="28"/>
          <w:szCs w:val="28"/>
        </w:rPr>
        <w:t>снижение требовательности к поставщикам и заказчикам, и, как следствие, потери из-за недобросовестных  поставщиков и заказчиков;</w:t>
      </w:r>
    </w:p>
    <w:p w:rsidR="00B30F57" w:rsidRPr="00B30F57" w:rsidRDefault="00B30F57" w:rsidP="0067069E">
      <w:pPr>
        <w:pStyle w:val="a9"/>
        <w:numPr>
          <w:ilvl w:val="0"/>
          <w:numId w:val="19"/>
        </w:numPr>
        <w:jc w:val="both"/>
        <w:rPr>
          <w:rFonts w:ascii="Times New Roman" w:hAnsi="Times New Roman" w:cs="Times New Roman"/>
          <w:sz w:val="28"/>
          <w:szCs w:val="28"/>
        </w:rPr>
      </w:pPr>
      <w:r w:rsidRPr="00B30F57">
        <w:rPr>
          <w:rFonts w:ascii="Times New Roman" w:hAnsi="Times New Roman" w:cs="Times New Roman"/>
          <w:sz w:val="28"/>
          <w:szCs w:val="28"/>
        </w:rPr>
        <w:t>рост расходов на хранение излишних запасов, возросшие потери от порчи, хищения и т.д.;</w:t>
      </w:r>
    </w:p>
    <w:p w:rsidR="00B30F57" w:rsidRPr="00B30F57" w:rsidRDefault="00B30F57" w:rsidP="0067069E">
      <w:pPr>
        <w:pStyle w:val="a9"/>
        <w:numPr>
          <w:ilvl w:val="0"/>
          <w:numId w:val="19"/>
        </w:numPr>
        <w:jc w:val="both"/>
        <w:rPr>
          <w:rFonts w:ascii="Times New Roman" w:hAnsi="Times New Roman" w:cs="Times New Roman"/>
          <w:sz w:val="28"/>
          <w:szCs w:val="28"/>
        </w:rPr>
      </w:pPr>
      <w:r w:rsidRPr="00B30F57">
        <w:rPr>
          <w:rFonts w:ascii="Times New Roman" w:hAnsi="Times New Roman" w:cs="Times New Roman"/>
          <w:sz w:val="28"/>
          <w:szCs w:val="28"/>
        </w:rPr>
        <w:t>моральное устаревание готовой продукции, выход ее из моды и т.д.;</w:t>
      </w:r>
    </w:p>
    <w:p w:rsidR="00B30F57" w:rsidRPr="00B30F57" w:rsidRDefault="00B30F57" w:rsidP="0067069E">
      <w:pPr>
        <w:pStyle w:val="a9"/>
        <w:numPr>
          <w:ilvl w:val="0"/>
          <w:numId w:val="19"/>
        </w:numPr>
        <w:jc w:val="both"/>
        <w:rPr>
          <w:rFonts w:ascii="Times New Roman" w:hAnsi="Times New Roman" w:cs="Times New Roman"/>
          <w:sz w:val="28"/>
          <w:szCs w:val="28"/>
        </w:rPr>
      </w:pPr>
      <w:r w:rsidRPr="00B30F57">
        <w:rPr>
          <w:rFonts w:ascii="Times New Roman" w:hAnsi="Times New Roman" w:cs="Times New Roman"/>
          <w:sz w:val="28"/>
          <w:szCs w:val="28"/>
        </w:rPr>
        <w:t>лишняя «плата за пользование» сверхнормативным капиталом;</w:t>
      </w:r>
    </w:p>
    <w:p w:rsidR="00B30F57" w:rsidRPr="00B30F57" w:rsidRDefault="00B30F57" w:rsidP="0067069E">
      <w:pPr>
        <w:pStyle w:val="a9"/>
        <w:numPr>
          <w:ilvl w:val="0"/>
          <w:numId w:val="19"/>
        </w:numPr>
        <w:jc w:val="both"/>
        <w:rPr>
          <w:rFonts w:ascii="Times New Roman" w:hAnsi="Times New Roman" w:cs="Times New Roman"/>
          <w:sz w:val="28"/>
          <w:szCs w:val="28"/>
        </w:rPr>
      </w:pPr>
      <w:r w:rsidRPr="00B30F57">
        <w:rPr>
          <w:rFonts w:ascii="Times New Roman" w:hAnsi="Times New Roman" w:cs="Times New Roman"/>
          <w:sz w:val="28"/>
          <w:szCs w:val="28"/>
        </w:rPr>
        <w:t>увеличение риска от банкротства финансовых учреждений, участвующих в размещении временно свободных средств;</w:t>
      </w:r>
    </w:p>
    <w:p w:rsidR="00B30F57" w:rsidRPr="00B30F57" w:rsidRDefault="00B30F57" w:rsidP="0067069E">
      <w:pPr>
        <w:pStyle w:val="a9"/>
        <w:numPr>
          <w:ilvl w:val="0"/>
          <w:numId w:val="19"/>
        </w:numPr>
        <w:jc w:val="both"/>
        <w:rPr>
          <w:rFonts w:ascii="Times New Roman" w:hAnsi="Times New Roman" w:cs="Times New Roman"/>
          <w:sz w:val="28"/>
          <w:szCs w:val="28"/>
        </w:rPr>
      </w:pPr>
      <w:r w:rsidRPr="00B30F57">
        <w:rPr>
          <w:rFonts w:ascii="Times New Roman" w:hAnsi="Times New Roman" w:cs="Times New Roman"/>
          <w:sz w:val="28"/>
          <w:szCs w:val="28"/>
        </w:rPr>
        <w:t>возросший налог на имущество;</w:t>
      </w:r>
    </w:p>
    <w:p w:rsidR="00B30F57" w:rsidRDefault="00B30F57" w:rsidP="0067069E">
      <w:pPr>
        <w:pStyle w:val="a9"/>
        <w:numPr>
          <w:ilvl w:val="0"/>
          <w:numId w:val="19"/>
        </w:numPr>
        <w:jc w:val="both"/>
        <w:rPr>
          <w:rFonts w:ascii="Times New Roman" w:hAnsi="Times New Roman" w:cs="Times New Roman"/>
          <w:sz w:val="28"/>
          <w:szCs w:val="28"/>
        </w:rPr>
      </w:pPr>
      <w:r w:rsidRPr="00B30F57">
        <w:rPr>
          <w:rFonts w:ascii="Times New Roman" w:hAnsi="Times New Roman" w:cs="Times New Roman"/>
          <w:sz w:val="28"/>
          <w:szCs w:val="28"/>
        </w:rPr>
        <w:t>снижение общей рентабельности производства.</w:t>
      </w:r>
    </w:p>
    <w:p w:rsidR="0067069E" w:rsidRDefault="0067069E" w:rsidP="0067069E">
      <w:pPr>
        <w:pStyle w:val="a9"/>
        <w:jc w:val="both"/>
        <w:rPr>
          <w:rFonts w:ascii="Times New Roman" w:hAnsi="Times New Roman" w:cs="Times New Roman"/>
          <w:sz w:val="28"/>
          <w:szCs w:val="28"/>
        </w:rPr>
      </w:pPr>
    </w:p>
    <w:p w:rsidR="0067069E" w:rsidRDefault="0067069E" w:rsidP="0067069E">
      <w:pPr>
        <w:pStyle w:val="a9"/>
        <w:jc w:val="both"/>
        <w:rPr>
          <w:rFonts w:ascii="Times New Roman" w:hAnsi="Times New Roman" w:cs="Times New Roman"/>
          <w:sz w:val="28"/>
          <w:szCs w:val="28"/>
        </w:rPr>
      </w:pPr>
    </w:p>
    <w:p w:rsidR="0067069E" w:rsidRDefault="0067069E" w:rsidP="0067069E">
      <w:pPr>
        <w:pStyle w:val="a9"/>
        <w:jc w:val="both"/>
        <w:rPr>
          <w:rFonts w:ascii="Times New Roman" w:hAnsi="Times New Roman" w:cs="Times New Roman"/>
          <w:sz w:val="28"/>
          <w:szCs w:val="28"/>
        </w:rPr>
      </w:pPr>
    </w:p>
    <w:p w:rsidR="0067069E" w:rsidRDefault="0067069E" w:rsidP="0067069E">
      <w:pPr>
        <w:pStyle w:val="a9"/>
        <w:jc w:val="both"/>
        <w:rPr>
          <w:rFonts w:ascii="Times New Roman" w:hAnsi="Times New Roman" w:cs="Times New Roman"/>
          <w:sz w:val="28"/>
          <w:szCs w:val="28"/>
        </w:rPr>
      </w:pPr>
    </w:p>
    <w:p w:rsidR="0067069E" w:rsidRDefault="0067069E" w:rsidP="0067069E">
      <w:pPr>
        <w:pStyle w:val="a9"/>
        <w:jc w:val="both"/>
        <w:rPr>
          <w:rFonts w:ascii="Times New Roman" w:hAnsi="Times New Roman" w:cs="Times New Roman"/>
          <w:sz w:val="28"/>
          <w:szCs w:val="28"/>
        </w:rPr>
      </w:pPr>
    </w:p>
    <w:p w:rsidR="0067069E" w:rsidRDefault="0067069E" w:rsidP="0067069E">
      <w:pPr>
        <w:pStyle w:val="a9"/>
        <w:jc w:val="both"/>
        <w:rPr>
          <w:rFonts w:ascii="Times New Roman" w:hAnsi="Times New Roman" w:cs="Times New Roman"/>
          <w:sz w:val="28"/>
          <w:szCs w:val="28"/>
        </w:rPr>
      </w:pPr>
    </w:p>
    <w:p w:rsidR="0067069E" w:rsidRDefault="0067069E" w:rsidP="0067069E">
      <w:pPr>
        <w:pStyle w:val="a9"/>
        <w:jc w:val="both"/>
        <w:rPr>
          <w:rFonts w:ascii="Times New Roman" w:hAnsi="Times New Roman" w:cs="Times New Roman"/>
          <w:sz w:val="28"/>
          <w:szCs w:val="28"/>
        </w:rPr>
      </w:pPr>
    </w:p>
    <w:p w:rsidR="0067069E" w:rsidRDefault="0067069E" w:rsidP="0067069E">
      <w:pPr>
        <w:pStyle w:val="a9"/>
        <w:jc w:val="both"/>
        <w:rPr>
          <w:rFonts w:ascii="Times New Roman" w:hAnsi="Times New Roman" w:cs="Times New Roman"/>
          <w:sz w:val="28"/>
          <w:szCs w:val="28"/>
        </w:rPr>
      </w:pPr>
    </w:p>
    <w:p w:rsidR="00B30F57" w:rsidRPr="00B30F57" w:rsidRDefault="00B30F57" w:rsidP="00B30F57">
      <w:pPr>
        <w:pStyle w:val="2"/>
        <w:jc w:val="center"/>
        <w:rPr>
          <w:rFonts w:ascii="Times New Roman" w:hAnsi="Times New Roman" w:cs="Times New Roman"/>
          <w:b w:val="0"/>
          <w:bCs w:val="0"/>
          <w:color w:val="auto"/>
          <w:sz w:val="28"/>
          <w:szCs w:val="28"/>
          <w:u w:val="single"/>
        </w:rPr>
      </w:pPr>
      <w:r w:rsidRPr="00B30F57">
        <w:rPr>
          <w:rFonts w:ascii="Times New Roman" w:hAnsi="Times New Roman" w:cs="Times New Roman"/>
          <w:b w:val="0"/>
          <w:bCs w:val="0"/>
          <w:color w:val="auto"/>
          <w:sz w:val="28"/>
          <w:szCs w:val="28"/>
          <w:u w:val="single"/>
        </w:rPr>
        <w:t>МЕТОДИКА РАСЧЕТА ПОТРЕБНОСТИ В ОБОРОТНЫХ СРЕДСТВАХ</w:t>
      </w:r>
    </w:p>
    <w:p w:rsidR="00B30F57" w:rsidRPr="00B30F57" w:rsidRDefault="00B30F57" w:rsidP="00B30F57">
      <w:pPr>
        <w:rPr>
          <w:sz w:val="28"/>
          <w:szCs w:val="28"/>
        </w:rPr>
      </w:pPr>
    </w:p>
    <w:p w:rsidR="00B30F57" w:rsidRPr="00B30F57" w:rsidRDefault="0067069E" w:rsidP="00B30F57">
      <w:pPr>
        <w:ind w:left="1170"/>
        <w:rPr>
          <w:sz w:val="28"/>
          <w:szCs w:val="28"/>
        </w:rPr>
      </w:pPr>
      <w:r>
        <w:rPr>
          <w:sz w:val="28"/>
          <w:szCs w:val="28"/>
        </w:rPr>
        <w:pict>
          <v:shapetype id="_x0000_t202" coordsize="21600,21600" o:spt="202" path="m,l,21600r21600,l21600,xe">
            <v:stroke joinstyle="miter"/>
            <v:path gradientshapeok="t" o:connecttype="rect"/>
          </v:shapetype>
          <v:shape id="_x0000_s1070" type="#_x0000_t202" style="position:absolute;left:0;text-align:left;margin-left:126pt;margin-top:4.2pt;width:63pt;height:23.05pt;z-index:251676672">
            <v:textbox style="mso-next-textbox:#_x0000_s1070">
              <w:txbxContent>
                <w:p w:rsidR="00EC3E94" w:rsidRDefault="00EC3E94" w:rsidP="00B30F57">
                  <w:r>
                    <w:t>100 тыс.</w:t>
                  </w:r>
                </w:p>
              </w:txbxContent>
            </v:textbox>
            <w10:wrap anchorx="page"/>
          </v:shape>
        </w:pict>
      </w:r>
      <w:r>
        <w:rPr>
          <w:sz w:val="28"/>
          <w:szCs w:val="28"/>
        </w:rPr>
        <w:pict>
          <v:shape id="_x0000_s1069" type="#_x0000_t202" style="position:absolute;left:0;text-align:left;margin-left:36pt;margin-top:4.2pt;width:63pt;height:23.05pt;z-index:251675648">
            <v:textbox style="mso-next-textbox:#_x0000_s1069">
              <w:txbxContent>
                <w:p w:rsidR="00EC3E94" w:rsidRPr="00453A6E" w:rsidRDefault="00EC3E94" w:rsidP="00B30F57">
                  <w:r w:rsidRPr="00453A6E">
                    <w:t>100 тыс.</w:t>
                  </w:r>
                </w:p>
              </w:txbxContent>
            </v:textbox>
            <w10:wrap anchorx="page"/>
          </v:shape>
        </w:pict>
      </w:r>
      <w:r w:rsidR="00EC3E94">
        <w:rPr>
          <w:sz w:val="28"/>
          <w:szCs w:val="28"/>
        </w:rPr>
        <w:pict>
          <v:line id="_x0000_s1058" style="position:absolute;left:0;text-align:left;z-index:251664384" from="54pt,82.65pt" to="522pt,82.65pt">
            <w10:wrap anchorx="page"/>
          </v:line>
        </w:pict>
      </w:r>
      <w:r w:rsidR="00EC3E94">
        <w:rPr>
          <w:sz w:val="28"/>
          <w:szCs w:val="28"/>
        </w:rPr>
        <w:pict>
          <v:line id="_x0000_s1059" style="position:absolute;left:0;text-align:left;z-index:251665408" from="54pt,8.4pt" to="54pt,71.4pt">
            <v:stroke endarrow="block"/>
            <w10:wrap anchorx="page"/>
          </v:line>
        </w:pict>
      </w:r>
      <w:r w:rsidR="00EC3E94">
        <w:rPr>
          <w:sz w:val="28"/>
          <w:szCs w:val="28"/>
        </w:rPr>
        <w:pict>
          <v:line id="_x0000_s1060" style="position:absolute;left:0;text-align:left;z-index:251666432" from="153pt,8.4pt" to="153pt,71.4pt">
            <v:stroke endarrow="block"/>
            <w10:wrap anchorx="page"/>
          </v:line>
        </w:pict>
      </w:r>
      <w:r w:rsidR="00EC3E94">
        <w:rPr>
          <w:sz w:val="28"/>
          <w:szCs w:val="28"/>
        </w:rPr>
        <w:pict>
          <v:line id="_x0000_s1061" style="position:absolute;left:0;text-align:left;z-index:251667456" from="54pt,73.65pt" to="54pt,91.65pt">
            <w10:wrap anchorx="page"/>
          </v:line>
        </w:pict>
      </w:r>
      <w:r w:rsidR="00EC3E94">
        <w:rPr>
          <w:sz w:val="28"/>
          <w:szCs w:val="28"/>
        </w:rPr>
        <w:pict>
          <v:line id="_x0000_s1062" style="position:absolute;left:0;text-align:left;z-index:251668480" from="153pt,73.65pt" to="153pt,91.65pt">
            <w10:wrap anchorx="page"/>
          </v:line>
        </w:pict>
      </w:r>
      <w:r w:rsidR="00EC3E94">
        <w:rPr>
          <w:sz w:val="28"/>
          <w:szCs w:val="28"/>
        </w:rPr>
        <w:pict>
          <v:line id="_x0000_s1063" style="position:absolute;left:0;text-align:left;z-index:251669504" from="252pt,73.65pt" to="252pt,91.65pt">
            <w10:wrap anchorx="page"/>
          </v:line>
        </w:pict>
      </w:r>
      <w:r w:rsidR="00EC3E94">
        <w:rPr>
          <w:sz w:val="28"/>
          <w:szCs w:val="28"/>
        </w:rPr>
        <w:pict>
          <v:line id="_x0000_s1064" style="position:absolute;left:0;text-align:left;z-index:251670528" from="369pt,74.3pt" to="369pt,92.3pt">
            <w10:wrap anchorx="page"/>
          </v:line>
        </w:pict>
      </w:r>
      <w:r w:rsidR="00EC3E94">
        <w:rPr>
          <w:sz w:val="28"/>
          <w:szCs w:val="28"/>
        </w:rPr>
        <w:pict>
          <v:line id="_x0000_s1065" style="position:absolute;left:0;text-align:left;z-index:251671552" from="468pt,74.3pt" to="468pt,92.3pt">
            <w10:wrap anchorx="page"/>
          </v:line>
        </w:pict>
      </w:r>
      <w:r w:rsidR="00EC3E94">
        <w:rPr>
          <w:sz w:val="28"/>
          <w:szCs w:val="28"/>
        </w:rPr>
        <w:pict>
          <v:polyline id="_x0000_s1066" style="position:absolute;left:0;text-align:left;z-index:251672576" points="55.65pt,80.85pt,104.65pt,56.85pt,240.65pt,80.85pt" coordsize="3700,480" filled="f">
            <v:stroke dashstyle="1 1"/>
            <v:path arrowok="t"/>
            <w10:wrap anchorx="page"/>
          </v:polyline>
        </w:pict>
      </w:r>
      <w:r w:rsidR="00EC3E94">
        <w:rPr>
          <w:sz w:val="28"/>
          <w:szCs w:val="28"/>
        </w:rPr>
        <w:pict>
          <v:polyline id="_x0000_s1067" style="position:absolute;left:0;text-align:left;z-index:251673600;mso-position-horizontal:absolute;mso-position-vertical:absolute" points="153pt,78.75pt,202pt,54.75pt,245.65pt,63.4pt,363.65pt,81.4pt" coordsize="4213,533" filled="f">
            <v:stroke dashstyle="1 1" endcap="round"/>
            <v:path arrowok="t"/>
            <w10:wrap anchorx="page"/>
          </v:polyline>
        </w:pict>
      </w:r>
      <w:r w:rsidR="00EC3E94">
        <w:rPr>
          <w:sz w:val="28"/>
          <w:szCs w:val="28"/>
        </w:rPr>
        <w:pict>
          <v:polyline id="_x0000_s1068" style="position:absolute;left:0;text-align:left;z-index:251674624;mso-position-horizontal:absolute;mso-position-vertical:absolute" points="252pt,82.8pt,301pt,58.8pt,469.65pt,84.45pt" coordsize="4353,513" filled="f">
            <v:stroke dashstyle="1 1" endcap="round"/>
            <v:path arrowok="t"/>
            <w10:wrap anchorx="page"/>
          </v:polyline>
        </w:pict>
      </w:r>
    </w:p>
    <w:p w:rsidR="00B30F57" w:rsidRPr="00446B94" w:rsidRDefault="00B30F57" w:rsidP="00B30F57">
      <w:pPr>
        <w:ind w:left="1170"/>
        <w:rPr>
          <w:szCs w:val="28"/>
        </w:rPr>
      </w:pPr>
    </w:p>
    <w:p w:rsidR="00B30F57" w:rsidRPr="00446B94" w:rsidRDefault="00B30F57" w:rsidP="00B30F57">
      <w:pPr>
        <w:ind w:left="1170"/>
        <w:rPr>
          <w:szCs w:val="28"/>
        </w:rPr>
      </w:pPr>
    </w:p>
    <w:p w:rsidR="00B30F57" w:rsidRPr="00446B94" w:rsidRDefault="00B30F57" w:rsidP="00B30F57">
      <w:pPr>
        <w:ind w:left="1170"/>
        <w:rPr>
          <w:szCs w:val="28"/>
        </w:rPr>
      </w:pPr>
    </w:p>
    <w:p w:rsidR="00B30F57" w:rsidRPr="00446B94" w:rsidRDefault="00EC3E94" w:rsidP="00B30F57">
      <w:pPr>
        <w:pStyle w:val="a9"/>
        <w:rPr>
          <w:rFonts w:ascii="Times New Roman" w:hAnsi="Times New Roman" w:cs="Times New Roman"/>
          <w:sz w:val="24"/>
          <w:szCs w:val="28"/>
        </w:rPr>
      </w:pPr>
      <w:r>
        <w:rPr>
          <w:sz w:val="24"/>
          <w:szCs w:val="28"/>
        </w:rPr>
        <w:pict>
          <v:line id="_x0000_s1071" style="position:absolute;flip:y;z-index:251677696" from="468pt,10.2pt" to="468pt,73.2pt">
            <v:stroke endarrow="block"/>
            <w10:wrap anchorx="page"/>
          </v:line>
        </w:pict>
      </w:r>
      <w:r>
        <w:rPr>
          <w:sz w:val="24"/>
          <w:szCs w:val="28"/>
        </w:rPr>
        <w:pict>
          <v:line id="_x0000_s1072" style="position:absolute;z-index:251678720" from="459pt,10.2pt" to="459pt,73.2pt">
            <v:stroke endarrow="block"/>
            <w10:wrap anchorx="page"/>
          </v:line>
        </w:pict>
      </w:r>
      <w:r>
        <w:rPr>
          <w:sz w:val="24"/>
          <w:szCs w:val="28"/>
        </w:rPr>
        <w:pict>
          <v:line id="_x0000_s1073" style="position:absolute;flip:y;z-index:251679744" from="378pt,15.6pt" to="378pt,78.6pt">
            <v:stroke endarrow="block"/>
            <w10:wrap anchorx="page"/>
          </v:line>
        </w:pict>
      </w:r>
      <w:r>
        <w:rPr>
          <w:sz w:val="24"/>
          <w:szCs w:val="28"/>
        </w:rPr>
        <w:pict>
          <v:line id="_x0000_s1074" style="position:absolute;z-index:251680768" from="369pt,15.6pt" to="369pt,78.6pt">
            <v:stroke endarrow="block"/>
            <w10:wrap anchorx="page"/>
          </v:line>
        </w:pict>
      </w:r>
      <w:r>
        <w:rPr>
          <w:sz w:val="24"/>
          <w:szCs w:val="28"/>
        </w:rPr>
        <w:pict>
          <v:line id="_x0000_s1075" style="position:absolute;flip:y;z-index:251681792" from="261pt,15.6pt" to="261pt,78.6pt">
            <v:stroke endarrow="block"/>
            <w10:wrap anchorx="page"/>
          </v:line>
        </w:pict>
      </w:r>
      <w:r>
        <w:rPr>
          <w:sz w:val="24"/>
          <w:szCs w:val="28"/>
        </w:rPr>
        <w:pict>
          <v:line id="_x0000_s1076" style="position:absolute;z-index:251682816" from="252pt,15.6pt" to="252pt,78.6pt">
            <v:stroke endarrow="block"/>
            <w10:wrap anchorx="page"/>
          </v:line>
        </w:pict>
      </w:r>
      <w:r w:rsidR="00B30F57" w:rsidRPr="00446B94">
        <w:rPr>
          <w:sz w:val="24"/>
          <w:szCs w:val="28"/>
        </w:rPr>
        <w:t>1</w:t>
      </w:r>
      <w:r w:rsidR="00B30F57" w:rsidRPr="00446B94">
        <w:rPr>
          <w:rFonts w:ascii="Times New Roman" w:hAnsi="Times New Roman" w:cs="Times New Roman"/>
          <w:sz w:val="24"/>
          <w:szCs w:val="28"/>
        </w:rPr>
        <w:t>-й день</w:t>
      </w:r>
      <w:r w:rsidR="00B30F57" w:rsidRPr="00446B94">
        <w:rPr>
          <w:rFonts w:ascii="Times New Roman" w:hAnsi="Times New Roman" w:cs="Times New Roman"/>
          <w:sz w:val="24"/>
          <w:szCs w:val="28"/>
        </w:rPr>
        <w:tab/>
      </w:r>
      <w:r w:rsidR="00B30F57" w:rsidRPr="00446B94">
        <w:rPr>
          <w:rFonts w:ascii="Times New Roman" w:hAnsi="Times New Roman" w:cs="Times New Roman"/>
          <w:sz w:val="24"/>
          <w:szCs w:val="28"/>
        </w:rPr>
        <w:tab/>
        <w:t xml:space="preserve">      2-й день</w:t>
      </w:r>
      <w:r w:rsidR="00B30F57" w:rsidRPr="00446B94">
        <w:rPr>
          <w:rFonts w:ascii="Times New Roman" w:hAnsi="Times New Roman" w:cs="Times New Roman"/>
          <w:sz w:val="24"/>
          <w:szCs w:val="28"/>
        </w:rPr>
        <w:tab/>
      </w:r>
      <w:r w:rsidR="00B30F57" w:rsidRPr="00446B94">
        <w:rPr>
          <w:rFonts w:ascii="Times New Roman" w:hAnsi="Times New Roman" w:cs="Times New Roman"/>
          <w:sz w:val="24"/>
          <w:szCs w:val="28"/>
        </w:rPr>
        <w:tab/>
        <w:t xml:space="preserve">   3-й день</w:t>
      </w:r>
      <w:r w:rsidR="00B30F57" w:rsidRPr="00446B94">
        <w:rPr>
          <w:rFonts w:ascii="Times New Roman" w:hAnsi="Times New Roman" w:cs="Times New Roman"/>
          <w:sz w:val="24"/>
          <w:szCs w:val="28"/>
        </w:rPr>
        <w:tab/>
      </w:r>
      <w:r w:rsidR="00B30F57" w:rsidRPr="00446B94">
        <w:rPr>
          <w:rFonts w:ascii="Times New Roman" w:hAnsi="Times New Roman" w:cs="Times New Roman"/>
          <w:sz w:val="24"/>
          <w:szCs w:val="28"/>
        </w:rPr>
        <w:tab/>
        <w:t xml:space="preserve">       4-й день </w:t>
      </w:r>
      <w:r w:rsidR="00B30F57" w:rsidRPr="00446B94">
        <w:rPr>
          <w:rFonts w:ascii="Times New Roman" w:hAnsi="Times New Roman" w:cs="Times New Roman"/>
          <w:sz w:val="24"/>
          <w:szCs w:val="28"/>
        </w:rPr>
        <w:tab/>
      </w:r>
      <w:r w:rsidR="00B30F57" w:rsidRPr="00446B94">
        <w:rPr>
          <w:rFonts w:ascii="Times New Roman" w:hAnsi="Times New Roman" w:cs="Times New Roman"/>
          <w:sz w:val="24"/>
          <w:szCs w:val="28"/>
        </w:rPr>
        <w:tab/>
      </w:r>
    </w:p>
    <w:p w:rsidR="00B30F57" w:rsidRPr="00446B94" w:rsidRDefault="00B30F57" w:rsidP="00B30F57">
      <w:pPr>
        <w:pStyle w:val="a9"/>
        <w:rPr>
          <w:rFonts w:ascii="Times New Roman" w:hAnsi="Times New Roman" w:cs="Times New Roman"/>
          <w:sz w:val="24"/>
          <w:szCs w:val="28"/>
        </w:rPr>
      </w:pPr>
    </w:p>
    <w:p w:rsidR="00B30F57" w:rsidRPr="00446B94" w:rsidRDefault="00B30F57" w:rsidP="00B30F57">
      <w:pPr>
        <w:pStyle w:val="a9"/>
        <w:rPr>
          <w:rFonts w:ascii="Times New Roman" w:hAnsi="Times New Roman" w:cs="Times New Roman"/>
          <w:sz w:val="24"/>
          <w:szCs w:val="28"/>
        </w:rPr>
      </w:pPr>
    </w:p>
    <w:p w:rsidR="00B30F57" w:rsidRPr="00446B94" w:rsidRDefault="00B30F57" w:rsidP="00B30F57">
      <w:pPr>
        <w:pStyle w:val="a9"/>
        <w:rPr>
          <w:rFonts w:ascii="Times New Roman" w:hAnsi="Times New Roman" w:cs="Times New Roman"/>
          <w:sz w:val="24"/>
          <w:szCs w:val="28"/>
        </w:rPr>
      </w:pPr>
    </w:p>
    <w:p w:rsidR="00B30F57" w:rsidRPr="00446B94" w:rsidRDefault="00B30F57" w:rsidP="00B30F57">
      <w:pPr>
        <w:pStyle w:val="a9"/>
        <w:rPr>
          <w:rFonts w:ascii="Times New Roman" w:hAnsi="Times New Roman" w:cs="Times New Roman"/>
          <w:sz w:val="24"/>
          <w:szCs w:val="28"/>
        </w:rPr>
      </w:pPr>
    </w:p>
    <w:p w:rsidR="00B30F57" w:rsidRPr="00446B94" w:rsidRDefault="00B30F57" w:rsidP="00B30F57">
      <w:pPr>
        <w:pStyle w:val="a9"/>
        <w:rPr>
          <w:rFonts w:ascii="Times New Roman" w:hAnsi="Times New Roman" w:cs="Times New Roman"/>
          <w:sz w:val="24"/>
          <w:szCs w:val="28"/>
        </w:rPr>
      </w:pPr>
      <w:r w:rsidRPr="00446B94">
        <w:rPr>
          <w:rFonts w:ascii="Times New Roman" w:hAnsi="Times New Roman" w:cs="Times New Roman"/>
          <w:sz w:val="24"/>
          <w:szCs w:val="28"/>
        </w:rPr>
        <w:tab/>
        <w:t xml:space="preserve">       Реализация                                100 тыс. из                100 тыс.               </w:t>
      </w:r>
    </w:p>
    <w:p w:rsidR="00B30F57" w:rsidRPr="00446B94" w:rsidRDefault="00B30F57" w:rsidP="00B30F57">
      <w:pPr>
        <w:pStyle w:val="a9"/>
        <w:rPr>
          <w:rFonts w:ascii="Times New Roman" w:hAnsi="Times New Roman" w:cs="Times New Roman"/>
          <w:sz w:val="24"/>
          <w:szCs w:val="28"/>
        </w:rPr>
      </w:pPr>
      <w:r w:rsidRPr="00446B94">
        <w:rPr>
          <w:rFonts w:ascii="Times New Roman" w:hAnsi="Times New Roman" w:cs="Times New Roman"/>
          <w:sz w:val="24"/>
          <w:szCs w:val="28"/>
        </w:rPr>
        <w:t xml:space="preserve">                                                                              выручки</w:t>
      </w:r>
    </w:p>
    <w:p w:rsidR="00B30F57" w:rsidRPr="00B30F57" w:rsidRDefault="00B30F57" w:rsidP="00B30F57">
      <w:pPr>
        <w:ind w:left="1170"/>
        <w:rPr>
          <w:sz w:val="28"/>
          <w:szCs w:val="28"/>
        </w:rPr>
      </w:pPr>
      <w:r w:rsidRPr="00B30F57">
        <w:rPr>
          <w:sz w:val="28"/>
          <w:szCs w:val="28"/>
        </w:rPr>
        <w:tab/>
      </w:r>
      <w:r w:rsidRPr="00B30F57">
        <w:rPr>
          <w:sz w:val="28"/>
          <w:szCs w:val="28"/>
        </w:rPr>
        <w:tab/>
      </w: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sz w:val="28"/>
          <w:szCs w:val="28"/>
        </w:rPr>
        <w:t>Предположим, мы изготавливаем какую-то продукцию, затрачивая на ее производство и реализацию 100 тыс.руб в день. Производственный процесс продолжается 2 дня.</w:t>
      </w: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sz w:val="28"/>
          <w:szCs w:val="28"/>
        </w:rPr>
        <w:t>Из графика видно, что в первый день продукция изготавливается на авансированные 100 тыс.руб, выручки в первый день нет. Поэтому авансировать необходимо и второй день, вкладывая еще 100 тыс.руб. Но в конце второго дня поступят деньги за продукцию, производство которой начато в 1-й день, поэтому, чтобы вести производство в третий день, новых денег привлекать не надо. В четвертый день производство будет осуществляться на деньги, вырученные от продажи продукции, произведенной во 2-й день, в пятый – произведенной в 3-й день  и т.д.</w:t>
      </w:r>
    </w:p>
    <w:p w:rsidR="00B30F57" w:rsidRPr="00B30F57" w:rsidRDefault="00B30F57" w:rsidP="0067069E">
      <w:pPr>
        <w:pStyle w:val="a9"/>
        <w:jc w:val="both"/>
        <w:rPr>
          <w:rFonts w:ascii="Times New Roman" w:hAnsi="Times New Roman" w:cs="Times New Roman"/>
          <w:sz w:val="28"/>
          <w:szCs w:val="28"/>
        </w:rPr>
      </w:pPr>
      <w:r w:rsidRPr="00B30F57">
        <w:rPr>
          <w:rFonts w:ascii="Times New Roman" w:hAnsi="Times New Roman" w:cs="Times New Roman"/>
          <w:sz w:val="28"/>
          <w:szCs w:val="28"/>
        </w:rPr>
        <w:t>Таким образом, в производстве будет участвовать капитал, равный 2-дневной сумме затрат на производство и реализацию продукции.</w:t>
      </w:r>
    </w:p>
    <w:p w:rsidR="00B30F57" w:rsidRPr="00B30F57" w:rsidRDefault="00B30F57" w:rsidP="0067069E">
      <w:pPr>
        <w:pStyle w:val="a9"/>
        <w:jc w:val="both"/>
        <w:rPr>
          <w:rFonts w:ascii="Times New Roman" w:hAnsi="Times New Roman" w:cs="Times New Roman"/>
          <w:b/>
          <w:bCs/>
          <w:sz w:val="28"/>
          <w:szCs w:val="28"/>
          <w:u w:val="single"/>
        </w:rPr>
      </w:pPr>
      <w:r w:rsidRPr="00B30F57">
        <w:rPr>
          <w:rFonts w:ascii="Times New Roman" w:hAnsi="Times New Roman" w:cs="Times New Roman"/>
          <w:b/>
          <w:bCs/>
          <w:sz w:val="28"/>
          <w:szCs w:val="28"/>
          <w:u w:val="single"/>
        </w:rPr>
        <w:t>Общее правило расчета потребности в оборотных средствах:</w:t>
      </w:r>
      <w:r w:rsidRPr="00B30F57">
        <w:rPr>
          <w:rFonts w:ascii="Times New Roman" w:hAnsi="Times New Roman" w:cs="Times New Roman"/>
          <w:b/>
          <w:bCs/>
          <w:sz w:val="28"/>
          <w:szCs w:val="28"/>
          <w:u w:val="single"/>
        </w:rPr>
        <w:tab/>
      </w:r>
    </w:p>
    <w:p w:rsidR="00B30F57" w:rsidRPr="00B30F57" w:rsidRDefault="00B30F57" w:rsidP="0067069E">
      <w:pPr>
        <w:pStyle w:val="a9"/>
        <w:jc w:val="both"/>
        <w:rPr>
          <w:rFonts w:ascii="Times New Roman" w:hAnsi="Times New Roman" w:cs="Times New Roman"/>
          <w:b/>
          <w:bCs/>
          <w:sz w:val="28"/>
          <w:szCs w:val="28"/>
        </w:rPr>
      </w:pPr>
      <w:r w:rsidRPr="00B30F57">
        <w:rPr>
          <w:rFonts w:ascii="Times New Roman" w:hAnsi="Times New Roman" w:cs="Times New Roman"/>
          <w:b/>
          <w:bCs/>
          <w:sz w:val="28"/>
          <w:szCs w:val="28"/>
        </w:rPr>
        <w:t>Потребность в оборотных средствах для производства некоторой продукции равна произведению среднесуточных затрат на продолжительность производственного процесса в сутках.</w:t>
      </w:r>
    </w:p>
    <w:p w:rsidR="00B30F57" w:rsidRPr="00B30F57" w:rsidRDefault="00B30F57" w:rsidP="00B30F57">
      <w:pPr>
        <w:pStyle w:val="a9"/>
        <w:jc w:val="center"/>
        <w:rPr>
          <w:rFonts w:ascii="Times New Roman" w:hAnsi="Times New Roman" w:cs="Times New Roman"/>
          <w:sz w:val="28"/>
          <w:szCs w:val="28"/>
        </w:rPr>
      </w:pPr>
    </w:p>
    <w:p w:rsidR="00B30F57" w:rsidRPr="00AD5E5E" w:rsidRDefault="00B30F57" w:rsidP="00B30F57">
      <w:pPr>
        <w:pStyle w:val="a9"/>
        <w:jc w:val="center"/>
        <w:rPr>
          <w:rFonts w:ascii="Times New Roman" w:hAnsi="Times New Roman" w:cs="Times New Roman"/>
          <w:sz w:val="24"/>
          <w:szCs w:val="28"/>
        </w:rPr>
      </w:pPr>
      <w:r w:rsidRPr="00AD5E5E">
        <w:rPr>
          <w:rFonts w:ascii="Times New Roman" w:hAnsi="Times New Roman" w:cs="Times New Roman"/>
          <w:sz w:val="24"/>
          <w:szCs w:val="28"/>
        </w:rPr>
        <w:t>ВОПРОСЫ ДЛЯ САМОКОНТРОЛЯ.</w:t>
      </w:r>
    </w:p>
    <w:p w:rsidR="00AD5E5E" w:rsidRPr="00AD5E5E" w:rsidRDefault="00AD5E5E" w:rsidP="00AD5E5E">
      <w:pPr>
        <w:pStyle w:val="a6"/>
        <w:numPr>
          <w:ilvl w:val="0"/>
          <w:numId w:val="23"/>
        </w:numPr>
        <w:rPr>
          <w:szCs w:val="28"/>
        </w:rPr>
      </w:pPr>
      <w:r w:rsidRPr="00AD5E5E">
        <w:rPr>
          <w:szCs w:val="28"/>
        </w:rPr>
        <w:t>Дайте понятия:   основного капитала;  основных фондов; нематериальных активов.</w:t>
      </w:r>
    </w:p>
    <w:p w:rsidR="00AD5E5E" w:rsidRPr="00AD5E5E" w:rsidRDefault="00AD5E5E" w:rsidP="00AD5E5E">
      <w:pPr>
        <w:pStyle w:val="a6"/>
        <w:numPr>
          <w:ilvl w:val="0"/>
          <w:numId w:val="23"/>
        </w:numPr>
        <w:rPr>
          <w:szCs w:val="28"/>
        </w:rPr>
      </w:pPr>
      <w:r w:rsidRPr="00AD5E5E">
        <w:rPr>
          <w:szCs w:val="28"/>
        </w:rPr>
        <w:t>На какие группы делятся основные фонды? назовите их состав?</w:t>
      </w:r>
    </w:p>
    <w:p w:rsidR="00AD5E5E" w:rsidRPr="00AD5E5E" w:rsidRDefault="00AD5E5E" w:rsidP="00AD5E5E">
      <w:pPr>
        <w:pStyle w:val="a6"/>
        <w:numPr>
          <w:ilvl w:val="0"/>
          <w:numId w:val="23"/>
        </w:numPr>
        <w:rPr>
          <w:szCs w:val="28"/>
        </w:rPr>
      </w:pPr>
      <w:r w:rsidRPr="00AD5E5E">
        <w:rPr>
          <w:szCs w:val="28"/>
        </w:rPr>
        <w:t>Дайте понятие и охарактеризуйте виды износа.</w:t>
      </w:r>
    </w:p>
    <w:p w:rsidR="00AD5E5E" w:rsidRPr="00AD5E5E" w:rsidRDefault="00AD5E5E" w:rsidP="00AD5E5E">
      <w:pPr>
        <w:pStyle w:val="a6"/>
        <w:numPr>
          <w:ilvl w:val="0"/>
          <w:numId w:val="23"/>
        </w:numPr>
        <w:rPr>
          <w:szCs w:val="28"/>
        </w:rPr>
      </w:pPr>
      <w:r w:rsidRPr="00AD5E5E">
        <w:rPr>
          <w:szCs w:val="28"/>
        </w:rPr>
        <w:t>Назовите и охарактеризуйте основные способы расчета амортизационных отчислений</w:t>
      </w:r>
    </w:p>
    <w:p w:rsidR="00AD5E5E" w:rsidRPr="00AD5E5E" w:rsidRDefault="00AD5E5E" w:rsidP="00AD5E5E">
      <w:pPr>
        <w:pStyle w:val="a6"/>
        <w:numPr>
          <w:ilvl w:val="0"/>
          <w:numId w:val="23"/>
        </w:numPr>
        <w:rPr>
          <w:szCs w:val="28"/>
        </w:rPr>
      </w:pPr>
      <w:r w:rsidRPr="00AD5E5E">
        <w:rPr>
          <w:szCs w:val="28"/>
        </w:rPr>
        <w:t>В чем преимущество ускоренных способов амортизации?</w:t>
      </w:r>
    </w:p>
    <w:p w:rsidR="00AD5E5E" w:rsidRPr="00AD5E5E" w:rsidRDefault="004802C4" w:rsidP="00AD5E5E">
      <w:pPr>
        <w:pStyle w:val="a6"/>
        <w:numPr>
          <w:ilvl w:val="0"/>
          <w:numId w:val="23"/>
        </w:numPr>
        <w:rPr>
          <w:szCs w:val="28"/>
        </w:rPr>
      </w:pPr>
      <w:r>
        <w:rPr>
          <w:szCs w:val="28"/>
        </w:rPr>
        <w:t>Н</w:t>
      </w:r>
      <w:r w:rsidR="00AD5E5E" w:rsidRPr="00AD5E5E">
        <w:rPr>
          <w:szCs w:val="28"/>
        </w:rPr>
        <w:t>азовите основные виды оценки основных фондов</w:t>
      </w:r>
    </w:p>
    <w:p w:rsidR="00B30F57" w:rsidRPr="00AD5E5E" w:rsidRDefault="00B30F57" w:rsidP="00AD5E5E">
      <w:pPr>
        <w:pStyle w:val="a9"/>
        <w:numPr>
          <w:ilvl w:val="0"/>
          <w:numId w:val="23"/>
        </w:numPr>
        <w:rPr>
          <w:rFonts w:ascii="Times New Roman" w:hAnsi="Times New Roman" w:cs="Times New Roman"/>
          <w:sz w:val="24"/>
          <w:szCs w:val="28"/>
        </w:rPr>
      </w:pPr>
      <w:r w:rsidRPr="00AD5E5E">
        <w:rPr>
          <w:rFonts w:ascii="Times New Roman" w:hAnsi="Times New Roman" w:cs="Times New Roman"/>
          <w:sz w:val="24"/>
          <w:szCs w:val="28"/>
        </w:rPr>
        <w:lastRenderedPageBreak/>
        <w:t xml:space="preserve">Дайте понятие оборотных средств? </w:t>
      </w:r>
    </w:p>
    <w:p w:rsidR="00B30F57" w:rsidRPr="00AD5E5E" w:rsidRDefault="00B30F57" w:rsidP="00AD5E5E">
      <w:pPr>
        <w:pStyle w:val="a9"/>
        <w:numPr>
          <w:ilvl w:val="0"/>
          <w:numId w:val="23"/>
        </w:numPr>
        <w:rPr>
          <w:rFonts w:ascii="Times New Roman" w:hAnsi="Times New Roman" w:cs="Times New Roman"/>
          <w:sz w:val="24"/>
          <w:szCs w:val="28"/>
        </w:rPr>
      </w:pPr>
      <w:r w:rsidRPr="00AD5E5E">
        <w:rPr>
          <w:rFonts w:ascii="Times New Roman" w:hAnsi="Times New Roman" w:cs="Times New Roman"/>
          <w:sz w:val="24"/>
          <w:szCs w:val="28"/>
        </w:rPr>
        <w:t>Какой признак положен в основу деления производительных фондов на основные и оборотные?</w:t>
      </w:r>
    </w:p>
    <w:p w:rsidR="00B30F57" w:rsidRPr="00AD5E5E" w:rsidRDefault="00B30F57" w:rsidP="00AD5E5E">
      <w:pPr>
        <w:pStyle w:val="a9"/>
        <w:numPr>
          <w:ilvl w:val="0"/>
          <w:numId w:val="23"/>
        </w:numPr>
        <w:rPr>
          <w:rFonts w:ascii="Times New Roman" w:hAnsi="Times New Roman" w:cs="Times New Roman"/>
          <w:sz w:val="24"/>
          <w:szCs w:val="28"/>
        </w:rPr>
      </w:pPr>
      <w:r w:rsidRPr="00AD5E5E">
        <w:rPr>
          <w:rFonts w:ascii="Times New Roman" w:hAnsi="Times New Roman" w:cs="Times New Roman"/>
          <w:sz w:val="24"/>
          <w:szCs w:val="28"/>
        </w:rPr>
        <w:t>На какие группы делятся оборотные средства по источникам формирования и пополнения?</w:t>
      </w:r>
    </w:p>
    <w:p w:rsidR="00B30F57" w:rsidRPr="00B30F57" w:rsidRDefault="00B30F57" w:rsidP="00B30F57">
      <w:pPr>
        <w:pStyle w:val="a9"/>
        <w:ind w:left="720"/>
        <w:rPr>
          <w:rFonts w:ascii="Times New Roman" w:hAnsi="Times New Roman" w:cs="Times New Roman"/>
          <w:sz w:val="28"/>
          <w:szCs w:val="28"/>
        </w:rPr>
      </w:pPr>
    </w:p>
    <w:p w:rsidR="0067069E" w:rsidRDefault="0067069E" w:rsidP="00877821">
      <w:pPr>
        <w:pStyle w:val="a6"/>
        <w:jc w:val="center"/>
        <w:rPr>
          <w:b/>
        </w:rPr>
      </w:pPr>
    </w:p>
    <w:p w:rsidR="0067069E" w:rsidRDefault="0067069E" w:rsidP="00877821">
      <w:pPr>
        <w:pStyle w:val="a6"/>
        <w:jc w:val="center"/>
        <w:rPr>
          <w:b/>
        </w:rPr>
      </w:pPr>
    </w:p>
    <w:p w:rsidR="004802C4" w:rsidRDefault="004802C4" w:rsidP="00877821">
      <w:pPr>
        <w:pStyle w:val="a6"/>
        <w:jc w:val="center"/>
        <w:rPr>
          <w:b/>
        </w:rPr>
      </w:pPr>
    </w:p>
    <w:p w:rsidR="004802C4" w:rsidRDefault="004802C4" w:rsidP="00877821">
      <w:pPr>
        <w:pStyle w:val="a6"/>
        <w:jc w:val="center"/>
        <w:rPr>
          <w:b/>
        </w:rPr>
      </w:pPr>
    </w:p>
    <w:p w:rsidR="0067069E" w:rsidRDefault="004802C4" w:rsidP="00877821">
      <w:pPr>
        <w:pStyle w:val="a6"/>
        <w:jc w:val="center"/>
        <w:rPr>
          <w:b/>
        </w:rPr>
      </w:pPr>
      <w:r>
        <w:rPr>
          <w:b/>
        </w:rPr>
        <w:t xml:space="preserve">ДОМАШНЕЕ ЗАДАНИЕ </w:t>
      </w:r>
    </w:p>
    <w:p w:rsidR="004802C4" w:rsidRPr="00FC1A47" w:rsidRDefault="004802C4" w:rsidP="00877821">
      <w:pPr>
        <w:pStyle w:val="a6"/>
        <w:jc w:val="center"/>
        <w:rPr>
          <w:b/>
          <w:sz w:val="28"/>
        </w:rPr>
      </w:pPr>
    </w:p>
    <w:p w:rsidR="004802C4" w:rsidRPr="00FC1A47" w:rsidRDefault="004802C4" w:rsidP="004802C4">
      <w:pPr>
        <w:pStyle w:val="a9"/>
        <w:rPr>
          <w:rFonts w:ascii="Times New Roman" w:hAnsi="Times New Roman" w:cs="Times New Roman"/>
          <w:sz w:val="28"/>
          <w:szCs w:val="24"/>
        </w:rPr>
      </w:pPr>
      <w:r w:rsidRPr="00FC1A47">
        <w:rPr>
          <w:rFonts w:ascii="Times New Roman" w:hAnsi="Times New Roman" w:cs="Times New Roman"/>
          <w:b/>
          <w:sz w:val="28"/>
          <w:szCs w:val="24"/>
        </w:rPr>
        <w:t>Задание 1.</w:t>
      </w:r>
      <w:r w:rsidRPr="00FC1A47">
        <w:rPr>
          <w:rFonts w:ascii="Times New Roman" w:hAnsi="Times New Roman" w:cs="Times New Roman"/>
          <w:sz w:val="28"/>
          <w:szCs w:val="24"/>
        </w:rPr>
        <w:t xml:space="preserve">   Ниже перечисленные средства производства разделите на две группы: основные средства (ОС) и нематериальные активы (НА):</w:t>
      </w:r>
    </w:p>
    <w:p w:rsidR="004802C4" w:rsidRPr="00FC1A47" w:rsidRDefault="004802C4" w:rsidP="004802C4">
      <w:pPr>
        <w:pStyle w:val="a9"/>
        <w:numPr>
          <w:ilvl w:val="0"/>
          <w:numId w:val="24"/>
        </w:numPr>
        <w:rPr>
          <w:rFonts w:ascii="Times New Roman" w:hAnsi="Times New Roman" w:cs="Times New Roman"/>
          <w:sz w:val="28"/>
          <w:szCs w:val="24"/>
        </w:rPr>
      </w:pPr>
      <w:r w:rsidRPr="00FC1A47">
        <w:rPr>
          <w:rFonts w:ascii="Times New Roman" w:hAnsi="Times New Roman" w:cs="Times New Roman"/>
          <w:sz w:val="28"/>
          <w:szCs w:val="24"/>
        </w:rPr>
        <w:t>Пашня</w:t>
      </w:r>
    </w:p>
    <w:p w:rsidR="004802C4" w:rsidRPr="00FC1A47" w:rsidRDefault="004802C4" w:rsidP="004802C4">
      <w:pPr>
        <w:pStyle w:val="a9"/>
        <w:numPr>
          <w:ilvl w:val="0"/>
          <w:numId w:val="24"/>
        </w:numPr>
        <w:rPr>
          <w:rFonts w:ascii="Times New Roman" w:hAnsi="Times New Roman" w:cs="Times New Roman"/>
          <w:sz w:val="28"/>
          <w:szCs w:val="24"/>
        </w:rPr>
      </w:pPr>
      <w:r w:rsidRPr="00FC1A47">
        <w:rPr>
          <w:rFonts w:ascii="Times New Roman" w:hAnsi="Times New Roman" w:cs="Times New Roman"/>
          <w:sz w:val="28"/>
          <w:szCs w:val="24"/>
        </w:rPr>
        <w:t>Картофелесажалка</w:t>
      </w:r>
    </w:p>
    <w:p w:rsidR="004802C4" w:rsidRPr="00FC1A47" w:rsidRDefault="004802C4" w:rsidP="004802C4">
      <w:pPr>
        <w:pStyle w:val="a9"/>
        <w:numPr>
          <w:ilvl w:val="0"/>
          <w:numId w:val="24"/>
        </w:numPr>
        <w:rPr>
          <w:rFonts w:ascii="Times New Roman" w:hAnsi="Times New Roman" w:cs="Times New Roman"/>
          <w:sz w:val="28"/>
          <w:szCs w:val="24"/>
        </w:rPr>
      </w:pPr>
      <w:r w:rsidRPr="00FC1A47">
        <w:rPr>
          <w:rFonts w:ascii="Times New Roman" w:hAnsi="Times New Roman" w:cs="Times New Roman"/>
          <w:sz w:val="28"/>
          <w:szCs w:val="24"/>
        </w:rPr>
        <w:t>Компьютер</w:t>
      </w:r>
    </w:p>
    <w:p w:rsidR="004802C4" w:rsidRPr="00FC1A47" w:rsidRDefault="004802C4" w:rsidP="004802C4">
      <w:pPr>
        <w:pStyle w:val="a9"/>
        <w:numPr>
          <w:ilvl w:val="0"/>
          <w:numId w:val="24"/>
        </w:numPr>
        <w:rPr>
          <w:rFonts w:ascii="Times New Roman" w:hAnsi="Times New Roman" w:cs="Times New Roman"/>
          <w:sz w:val="28"/>
          <w:szCs w:val="24"/>
        </w:rPr>
      </w:pPr>
      <w:r w:rsidRPr="00FC1A47">
        <w:rPr>
          <w:rFonts w:ascii="Times New Roman" w:hAnsi="Times New Roman" w:cs="Times New Roman"/>
          <w:sz w:val="28"/>
          <w:szCs w:val="24"/>
        </w:rPr>
        <w:t>Товарная марка</w:t>
      </w:r>
    </w:p>
    <w:p w:rsidR="004802C4" w:rsidRPr="00FC1A47" w:rsidRDefault="004802C4" w:rsidP="004802C4">
      <w:pPr>
        <w:pStyle w:val="a9"/>
        <w:numPr>
          <w:ilvl w:val="0"/>
          <w:numId w:val="24"/>
        </w:numPr>
        <w:rPr>
          <w:rFonts w:ascii="Times New Roman" w:hAnsi="Times New Roman" w:cs="Times New Roman"/>
          <w:sz w:val="28"/>
          <w:szCs w:val="24"/>
        </w:rPr>
      </w:pPr>
      <w:r w:rsidRPr="00FC1A47">
        <w:rPr>
          <w:rFonts w:ascii="Times New Roman" w:hAnsi="Times New Roman" w:cs="Times New Roman"/>
          <w:sz w:val="28"/>
          <w:szCs w:val="24"/>
        </w:rPr>
        <w:t>Генеральный план предприятия</w:t>
      </w:r>
    </w:p>
    <w:p w:rsidR="004802C4" w:rsidRPr="00FC1A47" w:rsidRDefault="004802C4" w:rsidP="004802C4">
      <w:pPr>
        <w:pStyle w:val="a9"/>
        <w:numPr>
          <w:ilvl w:val="0"/>
          <w:numId w:val="24"/>
        </w:numPr>
        <w:rPr>
          <w:rFonts w:ascii="Times New Roman" w:hAnsi="Times New Roman" w:cs="Times New Roman"/>
          <w:sz w:val="28"/>
          <w:szCs w:val="24"/>
        </w:rPr>
      </w:pPr>
      <w:r w:rsidRPr="00FC1A47">
        <w:rPr>
          <w:rFonts w:ascii="Times New Roman" w:hAnsi="Times New Roman" w:cs="Times New Roman"/>
          <w:sz w:val="28"/>
          <w:szCs w:val="24"/>
        </w:rPr>
        <w:t>Хозяйственный инвентарь</w:t>
      </w:r>
    </w:p>
    <w:p w:rsidR="004802C4" w:rsidRPr="00FC1A47" w:rsidRDefault="004802C4" w:rsidP="004802C4">
      <w:pPr>
        <w:pStyle w:val="a9"/>
        <w:numPr>
          <w:ilvl w:val="0"/>
          <w:numId w:val="24"/>
        </w:numPr>
        <w:rPr>
          <w:rFonts w:ascii="Times New Roman" w:hAnsi="Times New Roman" w:cs="Times New Roman"/>
          <w:sz w:val="28"/>
          <w:szCs w:val="24"/>
        </w:rPr>
      </w:pPr>
      <w:r w:rsidRPr="00FC1A47">
        <w:rPr>
          <w:rFonts w:ascii="Times New Roman" w:hAnsi="Times New Roman" w:cs="Times New Roman"/>
          <w:sz w:val="28"/>
          <w:szCs w:val="24"/>
        </w:rPr>
        <w:t>Электросети</w:t>
      </w:r>
    </w:p>
    <w:p w:rsidR="004802C4" w:rsidRPr="00FC1A47" w:rsidRDefault="004802C4" w:rsidP="004802C4">
      <w:pPr>
        <w:pStyle w:val="a9"/>
        <w:numPr>
          <w:ilvl w:val="0"/>
          <w:numId w:val="24"/>
        </w:numPr>
        <w:rPr>
          <w:rFonts w:ascii="Times New Roman" w:hAnsi="Times New Roman" w:cs="Times New Roman"/>
          <w:sz w:val="28"/>
          <w:szCs w:val="24"/>
        </w:rPr>
      </w:pPr>
      <w:r w:rsidRPr="00FC1A47">
        <w:rPr>
          <w:rFonts w:ascii="Times New Roman" w:hAnsi="Times New Roman" w:cs="Times New Roman"/>
          <w:sz w:val="28"/>
          <w:szCs w:val="24"/>
        </w:rPr>
        <w:t>Лицензия на осуществление предпринимательской деятельности</w:t>
      </w:r>
    </w:p>
    <w:p w:rsidR="004802C4" w:rsidRPr="00FC1A47" w:rsidRDefault="004802C4" w:rsidP="004802C4">
      <w:pPr>
        <w:pStyle w:val="a9"/>
        <w:numPr>
          <w:ilvl w:val="0"/>
          <w:numId w:val="24"/>
        </w:numPr>
        <w:rPr>
          <w:rFonts w:ascii="Times New Roman" w:hAnsi="Times New Roman" w:cs="Times New Roman"/>
          <w:sz w:val="28"/>
          <w:szCs w:val="24"/>
        </w:rPr>
      </w:pPr>
      <w:r w:rsidRPr="00FC1A47">
        <w:rPr>
          <w:rFonts w:ascii="Times New Roman" w:hAnsi="Times New Roman" w:cs="Times New Roman"/>
          <w:sz w:val="28"/>
          <w:szCs w:val="24"/>
        </w:rPr>
        <w:t>Автогараж</w:t>
      </w:r>
    </w:p>
    <w:p w:rsidR="004802C4" w:rsidRPr="00FC1A47" w:rsidRDefault="004802C4" w:rsidP="004802C4">
      <w:pPr>
        <w:pStyle w:val="a9"/>
        <w:numPr>
          <w:ilvl w:val="0"/>
          <w:numId w:val="24"/>
        </w:numPr>
        <w:rPr>
          <w:rFonts w:ascii="Times New Roman" w:hAnsi="Times New Roman" w:cs="Times New Roman"/>
          <w:sz w:val="28"/>
          <w:szCs w:val="24"/>
        </w:rPr>
      </w:pPr>
      <w:r w:rsidRPr="00FC1A47">
        <w:rPr>
          <w:rFonts w:ascii="Times New Roman" w:hAnsi="Times New Roman" w:cs="Times New Roman"/>
          <w:sz w:val="28"/>
          <w:szCs w:val="24"/>
        </w:rPr>
        <w:t>Компьютерная программа «Бухгалтер»</w:t>
      </w:r>
    </w:p>
    <w:p w:rsidR="004802C4" w:rsidRPr="00FC1A47" w:rsidRDefault="004802C4" w:rsidP="004802C4">
      <w:pPr>
        <w:pStyle w:val="a9"/>
        <w:numPr>
          <w:ilvl w:val="0"/>
          <w:numId w:val="24"/>
        </w:numPr>
        <w:rPr>
          <w:rFonts w:ascii="Times New Roman" w:hAnsi="Times New Roman" w:cs="Times New Roman"/>
          <w:sz w:val="28"/>
          <w:szCs w:val="24"/>
        </w:rPr>
      </w:pPr>
      <w:r w:rsidRPr="00FC1A47">
        <w:rPr>
          <w:rFonts w:ascii="Times New Roman" w:hAnsi="Times New Roman" w:cs="Times New Roman"/>
          <w:sz w:val="28"/>
          <w:szCs w:val="24"/>
        </w:rPr>
        <w:t>Столовая предприятия</w:t>
      </w:r>
    </w:p>
    <w:p w:rsidR="004802C4" w:rsidRPr="00FC1A47" w:rsidRDefault="004802C4" w:rsidP="004802C4">
      <w:pPr>
        <w:pStyle w:val="a9"/>
        <w:numPr>
          <w:ilvl w:val="0"/>
          <w:numId w:val="24"/>
        </w:numPr>
        <w:rPr>
          <w:rFonts w:ascii="Times New Roman" w:hAnsi="Times New Roman" w:cs="Times New Roman"/>
          <w:sz w:val="28"/>
          <w:szCs w:val="24"/>
        </w:rPr>
      </w:pPr>
      <w:r w:rsidRPr="00FC1A47">
        <w:rPr>
          <w:rFonts w:ascii="Times New Roman" w:hAnsi="Times New Roman" w:cs="Times New Roman"/>
          <w:sz w:val="28"/>
          <w:szCs w:val="24"/>
        </w:rPr>
        <w:t>Музей предприятия.</w:t>
      </w:r>
    </w:p>
    <w:p w:rsidR="004802C4" w:rsidRPr="00B72F18" w:rsidRDefault="004802C4" w:rsidP="004802C4">
      <w:pPr>
        <w:pStyle w:val="a9"/>
        <w:rPr>
          <w:rFonts w:ascii="Times New Roman" w:hAnsi="Times New Roman" w:cs="Times New Roman"/>
          <w:szCs w:val="24"/>
        </w:rPr>
      </w:pPr>
    </w:p>
    <w:p w:rsidR="004802C4" w:rsidRPr="00B72F18" w:rsidRDefault="004802C4" w:rsidP="004802C4">
      <w:pPr>
        <w:pStyle w:val="a9"/>
        <w:rPr>
          <w:rFonts w:ascii="Times New Roman" w:hAnsi="Times New Roman" w:cs="Times New Roman"/>
          <w:szCs w:val="24"/>
        </w:rPr>
      </w:pPr>
    </w:p>
    <w:p w:rsidR="004802C4" w:rsidRPr="00FC1A47" w:rsidRDefault="004802C4" w:rsidP="004802C4">
      <w:pPr>
        <w:pStyle w:val="a9"/>
        <w:rPr>
          <w:rFonts w:ascii="Times New Roman" w:hAnsi="Times New Roman" w:cs="Times New Roman"/>
          <w:sz w:val="28"/>
          <w:szCs w:val="24"/>
        </w:rPr>
      </w:pPr>
      <w:r w:rsidRPr="00FC1A47">
        <w:rPr>
          <w:rFonts w:ascii="Times New Roman" w:hAnsi="Times New Roman" w:cs="Times New Roman"/>
          <w:b/>
          <w:sz w:val="28"/>
          <w:szCs w:val="24"/>
        </w:rPr>
        <w:t xml:space="preserve">Задание 2. </w:t>
      </w:r>
      <w:r w:rsidRPr="00FC1A47">
        <w:rPr>
          <w:rFonts w:ascii="Times New Roman" w:hAnsi="Times New Roman" w:cs="Times New Roman"/>
          <w:sz w:val="28"/>
          <w:szCs w:val="24"/>
        </w:rPr>
        <w:t xml:space="preserve"> Найдите соответствие между правым и левым столбиками</w:t>
      </w:r>
    </w:p>
    <w:p w:rsidR="004802C4" w:rsidRPr="00FC1A47" w:rsidRDefault="004802C4" w:rsidP="004802C4">
      <w:pPr>
        <w:pStyle w:val="a9"/>
        <w:rPr>
          <w:rFonts w:ascii="Times New Roman" w:hAnsi="Times New Roman" w:cs="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683"/>
      </w:tblGrid>
      <w:tr w:rsidR="004802C4" w:rsidRPr="00FC1A47" w:rsidTr="000B2B8A">
        <w:tc>
          <w:tcPr>
            <w:tcW w:w="3888" w:type="dxa"/>
            <w:tcBorders>
              <w:top w:val="nil"/>
              <w:left w:val="nil"/>
              <w:bottom w:val="nil"/>
              <w:right w:val="single" w:sz="4" w:space="0" w:color="auto"/>
            </w:tcBorders>
            <w:hideMark/>
          </w:tcPr>
          <w:p w:rsidR="004802C4" w:rsidRPr="00FC1A47" w:rsidRDefault="004802C4" w:rsidP="000B2B8A">
            <w:pPr>
              <w:pStyle w:val="a9"/>
              <w:numPr>
                <w:ilvl w:val="0"/>
                <w:numId w:val="25"/>
              </w:numPr>
              <w:spacing w:line="276" w:lineRule="auto"/>
              <w:rPr>
                <w:rFonts w:ascii="Times New Roman" w:hAnsi="Times New Roman" w:cs="Times New Roman"/>
                <w:sz w:val="28"/>
                <w:szCs w:val="24"/>
              </w:rPr>
            </w:pPr>
            <w:r w:rsidRPr="00FC1A47">
              <w:rPr>
                <w:rFonts w:ascii="Times New Roman" w:hAnsi="Times New Roman" w:cs="Times New Roman"/>
                <w:sz w:val="28"/>
                <w:szCs w:val="24"/>
              </w:rPr>
              <w:t>Физический износ</w:t>
            </w:r>
          </w:p>
          <w:p w:rsidR="004802C4" w:rsidRPr="00FC1A47" w:rsidRDefault="004802C4" w:rsidP="000B2B8A">
            <w:pPr>
              <w:pStyle w:val="a9"/>
              <w:numPr>
                <w:ilvl w:val="0"/>
                <w:numId w:val="25"/>
              </w:numPr>
              <w:spacing w:line="276" w:lineRule="auto"/>
              <w:rPr>
                <w:rFonts w:ascii="Times New Roman" w:hAnsi="Times New Roman" w:cs="Times New Roman"/>
                <w:sz w:val="28"/>
                <w:szCs w:val="24"/>
              </w:rPr>
            </w:pPr>
            <w:r w:rsidRPr="00FC1A47">
              <w:rPr>
                <w:rFonts w:ascii="Times New Roman" w:hAnsi="Times New Roman" w:cs="Times New Roman"/>
                <w:sz w:val="28"/>
                <w:szCs w:val="24"/>
              </w:rPr>
              <w:t>Моральный износ</w:t>
            </w:r>
          </w:p>
          <w:p w:rsidR="004802C4" w:rsidRPr="00FC1A47" w:rsidRDefault="004802C4" w:rsidP="000B2B8A">
            <w:pPr>
              <w:pStyle w:val="a9"/>
              <w:numPr>
                <w:ilvl w:val="0"/>
                <w:numId w:val="25"/>
              </w:numPr>
              <w:spacing w:line="276" w:lineRule="auto"/>
              <w:rPr>
                <w:rFonts w:ascii="Times New Roman" w:hAnsi="Times New Roman" w:cs="Times New Roman"/>
                <w:sz w:val="28"/>
                <w:szCs w:val="24"/>
              </w:rPr>
            </w:pPr>
            <w:r w:rsidRPr="00FC1A47">
              <w:rPr>
                <w:rFonts w:ascii="Times New Roman" w:hAnsi="Times New Roman" w:cs="Times New Roman"/>
                <w:sz w:val="28"/>
                <w:szCs w:val="24"/>
              </w:rPr>
              <w:t>Социальный износ</w:t>
            </w:r>
          </w:p>
        </w:tc>
        <w:tc>
          <w:tcPr>
            <w:tcW w:w="5683" w:type="dxa"/>
            <w:tcBorders>
              <w:top w:val="nil"/>
              <w:left w:val="single" w:sz="4" w:space="0" w:color="auto"/>
              <w:bottom w:val="nil"/>
              <w:right w:val="nil"/>
            </w:tcBorders>
          </w:tcPr>
          <w:p w:rsidR="004802C4" w:rsidRPr="00FC1A47" w:rsidRDefault="004802C4" w:rsidP="000B2B8A">
            <w:pPr>
              <w:pStyle w:val="a9"/>
              <w:spacing w:line="276" w:lineRule="auto"/>
              <w:rPr>
                <w:rFonts w:ascii="Times New Roman" w:hAnsi="Times New Roman" w:cs="Times New Roman"/>
                <w:sz w:val="28"/>
                <w:szCs w:val="24"/>
              </w:rPr>
            </w:pPr>
            <w:r w:rsidRPr="00FC1A47">
              <w:rPr>
                <w:rFonts w:ascii="Times New Roman" w:hAnsi="Times New Roman" w:cs="Times New Roman"/>
                <w:sz w:val="28"/>
                <w:szCs w:val="24"/>
              </w:rPr>
              <w:t>А. Постепенная утрата основными фондами своей первоначальной потребительной стоимости, происходящая не только в процессе их функционирования, но и при их бездействии (естественное разрушение от внешних воздействий и т.д.).</w:t>
            </w:r>
          </w:p>
          <w:p w:rsidR="004802C4" w:rsidRPr="00FC1A47" w:rsidRDefault="004802C4" w:rsidP="000B2B8A">
            <w:pPr>
              <w:pStyle w:val="a9"/>
              <w:spacing w:line="276" w:lineRule="auto"/>
              <w:rPr>
                <w:rFonts w:ascii="Times New Roman" w:hAnsi="Times New Roman" w:cs="Times New Roman"/>
                <w:sz w:val="28"/>
                <w:szCs w:val="24"/>
              </w:rPr>
            </w:pPr>
          </w:p>
          <w:p w:rsidR="004802C4" w:rsidRPr="00FC1A47" w:rsidRDefault="004802C4" w:rsidP="000B2B8A">
            <w:pPr>
              <w:pStyle w:val="a9"/>
              <w:spacing w:line="276" w:lineRule="auto"/>
              <w:rPr>
                <w:rFonts w:ascii="Times New Roman" w:hAnsi="Times New Roman" w:cs="Times New Roman"/>
                <w:sz w:val="28"/>
                <w:szCs w:val="24"/>
              </w:rPr>
            </w:pPr>
            <w:r w:rsidRPr="00FC1A47">
              <w:rPr>
                <w:rFonts w:ascii="Times New Roman" w:hAnsi="Times New Roman" w:cs="Times New Roman"/>
                <w:sz w:val="28"/>
                <w:szCs w:val="24"/>
              </w:rPr>
              <w:t xml:space="preserve">Б. Обесценивание основных фондов вследствие изменения нормативов, которым они должны соответствовать. </w:t>
            </w:r>
          </w:p>
          <w:p w:rsidR="004802C4" w:rsidRPr="00FC1A47" w:rsidRDefault="004802C4" w:rsidP="000B2B8A">
            <w:pPr>
              <w:pStyle w:val="a9"/>
              <w:spacing w:line="276" w:lineRule="auto"/>
              <w:rPr>
                <w:rFonts w:ascii="Times New Roman" w:hAnsi="Times New Roman" w:cs="Times New Roman"/>
                <w:sz w:val="28"/>
                <w:szCs w:val="24"/>
              </w:rPr>
            </w:pPr>
          </w:p>
          <w:p w:rsidR="004802C4" w:rsidRPr="00FC1A47" w:rsidRDefault="004802C4" w:rsidP="000B2B8A">
            <w:pPr>
              <w:pStyle w:val="a9"/>
              <w:spacing w:line="276" w:lineRule="auto"/>
              <w:rPr>
                <w:rFonts w:ascii="Times New Roman" w:hAnsi="Times New Roman" w:cs="Times New Roman"/>
                <w:sz w:val="28"/>
                <w:szCs w:val="24"/>
              </w:rPr>
            </w:pPr>
            <w:r w:rsidRPr="00FC1A47">
              <w:rPr>
                <w:rFonts w:ascii="Times New Roman" w:hAnsi="Times New Roman" w:cs="Times New Roman"/>
                <w:sz w:val="28"/>
                <w:szCs w:val="24"/>
              </w:rPr>
              <w:t xml:space="preserve">В. уменьшение стоимости машин и оборудования под влиянием сокращения общественно необходимых затрат на их воспроизводство; уменьшение их стоимости в результате внедрения новых, более </w:t>
            </w:r>
            <w:r w:rsidRPr="00FC1A47">
              <w:rPr>
                <w:rFonts w:ascii="Times New Roman" w:hAnsi="Times New Roman" w:cs="Times New Roman"/>
                <w:sz w:val="28"/>
                <w:szCs w:val="24"/>
              </w:rPr>
              <w:lastRenderedPageBreak/>
              <w:t>прогрессивных и экономически эффективных машин и оборудования.</w:t>
            </w:r>
          </w:p>
        </w:tc>
      </w:tr>
    </w:tbl>
    <w:p w:rsidR="004802C4" w:rsidRDefault="004802C4" w:rsidP="00877821">
      <w:pPr>
        <w:pStyle w:val="a6"/>
        <w:jc w:val="center"/>
        <w:rPr>
          <w:b/>
        </w:rPr>
      </w:pPr>
    </w:p>
    <w:p w:rsidR="004802C4" w:rsidRDefault="004802C4" w:rsidP="00877821">
      <w:pPr>
        <w:pStyle w:val="a6"/>
        <w:jc w:val="center"/>
        <w:rPr>
          <w:b/>
        </w:rPr>
      </w:pPr>
    </w:p>
    <w:p w:rsidR="004802C4" w:rsidRDefault="004802C4" w:rsidP="00877821">
      <w:pPr>
        <w:pStyle w:val="a6"/>
        <w:jc w:val="center"/>
        <w:rPr>
          <w:b/>
        </w:rPr>
      </w:pPr>
    </w:p>
    <w:p w:rsidR="004A168C" w:rsidRPr="00FC1A47" w:rsidRDefault="00424AC1" w:rsidP="004A168C">
      <w:pPr>
        <w:rPr>
          <w:bCs/>
          <w:sz w:val="28"/>
        </w:rPr>
      </w:pPr>
      <w:r w:rsidRPr="00FC1A47">
        <w:rPr>
          <w:b/>
          <w:sz w:val="28"/>
        </w:rPr>
        <w:t>Задание 3</w:t>
      </w:r>
      <w:r w:rsidRPr="00FC1A47">
        <w:rPr>
          <w:b/>
          <w:sz w:val="28"/>
        </w:rPr>
        <w:t xml:space="preserve">. </w:t>
      </w:r>
      <w:r w:rsidRPr="00FC1A47">
        <w:rPr>
          <w:sz w:val="28"/>
        </w:rPr>
        <w:t xml:space="preserve"> </w:t>
      </w:r>
      <w:r w:rsidRPr="00FC1A47">
        <w:rPr>
          <w:bCs/>
          <w:sz w:val="28"/>
        </w:rPr>
        <w:t>Решите  задачу</w:t>
      </w:r>
      <w:r w:rsidR="004A168C" w:rsidRPr="00FC1A47">
        <w:rPr>
          <w:bCs/>
          <w:sz w:val="28"/>
        </w:rPr>
        <w:t>:</w:t>
      </w:r>
    </w:p>
    <w:p w:rsidR="004A168C" w:rsidRPr="00FC1A47" w:rsidRDefault="004A168C" w:rsidP="004A168C">
      <w:pPr>
        <w:pStyle w:val="a6"/>
        <w:rPr>
          <w:b/>
          <w:sz w:val="28"/>
        </w:rPr>
      </w:pPr>
    </w:p>
    <w:p w:rsidR="00D30A75" w:rsidRPr="00FC1A47" w:rsidRDefault="00D30A75" w:rsidP="00D30A75">
      <w:pPr>
        <w:rPr>
          <w:sz w:val="28"/>
        </w:rPr>
      </w:pPr>
      <w:r w:rsidRPr="00FC1A47">
        <w:rPr>
          <w:sz w:val="28"/>
        </w:rPr>
        <w:t>Первоначальная стоимость машины – 120000 руб.  Норма амортизации – 20 %.</w:t>
      </w:r>
    </w:p>
    <w:p w:rsidR="00D30A75" w:rsidRPr="00AD5E5E" w:rsidRDefault="00D30A75" w:rsidP="00D30A75">
      <w:r w:rsidRPr="00FC1A47">
        <w:rPr>
          <w:sz w:val="28"/>
        </w:rPr>
        <w:t>Определите срок службы машины, годовую сумму амортизации и остаточную стоимость машины на конец каждого года службы линейным способом.  Все данные оформите в таблице</w:t>
      </w:r>
      <w:r w:rsidRPr="00AD5E5E">
        <w:t>.</w:t>
      </w:r>
    </w:p>
    <w:p w:rsidR="00D30A75" w:rsidRPr="00AD5E5E" w:rsidRDefault="00D30A75" w:rsidP="00D30A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700"/>
        <w:gridCol w:w="2520"/>
        <w:gridCol w:w="2623"/>
      </w:tblGrid>
      <w:tr w:rsidR="00D30A75" w:rsidRPr="00AD5E5E" w:rsidTr="00B30F57">
        <w:tc>
          <w:tcPr>
            <w:tcW w:w="1728" w:type="dxa"/>
          </w:tcPr>
          <w:p w:rsidR="00D30A75" w:rsidRPr="00AD5E5E" w:rsidRDefault="00D30A75" w:rsidP="00B30F57">
            <w:pPr>
              <w:jc w:val="center"/>
            </w:pPr>
            <w:r w:rsidRPr="00AD5E5E">
              <w:t>Год службы</w:t>
            </w:r>
          </w:p>
        </w:tc>
        <w:tc>
          <w:tcPr>
            <w:tcW w:w="2700" w:type="dxa"/>
          </w:tcPr>
          <w:p w:rsidR="00D30A75" w:rsidRPr="00AD5E5E" w:rsidRDefault="00D30A75" w:rsidP="00B30F57">
            <w:pPr>
              <w:jc w:val="center"/>
            </w:pPr>
            <w:r w:rsidRPr="00AD5E5E">
              <w:t>Стоимость в начале года</w:t>
            </w:r>
          </w:p>
        </w:tc>
        <w:tc>
          <w:tcPr>
            <w:tcW w:w="2520" w:type="dxa"/>
          </w:tcPr>
          <w:p w:rsidR="00D30A75" w:rsidRPr="00AD5E5E" w:rsidRDefault="00D30A75" w:rsidP="00B30F57">
            <w:pPr>
              <w:jc w:val="center"/>
            </w:pPr>
            <w:r w:rsidRPr="00AD5E5E">
              <w:t>Сумма амортизации за год</w:t>
            </w:r>
          </w:p>
        </w:tc>
        <w:tc>
          <w:tcPr>
            <w:tcW w:w="2623" w:type="dxa"/>
          </w:tcPr>
          <w:p w:rsidR="00D30A75" w:rsidRPr="00AD5E5E" w:rsidRDefault="00D30A75" w:rsidP="00B30F57">
            <w:pPr>
              <w:jc w:val="center"/>
            </w:pPr>
            <w:r w:rsidRPr="00AD5E5E">
              <w:t>Остаточная стоимость  в конце года</w:t>
            </w:r>
          </w:p>
        </w:tc>
      </w:tr>
      <w:tr w:rsidR="00D30A75" w:rsidRPr="00AD5E5E" w:rsidTr="00B30F57">
        <w:tc>
          <w:tcPr>
            <w:tcW w:w="1728" w:type="dxa"/>
          </w:tcPr>
          <w:p w:rsidR="00D30A75" w:rsidRPr="00AD5E5E" w:rsidRDefault="00D30A75" w:rsidP="00B30F57"/>
        </w:tc>
        <w:tc>
          <w:tcPr>
            <w:tcW w:w="2700" w:type="dxa"/>
          </w:tcPr>
          <w:p w:rsidR="00D30A75" w:rsidRPr="00AD5E5E" w:rsidRDefault="00D30A75" w:rsidP="00B30F57"/>
        </w:tc>
        <w:tc>
          <w:tcPr>
            <w:tcW w:w="2520" w:type="dxa"/>
          </w:tcPr>
          <w:p w:rsidR="00D30A75" w:rsidRPr="00AD5E5E" w:rsidRDefault="00D30A75" w:rsidP="00B30F57"/>
        </w:tc>
        <w:tc>
          <w:tcPr>
            <w:tcW w:w="2623" w:type="dxa"/>
          </w:tcPr>
          <w:p w:rsidR="00D30A75" w:rsidRPr="00AD5E5E" w:rsidRDefault="00D30A75" w:rsidP="00B30F57"/>
        </w:tc>
      </w:tr>
      <w:tr w:rsidR="00D30A75" w:rsidRPr="00AD5E5E" w:rsidTr="00B30F57">
        <w:tc>
          <w:tcPr>
            <w:tcW w:w="1728" w:type="dxa"/>
          </w:tcPr>
          <w:p w:rsidR="00D30A75" w:rsidRPr="00AD5E5E" w:rsidRDefault="00D30A75" w:rsidP="00B30F57"/>
        </w:tc>
        <w:tc>
          <w:tcPr>
            <w:tcW w:w="2700" w:type="dxa"/>
          </w:tcPr>
          <w:p w:rsidR="00D30A75" w:rsidRPr="00AD5E5E" w:rsidRDefault="00D30A75" w:rsidP="00B30F57"/>
        </w:tc>
        <w:tc>
          <w:tcPr>
            <w:tcW w:w="2520" w:type="dxa"/>
          </w:tcPr>
          <w:p w:rsidR="00D30A75" w:rsidRPr="00AD5E5E" w:rsidRDefault="00D30A75" w:rsidP="00B30F57"/>
        </w:tc>
        <w:tc>
          <w:tcPr>
            <w:tcW w:w="2623" w:type="dxa"/>
          </w:tcPr>
          <w:p w:rsidR="00D30A75" w:rsidRPr="00AD5E5E" w:rsidRDefault="00D30A75" w:rsidP="00B30F57"/>
        </w:tc>
      </w:tr>
      <w:tr w:rsidR="00D30A75" w:rsidRPr="00AD5E5E" w:rsidTr="00B30F57">
        <w:tc>
          <w:tcPr>
            <w:tcW w:w="1728" w:type="dxa"/>
          </w:tcPr>
          <w:p w:rsidR="00D30A75" w:rsidRPr="00AD5E5E" w:rsidRDefault="00D30A75" w:rsidP="00B30F57"/>
        </w:tc>
        <w:tc>
          <w:tcPr>
            <w:tcW w:w="2700" w:type="dxa"/>
          </w:tcPr>
          <w:p w:rsidR="00D30A75" w:rsidRPr="00AD5E5E" w:rsidRDefault="00D30A75" w:rsidP="00B30F57"/>
        </w:tc>
        <w:tc>
          <w:tcPr>
            <w:tcW w:w="2520" w:type="dxa"/>
          </w:tcPr>
          <w:p w:rsidR="00D30A75" w:rsidRPr="00AD5E5E" w:rsidRDefault="00D30A75" w:rsidP="00B30F57"/>
        </w:tc>
        <w:tc>
          <w:tcPr>
            <w:tcW w:w="2623" w:type="dxa"/>
          </w:tcPr>
          <w:p w:rsidR="00D30A75" w:rsidRPr="00AD5E5E" w:rsidRDefault="00D30A75" w:rsidP="00B30F57"/>
        </w:tc>
      </w:tr>
      <w:tr w:rsidR="00D30A75" w:rsidRPr="00AD5E5E" w:rsidTr="00B30F57">
        <w:tc>
          <w:tcPr>
            <w:tcW w:w="1728" w:type="dxa"/>
          </w:tcPr>
          <w:p w:rsidR="00D30A75" w:rsidRPr="00AD5E5E" w:rsidRDefault="00D30A75" w:rsidP="00B30F57"/>
        </w:tc>
        <w:tc>
          <w:tcPr>
            <w:tcW w:w="2700" w:type="dxa"/>
          </w:tcPr>
          <w:p w:rsidR="00D30A75" w:rsidRPr="00AD5E5E" w:rsidRDefault="00D30A75" w:rsidP="00B30F57"/>
        </w:tc>
        <w:tc>
          <w:tcPr>
            <w:tcW w:w="2520" w:type="dxa"/>
          </w:tcPr>
          <w:p w:rsidR="00D30A75" w:rsidRPr="00AD5E5E" w:rsidRDefault="00D30A75" w:rsidP="00B30F57"/>
        </w:tc>
        <w:tc>
          <w:tcPr>
            <w:tcW w:w="2623" w:type="dxa"/>
          </w:tcPr>
          <w:p w:rsidR="00D30A75" w:rsidRPr="00AD5E5E" w:rsidRDefault="00D30A75" w:rsidP="00B30F57"/>
        </w:tc>
      </w:tr>
      <w:tr w:rsidR="00D30A75" w:rsidRPr="00AD5E5E" w:rsidTr="00B30F57">
        <w:tc>
          <w:tcPr>
            <w:tcW w:w="1728" w:type="dxa"/>
          </w:tcPr>
          <w:p w:rsidR="00D30A75" w:rsidRPr="00AD5E5E" w:rsidRDefault="00D30A75" w:rsidP="00B30F57"/>
        </w:tc>
        <w:tc>
          <w:tcPr>
            <w:tcW w:w="2700" w:type="dxa"/>
          </w:tcPr>
          <w:p w:rsidR="00D30A75" w:rsidRPr="00AD5E5E" w:rsidRDefault="00D30A75" w:rsidP="00B30F57"/>
        </w:tc>
        <w:tc>
          <w:tcPr>
            <w:tcW w:w="2520" w:type="dxa"/>
          </w:tcPr>
          <w:p w:rsidR="00D30A75" w:rsidRPr="00AD5E5E" w:rsidRDefault="00D30A75" w:rsidP="00B30F57"/>
        </w:tc>
        <w:tc>
          <w:tcPr>
            <w:tcW w:w="2623" w:type="dxa"/>
          </w:tcPr>
          <w:p w:rsidR="00D30A75" w:rsidRPr="00AD5E5E" w:rsidRDefault="00D30A75" w:rsidP="00B30F57"/>
        </w:tc>
      </w:tr>
      <w:tr w:rsidR="00D30A75" w:rsidRPr="00AD5E5E" w:rsidTr="00B30F57">
        <w:tc>
          <w:tcPr>
            <w:tcW w:w="1728" w:type="dxa"/>
          </w:tcPr>
          <w:p w:rsidR="00D30A75" w:rsidRPr="00AD5E5E" w:rsidRDefault="00D30A75" w:rsidP="00B30F57"/>
        </w:tc>
        <w:tc>
          <w:tcPr>
            <w:tcW w:w="2700" w:type="dxa"/>
          </w:tcPr>
          <w:p w:rsidR="00D30A75" w:rsidRPr="00AD5E5E" w:rsidRDefault="00D30A75" w:rsidP="00B30F57"/>
        </w:tc>
        <w:tc>
          <w:tcPr>
            <w:tcW w:w="2520" w:type="dxa"/>
          </w:tcPr>
          <w:p w:rsidR="00D30A75" w:rsidRPr="00AD5E5E" w:rsidRDefault="00D30A75" w:rsidP="00B30F57"/>
        </w:tc>
        <w:tc>
          <w:tcPr>
            <w:tcW w:w="2623" w:type="dxa"/>
          </w:tcPr>
          <w:p w:rsidR="00D30A75" w:rsidRPr="00AD5E5E" w:rsidRDefault="00D30A75" w:rsidP="00B30F57"/>
        </w:tc>
      </w:tr>
    </w:tbl>
    <w:p w:rsidR="00D30A75" w:rsidRPr="00AD5E5E" w:rsidRDefault="00D30A75" w:rsidP="00D30A75">
      <w:pPr>
        <w:rPr>
          <w:color w:val="000080"/>
        </w:rPr>
      </w:pPr>
    </w:p>
    <w:p w:rsidR="00D30A75" w:rsidRPr="00AD5E5E" w:rsidRDefault="00D30A75" w:rsidP="00D30A75">
      <w:pPr>
        <w:rPr>
          <w:color w:val="000080"/>
        </w:rPr>
      </w:pPr>
    </w:p>
    <w:p w:rsidR="00D30A75" w:rsidRPr="00FC1A47" w:rsidRDefault="00424AC1" w:rsidP="00424AC1">
      <w:pPr>
        <w:rPr>
          <w:bCs/>
          <w:sz w:val="28"/>
        </w:rPr>
      </w:pPr>
      <w:r w:rsidRPr="00FC1A47">
        <w:rPr>
          <w:b/>
          <w:sz w:val="28"/>
        </w:rPr>
        <w:t>Задание 4</w:t>
      </w:r>
      <w:r w:rsidRPr="00FC1A47">
        <w:rPr>
          <w:b/>
          <w:sz w:val="28"/>
        </w:rPr>
        <w:t xml:space="preserve">. </w:t>
      </w:r>
      <w:r w:rsidRPr="00FC1A47">
        <w:rPr>
          <w:sz w:val="28"/>
        </w:rPr>
        <w:t xml:space="preserve"> </w:t>
      </w:r>
      <w:r w:rsidRPr="00FC1A47">
        <w:rPr>
          <w:bCs/>
          <w:sz w:val="28"/>
        </w:rPr>
        <w:t xml:space="preserve">Решите задачу </w:t>
      </w:r>
    </w:p>
    <w:p w:rsidR="00D30A75" w:rsidRPr="00FC1A47" w:rsidRDefault="00D30A75" w:rsidP="00D30A75">
      <w:pPr>
        <w:rPr>
          <w:sz w:val="28"/>
        </w:rPr>
      </w:pPr>
      <w:r w:rsidRPr="00FC1A47">
        <w:rPr>
          <w:sz w:val="28"/>
        </w:rPr>
        <w:t xml:space="preserve">Первоначальная стоимость машины – 200000 руб.  Срок службы машины- 5 лет. </w:t>
      </w:r>
      <w:r w:rsidR="004802C4" w:rsidRPr="00FC1A47">
        <w:rPr>
          <w:sz w:val="28"/>
        </w:rPr>
        <w:t xml:space="preserve">Коэффициент ускорения – 2,4. </w:t>
      </w:r>
      <w:r w:rsidRPr="00FC1A47">
        <w:rPr>
          <w:sz w:val="28"/>
        </w:rPr>
        <w:t>Определите  годовую сумму амортизации и остаточную стоимость машины на конец каждого года службы способом уменьшаемого остатка. В последний год службы отчислить в амортизационный фонд всю остаточную стоимость.   Все данные оформите в т</w:t>
      </w:r>
      <w:r w:rsidR="00424AC1" w:rsidRPr="00FC1A47">
        <w:rPr>
          <w:sz w:val="28"/>
        </w:rPr>
        <w:t>аблице (форма таблицы в задании  3</w:t>
      </w:r>
      <w:r w:rsidRPr="00FC1A47">
        <w:rPr>
          <w:sz w:val="28"/>
        </w:rPr>
        <w:t>)</w:t>
      </w:r>
    </w:p>
    <w:p w:rsidR="00D30A75" w:rsidRPr="00FC1A47" w:rsidRDefault="00D30A75" w:rsidP="00D30A75">
      <w:pPr>
        <w:jc w:val="center"/>
        <w:rPr>
          <w:b/>
          <w:bCs/>
          <w:color w:val="000080"/>
          <w:sz w:val="28"/>
        </w:rPr>
      </w:pPr>
    </w:p>
    <w:p w:rsidR="00D30A75" w:rsidRPr="00FC1A47" w:rsidRDefault="00424AC1" w:rsidP="00424AC1">
      <w:pPr>
        <w:rPr>
          <w:bCs/>
          <w:sz w:val="28"/>
        </w:rPr>
      </w:pPr>
      <w:r w:rsidRPr="00FC1A47">
        <w:rPr>
          <w:b/>
          <w:sz w:val="28"/>
        </w:rPr>
        <w:t>Задание 5</w:t>
      </w:r>
      <w:r w:rsidRPr="00FC1A47">
        <w:rPr>
          <w:b/>
          <w:sz w:val="28"/>
        </w:rPr>
        <w:t xml:space="preserve">. </w:t>
      </w:r>
      <w:r w:rsidRPr="00FC1A47">
        <w:rPr>
          <w:sz w:val="28"/>
        </w:rPr>
        <w:t xml:space="preserve"> </w:t>
      </w:r>
      <w:r w:rsidRPr="00FC1A47">
        <w:rPr>
          <w:bCs/>
          <w:sz w:val="28"/>
        </w:rPr>
        <w:t>Решите задачу</w:t>
      </w:r>
    </w:p>
    <w:p w:rsidR="00D30A75" w:rsidRPr="00FC1A47" w:rsidRDefault="00D30A75" w:rsidP="00D30A75">
      <w:pPr>
        <w:rPr>
          <w:sz w:val="28"/>
        </w:rPr>
      </w:pPr>
      <w:r w:rsidRPr="00FC1A47">
        <w:rPr>
          <w:sz w:val="28"/>
        </w:rPr>
        <w:t>Первоначальная стоимость машины – 56000 руб.  Срок службы машины – 6 лет</w:t>
      </w:r>
    </w:p>
    <w:p w:rsidR="00D30A75" w:rsidRPr="00FC1A47" w:rsidRDefault="00D30A75" w:rsidP="00D30A75">
      <w:pPr>
        <w:rPr>
          <w:sz w:val="28"/>
        </w:rPr>
      </w:pPr>
      <w:r w:rsidRPr="00FC1A47">
        <w:rPr>
          <w:sz w:val="28"/>
        </w:rPr>
        <w:t xml:space="preserve">Определите  годовую сумму амортизации и остаточную стоимость машины на конец каждого года службы способом списания стоимости по сумме чисел лет срока полезного использования.   В последний год службы отчислить в амортизационный фонд всю остаточную стоимость.   Все данные оформите в таблице (форма таблицы в </w:t>
      </w:r>
      <w:r w:rsidR="00424AC1" w:rsidRPr="00FC1A47">
        <w:rPr>
          <w:sz w:val="28"/>
        </w:rPr>
        <w:t>задании 3</w:t>
      </w:r>
      <w:r w:rsidRPr="00FC1A47">
        <w:rPr>
          <w:sz w:val="28"/>
        </w:rPr>
        <w:t>)</w:t>
      </w:r>
    </w:p>
    <w:p w:rsidR="00D30A75" w:rsidRPr="00FC1A47" w:rsidRDefault="00D30A75" w:rsidP="00D30A75">
      <w:pPr>
        <w:rPr>
          <w:sz w:val="28"/>
        </w:rPr>
      </w:pPr>
    </w:p>
    <w:p w:rsidR="009420AE" w:rsidRPr="00FC1A47" w:rsidRDefault="009420AE" w:rsidP="00D30A75">
      <w:pPr>
        <w:rPr>
          <w:sz w:val="28"/>
        </w:rPr>
      </w:pPr>
    </w:p>
    <w:p w:rsidR="004C6000" w:rsidRPr="00FC1A47" w:rsidRDefault="00424AC1" w:rsidP="004C6000">
      <w:pPr>
        <w:rPr>
          <w:sz w:val="28"/>
        </w:rPr>
      </w:pPr>
      <w:r w:rsidRPr="00FC1A47">
        <w:rPr>
          <w:b/>
          <w:sz w:val="28"/>
        </w:rPr>
        <w:t>Задание 6</w:t>
      </w:r>
      <w:r w:rsidRPr="00FC1A47">
        <w:rPr>
          <w:b/>
          <w:sz w:val="28"/>
        </w:rPr>
        <w:t xml:space="preserve">. </w:t>
      </w:r>
      <w:r w:rsidR="004C6000" w:rsidRPr="00FC1A47">
        <w:rPr>
          <w:sz w:val="28"/>
        </w:rPr>
        <w:t xml:space="preserve"> Рассчитайте и проанализир</w:t>
      </w:r>
      <w:r w:rsidR="004A168C" w:rsidRPr="00FC1A47">
        <w:rPr>
          <w:sz w:val="28"/>
        </w:rPr>
        <w:t xml:space="preserve">уйте показатели </w:t>
      </w:r>
      <w:r w:rsidR="004C6000" w:rsidRPr="00FC1A47">
        <w:rPr>
          <w:sz w:val="28"/>
        </w:rPr>
        <w:t>экономической эффективности использования основных  фондов предприятия.</w:t>
      </w:r>
    </w:p>
    <w:p w:rsidR="004C6000" w:rsidRPr="00FC1A47" w:rsidRDefault="004C6000" w:rsidP="004C6000">
      <w:pPr>
        <w:ind w:left="360"/>
        <w:rPr>
          <w:sz w:val="28"/>
          <w:szCs w:val="28"/>
        </w:rPr>
      </w:pPr>
    </w:p>
    <w:p w:rsidR="004C6000" w:rsidRPr="00FC1A47" w:rsidRDefault="004C6000" w:rsidP="004C6000">
      <w:pPr>
        <w:jc w:val="center"/>
        <w:rPr>
          <w:sz w:val="28"/>
          <w:szCs w:val="28"/>
        </w:rPr>
      </w:pPr>
      <w:r w:rsidRPr="00FC1A47">
        <w:rPr>
          <w:sz w:val="28"/>
          <w:szCs w:val="28"/>
        </w:rPr>
        <w:t>Методические указания:</w:t>
      </w:r>
    </w:p>
    <w:p w:rsidR="004C6000" w:rsidRPr="00FC1A47" w:rsidRDefault="004C6000" w:rsidP="00240D21">
      <w:pPr>
        <w:jc w:val="both"/>
        <w:rPr>
          <w:sz w:val="28"/>
          <w:szCs w:val="28"/>
        </w:rPr>
      </w:pPr>
      <w:r w:rsidRPr="00FC1A47">
        <w:rPr>
          <w:sz w:val="28"/>
          <w:szCs w:val="28"/>
        </w:rPr>
        <w:t xml:space="preserve">1. Перечертите таблицу№1 в тетрадь </w:t>
      </w:r>
    </w:p>
    <w:p w:rsidR="004C6000" w:rsidRPr="00FC1A47" w:rsidRDefault="004C6000" w:rsidP="00240D21">
      <w:pPr>
        <w:jc w:val="both"/>
        <w:rPr>
          <w:sz w:val="28"/>
          <w:szCs w:val="28"/>
        </w:rPr>
      </w:pPr>
      <w:r w:rsidRPr="00FC1A47">
        <w:rPr>
          <w:sz w:val="28"/>
          <w:szCs w:val="28"/>
        </w:rPr>
        <w:t>2. Расчетные показатели определите по формулам</w:t>
      </w:r>
      <w:r w:rsidR="008163BB" w:rsidRPr="00FC1A47">
        <w:rPr>
          <w:sz w:val="28"/>
          <w:szCs w:val="28"/>
        </w:rPr>
        <w:t>, приведенным в 4 вопросе темы.</w:t>
      </w:r>
    </w:p>
    <w:p w:rsidR="004C6000" w:rsidRPr="00FC1A47" w:rsidRDefault="004C6000" w:rsidP="00240D21">
      <w:pPr>
        <w:jc w:val="both"/>
        <w:rPr>
          <w:sz w:val="28"/>
          <w:szCs w:val="28"/>
        </w:rPr>
      </w:pPr>
      <w:r w:rsidRPr="00FC1A47">
        <w:rPr>
          <w:sz w:val="28"/>
          <w:szCs w:val="28"/>
        </w:rPr>
        <w:lastRenderedPageBreak/>
        <w:t xml:space="preserve">3.  На основании расчетных показателей </w:t>
      </w:r>
      <w:r w:rsidRPr="00FC1A47">
        <w:rPr>
          <w:sz w:val="28"/>
          <w:szCs w:val="28"/>
          <w:u w:val="single"/>
        </w:rPr>
        <w:t>сделайте выводы</w:t>
      </w:r>
      <w:r w:rsidR="008163BB" w:rsidRPr="00FC1A47">
        <w:rPr>
          <w:sz w:val="28"/>
          <w:szCs w:val="28"/>
        </w:rPr>
        <w:t>(</w:t>
      </w:r>
      <w:r w:rsidR="008163BB" w:rsidRPr="00FC1A47">
        <w:rPr>
          <w:i/>
          <w:sz w:val="28"/>
          <w:szCs w:val="28"/>
        </w:rPr>
        <w:t>письменно</w:t>
      </w:r>
      <w:r w:rsidR="008163BB" w:rsidRPr="00FC1A47">
        <w:rPr>
          <w:sz w:val="28"/>
          <w:szCs w:val="28"/>
        </w:rPr>
        <w:t xml:space="preserve">) </w:t>
      </w:r>
      <w:r w:rsidRPr="00FC1A47">
        <w:rPr>
          <w:sz w:val="28"/>
          <w:szCs w:val="28"/>
        </w:rPr>
        <w:t>об изменении эффективности использования основных  фондов за два анализируемых года.</w:t>
      </w:r>
    </w:p>
    <w:p w:rsidR="004C6000" w:rsidRPr="00FC1A47" w:rsidRDefault="004C6000" w:rsidP="00240D21">
      <w:pPr>
        <w:jc w:val="both"/>
        <w:rPr>
          <w:sz w:val="28"/>
          <w:szCs w:val="28"/>
        </w:rPr>
      </w:pPr>
      <w:r w:rsidRPr="00FC1A47">
        <w:rPr>
          <w:sz w:val="28"/>
          <w:szCs w:val="28"/>
        </w:rPr>
        <w:t>4. Отчетный год в процентах к базисному рассчитывается по каждому показателю отдельно с помощью пропорции: величину последнего года необходимо разделить на величину предыдущего года и умножить на 100.</w:t>
      </w:r>
    </w:p>
    <w:p w:rsidR="00FF7DFE" w:rsidRPr="00FC1A47" w:rsidRDefault="00FF7DFE" w:rsidP="00240D21">
      <w:pPr>
        <w:jc w:val="both"/>
        <w:rPr>
          <w:sz w:val="28"/>
          <w:szCs w:val="28"/>
        </w:rPr>
      </w:pPr>
      <w:r w:rsidRPr="00FC1A47">
        <w:rPr>
          <w:sz w:val="28"/>
          <w:szCs w:val="28"/>
        </w:rPr>
        <w:t xml:space="preserve">Например, </w:t>
      </w:r>
      <m:oMath>
        <m:f>
          <m:fPr>
            <m:ctrlPr>
              <w:rPr>
                <w:rFonts w:ascii="Cambria Math" w:hAnsi="Cambria Math"/>
                <w:i/>
                <w:sz w:val="28"/>
                <w:szCs w:val="28"/>
              </w:rPr>
            </m:ctrlPr>
          </m:fPr>
          <m:num>
            <m:r>
              <w:rPr>
                <w:rFonts w:ascii="Cambria Math" w:hAnsi="Cambria Math"/>
                <w:sz w:val="28"/>
                <w:szCs w:val="28"/>
              </w:rPr>
              <m:t>19370  тыс.руб</m:t>
            </m:r>
          </m:num>
          <m:den>
            <m:r>
              <w:rPr>
                <w:rFonts w:ascii="Cambria Math" w:hAnsi="Cambria Math"/>
                <w:sz w:val="28"/>
                <w:szCs w:val="28"/>
              </w:rPr>
              <m:t>17844 тыс.руб</m:t>
            </m:r>
          </m:den>
        </m:f>
      </m:oMath>
      <w:r w:rsidR="00096B58" w:rsidRPr="00FC1A47">
        <w:rPr>
          <w:sz w:val="28"/>
          <w:szCs w:val="28"/>
        </w:rPr>
        <w:t xml:space="preserve"> х 100 =108,55</w:t>
      </w:r>
      <w:r w:rsidR="00240D21" w:rsidRPr="00FC1A47">
        <w:rPr>
          <w:sz w:val="28"/>
          <w:szCs w:val="28"/>
        </w:rPr>
        <w:t xml:space="preserve"> Стоимость основных производственных фондов на предприятии за анализируемый год возросла на 8.55%</w:t>
      </w:r>
    </w:p>
    <w:p w:rsidR="004C6000" w:rsidRPr="00FC1A47" w:rsidRDefault="004C6000" w:rsidP="00240D21">
      <w:pPr>
        <w:jc w:val="both"/>
        <w:rPr>
          <w:sz w:val="28"/>
          <w:szCs w:val="28"/>
        </w:rPr>
      </w:pPr>
    </w:p>
    <w:p w:rsidR="004C6000" w:rsidRPr="00AD5E5E" w:rsidRDefault="004C6000" w:rsidP="004C6000">
      <w:pPr>
        <w:jc w:val="right"/>
      </w:pPr>
      <w:r w:rsidRPr="00AD5E5E">
        <w:t>АБЛИЦА №1.</w:t>
      </w:r>
    </w:p>
    <w:p w:rsidR="004C6000" w:rsidRPr="00AD5E5E" w:rsidRDefault="004C6000" w:rsidP="004C6000">
      <w:pPr>
        <w:jc w:val="right"/>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74"/>
        <w:gridCol w:w="1428"/>
        <w:gridCol w:w="1209"/>
        <w:gridCol w:w="1245"/>
        <w:gridCol w:w="1441"/>
      </w:tblGrid>
      <w:tr w:rsidR="004C6000" w:rsidRPr="00AD5E5E" w:rsidTr="004A168C">
        <w:trPr>
          <w:cantSplit/>
          <w:trHeight w:val="280"/>
        </w:trPr>
        <w:tc>
          <w:tcPr>
            <w:tcW w:w="4674" w:type="dxa"/>
            <w:vMerge w:val="restart"/>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rPr>
                <w:bCs/>
              </w:rPr>
            </w:pPr>
          </w:p>
          <w:p w:rsidR="004C6000" w:rsidRPr="00AD5E5E" w:rsidRDefault="004C6000" w:rsidP="00B30F57">
            <w:pPr>
              <w:jc w:val="center"/>
              <w:rPr>
                <w:bCs/>
              </w:rPr>
            </w:pPr>
            <w:r w:rsidRPr="00AD5E5E">
              <w:rPr>
                <w:bCs/>
              </w:rPr>
              <w:t>Показатели</w:t>
            </w:r>
          </w:p>
        </w:tc>
        <w:tc>
          <w:tcPr>
            <w:tcW w:w="1428" w:type="dxa"/>
            <w:vMerge w:val="restart"/>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rPr>
                <w:bCs/>
              </w:rPr>
            </w:pPr>
          </w:p>
          <w:p w:rsidR="004C6000" w:rsidRPr="00AD5E5E" w:rsidRDefault="004C6000" w:rsidP="00B30F57">
            <w:pPr>
              <w:jc w:val="center"/>
              <w:rPr>
                <w:bCs/>
              </w:rPr>
            </w:pPr>
            <w:r w:rsidRPr="00AD5E5E">
              <w:rPr>
                <w:bCs/>
              </w:rPr>
              <w:t>Единицы измерения</w:t>
            </w:r>
          </w:p>
        </w:tc>
        <w:tc>
          <w:tcPr>
            <w:tcW w:w="2454" w:type="dxa"/>
            <w:gridSpan w:val="2"/>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rPr>
                <w:bCs/>
              </w:rPr>
            </w:pPr>
            <w:r w:rsidRPr="00AD5E5E">
              <w:rPr>
                <w:bCs/>
              </w:rPr>
              <w:t>Годы</w:t>
            </w:r>
          </w:p>
        </w:tc>
        <w:tc>
          <w:tcPr>
            <w:tcW w:w="1441" w:type="dxa"/>
            <w:vMerge w:val="restart"/>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rPr>
                <w:bCs/>
              </w:rPr>
            </w:pPr>
            <w:r w:rsidRPr="00AD5E5E">
              <w:rPr>
                <w:bCs/>
              </w:rPr>
              <w:t xml:space="preserve">Отчетный год в % к базисному </w:t>
            </w:r>
          </w:p>
        </w:tc>
      </w:tr>
      <w:tr w:rsidR="004C6000" w:rsidRPr="00AD5E5E" w:rsidTr="004A168C">
        <w:trPr>
          <w:cantSplit/>
          <w:trHeight w:val="540"/>
        </w:trPr>
        <w:tc>
          <w:tcPr>
            <w:tcW w:w="0" w:type="auto"/>
            <w:vMerge/>
            <w:tcBorders>
              <w:top w:val="single" w:sz="4" w:space="0" w:color="auto"/>
              <w:left w:val="single" w:sz="4" w:space="0" w:color="auto"/>
              <w:bottom w:val="single" w:sz="4" w:space="0" w:color="auto"/>
              <w:right w:val="single" w:sz="4" w:space="0" w:color="auto"/>
            </w:tcBorders>
            <w:vAlign w:val="center"/>
          </w:tcPr>
          <w:p w:rsidR="004C6000" w:rsidRPr="00AD5E5E" w:rsidRDefault="004C6000" w:rsidP="00B30F57">
            <w:pP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C6000" w:rsidRPr="00AD5E5E" w:rsidRDefault="004C6000" w:rsidP="00B30F57">
            <w:pPr>
              <w:rPr>
                <w:bCs/>
              </w:rPr>
            </w:pPr>
          </w:p>
        </w:tc>
        <w:tc>
          <w:tcPr>
            <w:tcW w:w="1209" w:type="dxa"/>
            <w:tcBorders>
              <w:top w:val="single" w:sz="4" w:space="0" w:color="auto"/>
              <w:left w:val="single" w:sz="4" w:space="0" w:color="auto"/>
              <w:bottom w:val="single" w:sz="4" w:space="0" w:color="auto"/>
              <w:right w:val="single" w:sz="4" w:space="0" w:color="auto"/>
            </w:tcBorders>
          </w:tcPr>
          <w:p w:rsidR="004C6000" w:rsidRPr="00AD5E5E" w:rsidRDefault="007F54B5" w:rsidP="00B30F57">
            <w:pPr>
              <w:jc w:val="center"/>
              <w:rPr>
                <w:bCs/>
              </w:rPr>
            </w:pPr>
            <w:r w:rsidRPr="00AD5E5E">
              <w:rPr>
                <w:bCs/>
              </w:rPr>
              <w:t>Базисный год</w:t>
            </w:r>
          </w:p>
        </w:tc>
        <w:tc>
          <w:tcPr>
            <w:tcW w:w="1245" w:type="dxa"/>
            <w:tcBorders>
              <w:top w:val="single" w:sz="4" w:space="0" w:color="auto"/>
              <w:left w:val="single" w:sz="4" w:space="0" w:color="auto"/>
              <w:bottom w:val="single" w:sz="4" w:space="0" w:color="auto"/>
              <w:right w:val="single" w:sz="4" w:space="0" w:color="auto"/>
            </w:tcBorders>
          </w:tcPr>
          <w:p w:rsidR="004C6000" w:rsidRPr="00AD5E5E" w:rsidRDefault="007F54B5" w:rsidP="00B30F57">
            <w:pPr>
              <w:jc w:val="center"/>
              <w:rPr>
                <w:bCs/>
              </w:rPr>
            </w:pPr>
            <w:r w:rsidRPr="00AD5E5E">
              <w:rPr>
                <w:bCs/>
              </w:rPr>
              <w:t>Отчетный год</w:t>
            </w:r>
          </w:p>
        </w:tc>
        <w:tc>
          <w:tcPr>
            <w:tcW w:w="0" w:type="auto"/>
            <w:vMerge/>
            <w:tcBorders>
              <w:top w:val="single" w:sz="4" w:space="0" w:color="auto"/>
              <w:left w:val="single" w:sz="4" w:space="0" w:color="auto"/>
              <w:bottom w:val="single" w:sz="4" w:space="0" w:color="auto"/>
              <w:right w:val="single" w:sz="4" w:space="0" w:color="auto"/>
            </w:tcBorders>
            <w:vAlign w:val="center"/>
          </w:tcPr>
          <w:p w:rsidR="004C6000" w:rsidRPr="00AD5E5E" w:rsidRDefault="004C6000" w:rsidP="00B30F57">
            <w:pPr>
              <w:rPr>
                <w:b/>
                <w:bCs/>
              </w:rPr>
            </w:pPr>
          </w:p>
        </w:tc>
      </w:tr>
      <w:tr w:rsidR="004C6000" w:rsidRPr="00AD5E5E" w:rsidTr="004A168C">
        <w:tc>
          <w:tcPr>
            <w:tcW w:w="9997" w:type="dxa"/>
            <w:gridSpan w:val="5"/>
            <w:tcBorders>
              <w:top w:val="single" w:sz="4" w:space="0" w:color="auto"/>
              <w:left w:val="single" w:sz="4" w:space="0" w:color="auto"/>
              <w:bottom w:val="single" w:sz="4" w:space="0" w:color="auto"/>
              <w:right w:val="single" w:sz="4" w:space="0" w:color="auto"/>
            </w:tcBorders>
          </w:tcPr>
          <w:p w:rsidR="004C6000" w:rsidRPr="00AD5E5E" w:rsidRDefault="004C6000" w:rsidP="00B30F57">
            <w:pPr>
              <w:pStyle w:val="3"/>
              <w:rPr>
                <w:color w:val="auto"/>
              </w:rPr>
            </w:pPr>
            <w:r w:rsidRPr="00AD5E5E">
              <w:rPr>
                <w:color w:val="auto"/>
              </w:rPr>
              <w:t>Исходные данные</w:t>
            </w:r>
          </w:p>
        </w:tc>
      </w:tr>
      <w:tr w:rsidR="004C6000" w:rsidRPr="00AD5E5E" w:rsidTr="004A168C">
        <w:tc>
          <w:tcPr>
            <w:tcW w:w="4674" w:type="dxa"/>
            <w:tcBorders>
              <w:top w:val="single" w:sz="4" w:space="0" w:color="auto"/>
              <w:left w:val="single" w:sz="4" w:space="0" w:color="auto"/>
              <w:bottom w:val="single" w:sz="4" w:space="0" w:color="auto"/>
              <w:right w:val="single" w:sz="4" w:space="0" w:color="auto"/>
            </w:tcBorders>
          </w:tcPr>
          <w:p w:rsidR="004C6000" w:rsidRPr="00AD5E5E" w:rsidRDefault="004C6000" w:rsidP="004A168C">
            <w:r w:rsidRPr="00AD5E5E">
              <w:t xml:space="preserve">1. Стоимость </w:t>
            </w:r>
            <w:r w:rsidR="004A168C" w:rsidRPr="00AD5E5E">
              <w:t xml:space="preserve">основных </w:t>
            </w:r>
            <w:r w:rsidRPr="00AD5E5E">
              <w:t xml:space="preserve">производственных </w:t>
            </w:r>
            <w:r w:rsidR="004A168C" w:rsidRPr="00AD5E5E">
              <w:t>фондов</w:t>
            </w:r>
          </w:p>
        </w:tc>
        <w:tc>
          <w:tcPr>
            <w:tcW w:w="1428"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r w:rsidRPr="00AD5E5E">
              <w:t xml:space="preserve">тыс.  руб.  </w:t>
            </w:r>
          </w:p>
        </w:tc>
        <w:tc>
          <w:tcPr>
            <w:tcW w:w="1209" w:type="dxa"/>
            <w:tcBorders>
              <w:top w:val="single" w:sz="4" w:space="0" w:color="auto"/>
              <w:left w:val="single" w:sz="4" w:space="0" w:color="auto"/>
              <w:bottom w:val="single" w:sz="4" w:space="0" w:color="auto"/>
              <w:right w:val="single" w:sz="4" w:space="0" w:color="auto"/>
            </w:tcBorders>
          </w:tcPr>
          <w:p w:rsidR="004C6000" w:rsidRPr="00AD5E5E" w:rsidRDefault="008163BB" w:rsidP="00B30F57">
            <w:pPr>
              <w:jc w:val="center"/>
            </w:pPr>
            <w:r w:rsidRPr="00AD5E5E">
              <w:t>17844</w:t>
            </w:r>
          </w:p>
        </w:tc>
        <w:tc>
          <w:tcPr>
            <w:tcW w:w="1245" w:type="dxa"/>
            <w:tcBorders>
              <w:top w:val="single" w:sz="4" w:space="0" w:color="auto"/>
              <w:left w:val="single" w:sz="4" w:space="0" w:color="auto"/>
              <w:bottom w:val="single" w:sz="4" w:space="0" w:color="auto"/>
              <w:right w:val="single" w:sz="4" w:space="0" w:color="auto"/>
            </w:tcBorders>
          </w:tcPr>
          <w:p w:rsidR="004C6000" w:rsidRPr="00AD5E5E" w:rsidRDefault="008163BB" w:rsidP="00B30F57">
            <w:pPr>
              <w:jc w:val="center"/>
            </w:pPr>
            <w:r w:rsidRPr="00AD5E5E">
              <w:t>19370</w:t>
            </w:r>
          </w:p>
        </w:tc>
        <w:tc>
          <w:tcPr>
            <w:tcW w:w="1441" w:type="dxa"/>
            <w:tcBorders>
              <w:top w:val="single" w:sz="4" w:space="0" w:color="auto"/>
              <w:left w:val="single" w:sz="4" w:space="0" w:color="auto"/>
              <w:bottom w:val="single" w:sz="4" w:space="0" w:color="auto"/>
              <w:right w:val="single" w:sz="4" w:space="0" w:color="auto"/>
            </w:tcBorders>
          </w:tcPr>
          <w:p w:rsidR="004C6000" w:rsidRPr="00AD5E5E" w:rsidRDefault="00096B58" w:rsidP="00B30F57">
            <w:pPr>
              <w:jc w:val="center"/>
            </w:pPr>
            <w:r w:rsidRPr="00AD5E5E">
              <w:t>108,55</w:t>
            </w:r>
          </w:p>
        </w:tc>
      </w:tr>
      <w:tr w:rsidR="004C6000" w:rsidRPr="00AD5E5E" w:rsidTr="004A168C">
        <w:tc>
          <w:tcPr>
            <w:tcW w:w="4674" w:type="dxa"/>
            <w:tcBorders>
              <w:top w:val="single" w:sz="4" w:space="0" w:color="auto"/>
              <w:left w:val="single" w:sz="4" w:space="0" w:color="auto"/>
              <w:bottom w:val="single" w:sz="4" w:space="0" w:color="auto"/>
              <w:right w:val="single" w:sz="4" w:space="0" w:color="auto"/>
            </w:tcBorders>
          </w:tcPr>
          <w:p w:rsidR="004C6000" w:rsidRPr="00AD5E5E" w:rsidRDefault="00240D21" w:rsidP="004A168C">
            <w:r>
              <w:t>2</w:t>
            </w:r>
            <w:r w:rsidR="004C6000" w:rsidRPr="00AD5E5E">
              <w:t xml:space="preserve">. Стоимость </w:t>
            </w:r>
            <w:r w:rsidR="004A168C" w:rsidRPr="00AD5E5E">
              <w:t xml:space="preserve">произведенной </w:t>
            </w:r>
            <w:r w:rsidR="004C6000" w:rsidRPr="00AD5E5E">
              <w:t xml:space="preserve"> продукции сельского хозяйства.</w:t>
            </w:r>
          </w:p>
        </w:tc>
        <w:tc>
          <w:tcPr>
            <w:tcW w:w="1428"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p w:rsidR="004C6000" w:rsidRPr="00AD5E5E" w:rsidRDefault="004C6000" w:rsidP="00B30F57">
            <w:pPr>
              <w:jc w:val="center"/>
            </w:pPr>
            <w:r w:rsidRPr="00AD5E5E">
              <w:t>тыс. руб.</w:t>
            </w:r>
          </w:p>
        </w:tc>
        <w:tc>
          <w:tcPr>
            <w:tcW w:w="1209" w:type="dxa"/>
            <w:tcBorders>
              <w:top w:val="single" w:sz="4" w:space="0" w:color="auto"/>
              <w:left w:val="single" w:sz="4" w:space="0" w:color="auto"/>
              <w:bottom w:val="single" w:sz="4" w:space="0" w:color="auto"/>
              <w:right w:val="single" w:sz="4" w:space="0" w:color="auto"/>
            </w:tcBorders>
          </w:tcPr>
          <w:p w:rsidR="004C6000" w:rsidRPr="00AD5E5E" w:rsidRDefault="008163BB" w:rsidP="00B30F57">
            <w:pPr>
              <w:jc w:val="center"/>
            </w:pPr>
            <w:r w:rsidRPr="00AD5E5E">
              <w:t>16925</w:t>
            </w:r>
          </w:p>
        </w:tc>
        <w:tc>
          <w:tcPr>
            <w:tcW w:w="1245" w:type="dxa"/>
            <w:tcBorders>
              <w:top w:val="single" w:sz="4" w:space="0" w:color="auto"/>
              <w:left w:val="single" w:sz="4" w:space="0" w:color="auto"/>
              <w:bottom w:val="single" w:sz="4" w:space="0" w:color="auto"/>
              <w:right w:val="single" w:sz="4" w:space="0" w:color="auto"/>
            </w:tcBorders>
          </w:tcPr>
          <w:p w:rsidR="004C6000" w:rsidRPr="00AD5E5E" w:rsidRDefault="008163BB" w:rsidP="00B30F57">
            <w:pPr>
              <w:jc w:val="center"/>
            </w:pPr>
            <w:r w:rsidRPr="00AD5E5E">
              <w:t>16545</w:t>
            </w:r>
          </w:p>
        </w:tc>
        <w:tc>
          <w:tcPr>
            <w:tcW w:w="1441"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tc>
      </w:tr>
      <w:tr w:rsidR="004C6000" w:rsidRPr="00AD5E5E" w:rsidTr="004A168C">
        <w:tc>
          <w:tcPr>
            <w:tcW w:w="4674" w:type="dxa"/>
            <w:tcBorders>
              <w:top w:val="single" w:sz="4" w:space="0" w:color="auto"/>
              <w:left w:val="single" w:sz="4" w:space="0" w:color="auto"/>
              <w:bottom w:val="single" w:sz="4" w:space="0" w:color="auto"/>
              <w:right w:val="single" w:sz="4" w:space="0" w:color="auto"/>
            </w:tcBorders>
          </w:tcPr>
          <w:p w:rsidR="004C6000" w:rsidRPr="00AD5E5E" w:rsidRDefault="00240D21" w:rsidP="00B30F57">
            <w:r>
              <w:t>3</w:t>
            </w:r>
            <w:r w:rsidR="004C6000" w:rsidRPr="00AD5E5E">
              <w:t>. Стоимость оборотных фондов</w:t>
            </w:r>
          </w:p>
        </w:tc>
        <w:tc>
          <w:tcPr>
            <w:tcW w:w="1428"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r w:rsidRPr="00AD5E5E">
              <w:t>тыс. руб.</w:t>
            </w:r>
          </w:p>
        </w:tc>
        <w:tc>
          <w:tcPr>
            <w:tcW w:w="1209" w:type="dxa"/>
            <w:tcBorders>
              <w:top w:val="single" w:sz="4" w:space="0" w:color="auto"/>
              <w:left w:val="single" w:sz="4" w:space="0" w:color="auto"/>
              <w:bottom w:val="single" w:sz="4" w:space="0" w:color="auto"/>
              <w:right w:val="single" w:sz="4" w:space="0" w:color="auto"/>
            </w:tcBorders>
          </w:tcPr>
          <w:p w:rsidR="004C6000" w:rsidRPr="00AD5E5E" w:rsidRDefault="008163BB" w:rsidP="00B30F57">
            <w:pPr>
              <w:jc w:val="center"/>
            </w:pPr>
            <w:r w:rsidRPr="00AD5E5E">
              <w:t>17283</w:t>
            </w:r>
          </w:p>
        </w:tc>
        <w:tc>
          <w:tcPr>
            <w:tcW w:w="1245" w:type="dxa"/>
            <w:tcBorders>
              <w:top w:val="single" w:sz="4" w:space="0" w:color="auto"/>
              <w:left w:val="single" w:sz="4" w:space="0" w:color="auto"/>
              <w:bottom w:val="single" w:sz="4" w:space="0" w:color="auto"/>
              <w:right w:val="single" w:sz="4" w:space="0" w:color="auto"/>
            </w:tcBorders>
          </w:tcPr>
          <w:p w:rsidR="004C6000" w:rsidRPr="00AD5E5E" w:rsidRDefault="008163BB" w:rsidP="00B30F57">
            <w:pPr>
              <w:jc w:val="center"/>
            </w:pPr>
            <w:r w:rsidRPr="00AD5E5E">
              <w:t>17687</w:t>
            </w:r>
          </w:p>
        </w:tc>
        <w:tc>
          <w:tcPr>
            <w:tcW w:w="1441"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tc>
      </w:tr>
      <w:tr w:rsidR="004C6000" w:rsidRPr="00AD5E5E" w:rsidTr="004A168C">
        <w:tc>
          <w:tcPr>
            <w:tcW w:w="9997" w:type="dxa"/>
            <w:gridSpan w:val="5"/>
            <w:tcBorders>
              <w:top w:val="single" w:sz="4" w:space="0" w:color="auto"/>
              <w:left w:val="single" w:sz="4" w:space="0" w:color="auto"/>
              <w:bottom w:val="single" w:sz="4" w:space="0" w:color="auto"/>
              <w:right w:val="single" w:sz="4" w:space="0" w:color="auto"/>
            </w:tcBorders>
          </w:tcPr>
          <w:p w:rsidR="004C6000" w:rsidRPr="00AD5E5E" w:rsidRDefault="004C6000" w:rsidP="00B30F57">
            <w:pPr>
              <w:pStyle w:val="3"/>
              <w:rPr>
                <w:color w:val="auto"/>
              </w:rPr>
            </w:pPr>
            <w:r w:rsidRPr="00AD5E5E">
              <w:rPr>
                <w:color w:val="auto"/>
              </w:rPr>
              <w:t>Расчетные показатели</w:t>
            </w:r>
          </w:p>
        </w:tc>
      </w:tr>
      <w:tr w:rsidR="004C6000" w:rsidRPr="00AD5E5E" w:rsidTr="004A168C">
        <w:tc>
          <w:tcPr>
            <w:tcW w:w="4674" w:type="dxa"/>
            <w:tcBorders>
              <w:top w:val="single" w:sz="4" w:space="0" w:color="auto"/>
              <w:left w:val="single" w:sz="4" w:space="0" w:color="auto"/>
              <w:bottom w:val="single" w:sz="4" w:space="0" w:color="auto"/>
              <w:right w:val="single" w:sz="4" w:space="0" w:color="auto"/>
            </w:tcBorders>
          </w:tcPr>
          <w:p w:rsidR="004C6000" w:rsidRPr="00AD5E5E" w:rsidRDefault="00240D21" w:rsidP="00B30F57">
            <w:r>
              <w:t>1</w:t>
            </w:r>
            <w:r w:rsidR="004C6000" w:rsidRPr="00AD5E5E">
              <w:t>. Фондоотдача</w:t>
            </w:r>
          </w:p>
        </w:tc>
        <w:tc>
          <w:tcPr>
            <w:tcW w:w="1428"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r w:rsidRPr="00AD5E5E">
              <w:t>руб.</w:t>
            </w:r>
          </w:p>
        </w:tc>
        <w:tc>
          <w:tcPr>
            <w:tcW w:w="1209"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tc>
        <w:tc>
          <w:tcPr>
            <w:tcW w:w="1245"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tc>
        <w:tc>
          <w:tcPr>
            <w:tcW w:w="1441"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tc>
      </w:tr>
      <w:tr w:rsidR="004C6000" w:rsidRPr="00AD5E5E" w:rsidTr="004A168C">
        <w:tc>
          <w:tcPr>
            <w:tcW w:w="4674" w:type="dxa"/>
            <w:tcBorders>
              <w:top w:val="single" w:sz="4" w:space="0" w:color="auto"/>
              <w:left w:val="single" w:sz="4" w:space="0" w:color="auto"/>
              <w:bottom w:val="single" w:sz="4" w:space="0" w:color="auto"/>
              <w:right w:val="single" w:sz="4" w:space="0" w:color="auto"/>
            </w:tcBorders>
          </w:tcPr>
          <w:p w:rsidR="004C6000" w:rsidRPr="00AD5E5E" w:rsidRDefault="00240D21" w:rsidP="00B30F57">
            <w:r>
              <w:t>2</w:t>
            </w:r>
            <w:r w:rsidR="004C6000" w:rsidRPr="00AD5E5E">
              <w:t>. Фондоемкость</w:t>
            </w:r>
          </w:p>
        </w:tc>
        <w:tc>
          <w:tcPr>
            <w:tcW w:w="1428"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r w:rsidRPr="00AD5E5E">
              <w:t xml:space="preserve"> руб.</w:t>
            </w:r>
          </w:p>
        </w:tc>
        <w:tc>
          <w:tcPr>
            <w:tcW w:w="1209"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tc>
        <w:tc>
          <w:tcPr>
            <w:tcW w:w="1245"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tc>
        <w:tc>
          <w:tcPr>
            <w:tcW w:w="1441" w:type="dxa"/>
            <w:tcBorders>
              <w:top w:val="single" w:sz="4" w:space="0" w:color="auto"/>
              <w:left w:val="single" w:sz="4" w:space="0" w:color="auto"/>
              <w:bottom w:val="single" w:sz="4" w:space="0" w:color="auto"/>
              <w:right w:val="single" w:sz="4" w:space="0" w:color="auto"/>
            </w:tcBorders>
          </w:tcPr>
          <w:p w:rsidR="004C6000" w:rsidRPr="00AD5E5E" w:rsidRDefault="004C6000" w:rsidP="00B30F57">
            <w:pPr>
              <w:jc w:val="center"/>
            </w:pPr>
          </w:p>
        </w:tc>
      </w:tr>
    </w:tbl>
    <w:p w:rsidR="009420AE" w:rsidRPr="00AD5E5E" w:rsidRDefault="009420AE" w:rsidP="00D30A75"/>
    <w:p w:rsidR="00AD5E5E" w:rsidRPr="00AD5E5E" w:rsidRDefault="00AD5E5E" w:rsidP="00D30A75"/>
    <w:p w:rsidR="00AD5E5E" w:rsidRPr="00FC1A47" w:rsidRDefault="00240D21" w:rsidP="00240D21">
      <w:pPr>
        <w:pStyle w:val="a9"/>
        <w:ind w:left="720" w:hanging="720"/>
        <w:rPr>
          <w:rFonts w:ascii="Times New Roman" w:hAnsi="Times New Roman" w:cs="Times New Roman"/>
          <w:sz w:val="28"/>
          <w:szCs w:val="28"/>
        </w:rPr>
      </w:pPr>
      <w:r w:rsidRPr="00FC1A47">
        <w:rPr>
          <w:rFonts w:ascii="Times New Roman" w:hAnsi="Times New Roman" w:cs="Times New Roman"/>
          <w:b/>
          <w:sz w:val="28"/>
          <w:szCs w:val="28"/>
        </w:rPr>
        <w:t>Задание 7</w:t>
      </w:r>
      <w:r w:rsidRPr="00FC1A47">
        <w:rPr>
          <w:rFonts w:ascii="Times New Roman" w:hAnsi="Times New Roman" w:cs="Times New Roman"/>
          <w:b/>
          <w:sz w:val="28"/>
          <w:szCs w:val="28"/>
        </w:rPr>
        <w:t xml:space="preserve">. </w:t>
      </w:r>
      <w:r w:rsidRPr="00FC1A47">
        <w:rPr>
          <w:rFonts w:ascii="Times New Roman" w:hAnsi="Times New Roman" w:cs="Times New Roman"/>
          <w:sz w:val="28"/>
          <w:szCs w:val="28"/>
        </w:rPr>
        <w:t xml:space="preserve"> </w:t>
      </w:r>
    </w:p>
    <w:p w:rsidR="00AD5E5E" w:rsidRPr="00FC1A47" w:rsidRDefault="00AD5E5E" w:rsidP="00240D21">
      <w:pPr>
        <w:pStyle w:val="a9"/>
        <w:jc w:val="both"/>
        <w:rPr>
          <w:rFonts w:ascii="Times New Roman" w:hAnsi="Times New Roman" w:cs="Times New Roman"/>
          <w:sz w:val="28"/>
          <w:szCs w:val="28"/>
        </w:rPr>
      </w:pPr>
      <w:r w:rsidRPr="00FC1A47">
        <w:rPr>
          <w:rFonts w:ascii="Times New Roman" w:hAnsi="Times New Roman" w:cs="Times New Roman"/>
          <w:sz w:val="28"/>
          <w:szCs w:val="28"/>
        </w:rPr>
        <w:t>Выручка от реализации продукции предприятия за год равняется 50 млн. рублей. Оборотные средства на начало года составили 15 млн. руб., а на конец года – 24 млн. руб.</w:t>
      </w:r>
    </w:p>
    <w:p w:rsidR="00AD5E5E" w:rsidRPr="00FC1A47" w:rsidRDefault="00AD5E5E" w:rsidP="00240D21">
      <w:pPr>
        <w:pStyle w:val="a9"/>
        <w:jc w:val="both"/>
        <w:rPr>
          <w:rFonts w:ascii="Times New Roman" w:hAnsi="Times New Roman" w:cs="Times New Roman"/>
          <w:sz w:val="28"/>
          <w:szCs w:val="28"/>
        </w:rPr>
      </w:pPr>
      <w:r w:rsidRPr="00FC1A47">
        <w:rPr>
          <w:rFonts w:ascii="Times New Roman" w:hAnsi="Times New Roman" w:cs="Times New Roman"/>
          <w:sz w:val="28"/>
          <w:szCs w:val="28"/>
        </w:rPr>
        <w:t>Найдите:</w:t>
      </w:r>
    </w:p>
    <w:p w:rsidR="00AD5E5E" w:rsidRPr="00FC1A47" w:rsidRDefault="00AD5E5E" w:rsidP="00240D21">
      <w:pPr>
        <w:pStyle w:val="a9"/>
        <w:numPr>
          <w:ilvl w:val="0"/>
          <w:numId w:val="21"/>
        </w:numPr>
        <w:jc w:val="both"/>
        <w:rPr>
          <w:rFonts w:ascii="Times New Roman" w:hAnsi="Times New Roman" w:cs="Times New Roman"/>
          <w:sz w:val="28"/>
          <w:szCs w:val="28"/>
        </w:rPr>
      </w:pPr>
      <w:r w:rsidRPr="00FC1A47">
        <w:rPr>
          <w:rFonts w:ascii="Times New Roman" w:hAnsi="Times New Roman" w:cs="Times New Roman"/>
          <w:sz w:val="28"/>
          <w:szCs w:val="28"/>
        </w:rPr>
        <w:t>коэффициент оборачиваемости оборотных средств за год</w:t>
      </w:r>
    </w:p>
    <w:p w:rsidR="00AD5E5E" w:rsidRPr="00FC1A47" w:rsidRDefault="00AD5E5E" w:rsidP="00240D21">
      <w:pPr>
        <w:pStyle w:val="a9"/>
        <w:numPr>
          <w:ilvl w:val="0"/>
          <w:numId w:val="21"/>
        </w:numPr>
        <w:jc w:val="both"/>
        <w:rPr>
          <w:rFonts w:ascii="Times New Roman" w:hAnsi="Times New Roman" w:cs="Times New Roman"/>
          <w:sz w:val="28"/>
          <w:szCs w:val="28"/>
        </w:rPr>
      </w:pPr>
      <w:r w:rsidRPr="00FC1A47">
        <w:rPr>
          <w:rFonts w:ascii="Times New Roman" w:hAnsi="Times New Roman" w:cs="Times New Roman"/>
          <w:sz w:val="28"/>
          <w:szCs w:val="28"/>
        </w:rPr>
        <w:t>продолжительность одного оборота.</w:t>
      </w:r>
    </w:p>
    <w:p w:rsidR="00AD5E5E" w:rsidRPr="00FC1A47" w:rsidRDefault="00AD5E5E" w:rsidP="00240D21">
      <w:pPr>
        <w:pStyle w:val="a9"/>
        <w:jc w:val="both"/>
        <w:rPr>
          <w:rFonts w:ascii="Times New Roman" w:hAnsi="Times New Roman" w:cs="Times New Roman"/>
          <w:sz w:val="28"/>
          <w:szCs w:val="28"/>
        </w:rPr>
      </w:pPr>
      <w:r w:rsidRPr="00FC1A47">
        <w:rPr>
          <w:rFonts w:ascii="Times New Roman" w:hAnsi="Times New Roman" w:cs="Times New Roman"/>
          <w:sz w:val="28"/>
          <w:szCs w:val="28"/>
        </w:rPr>
        <w:t>Проанализируйте, что произойдет с этими показателями, если на следующий год объем продаж увеличится до 65 млн. руб., а оборотные средства при этом к концу года увеличатся до 32 млн. рублей</w:t>
      </w:r>
    </w:p>
    <w:p w:rsidR="00AD5E5E" w:rsidRPr="00FC1A47" w:rsidRDefault="00AD5E5E" w:rsidP="00D30A75">
      <w:pPr>
        <w:rPr>
          <w:sz w:val="28"/>
          <w:szCs w:val="28"/>
        </w:rPr>
      </w:pPr>
    </w:p>
    <w:p w:rsidR="00EC3E94" w:rsidRPr="00FC1A47" w:rsidRDefault="00EC3E94" w:rsidP="00D30A75">
      <w:pPr>
        <w:rPr>
          <w:sz w:val="28"/>
          <w:szCs w:val="28"/>
        </w:rPr>
      </w:pPr>
    </w:p>
    <w:p w:rsidR="00240D21" w:rsidRPr="00FC1A47" w:rsidRDefault="00240D21" w:rsidP="00240D21">
      <w:pPr>
        <w:jc w:val="center"/>
        <w:rPr>
          <w:sz w:val="28"/>
          <w:szCs w:val="28"/>
        </w:rPr>
      </w:pPr>
      <w:r w:rsidRPr="00FC1A47">
        <w:rPr>
          <w:sz w:val="28"/>
          <w:szCs w:val="28"/>
        </w:rPr>
        <w:t>Методические указания:</w:t>
      </w:r>
    </w:p>
    <w:p w:rsidR="00FC1A47" w:rsidRDefault="00FC1A47" w:rsidP="00FC1A47">
      <w:pPr>
        <w:pStyle w:val="a9"/>
        <w:numPr>
          <w:ilvl w:val="1"/>
          <w:numId w:val="24"/>
        </w:numPr>
        <w:tabs>
          <w:tab w:val="clear" w:pos="1440"/>
          <w:tab w:val="num" w:pos="0"/>
        </w:tabs>
        <w:ind w:left="0" w:firstLine="0"/>
        <w:rPr>
          <w:rFonts w:ascii="Times New Roman" w:hAnsi="Times New Roman" w:cs="Times New Roman"/>
          <w:sz w:val="28"/>
          <w:szCs w:val="28"/>
        </w:rPr>
      </w:pPr>
      <w:r w:rsidRPr="00FC1A47">
        <w:rPr>
          <w:rFonts w:ascii="Times New Roman" w:hAnsi="Times New Roman" w:cs="Times New Roman"/>
          <w:sz w:val="28"/>
          <w:szCs w:val="28"/>
        </w:rPr>
        <w:t xml:space="preserve">Формулы  и примеры расчета приведены в вопросе </w:t>
      </w:r>
      <w:r>
        <w:rPr>
          <w:rFonts w:ascii="Times New Roman" w:hAnsi="Times New Roman" w:cs="Times New Roman"/>
          <w:sz w:val="28"/>
          <w:szCs w:val="28"/>
        </w:rPr>
        <w:t xml:space="preserve">№ 5. </w:t>
      </w:r>
    </w:p>
    <w:p w:rsidR="00EC3E94" w:rsidRPr="00FC1A47" w:rsidRDefault="00FC1A47" w:rsidP="00FC1A47">
      <w:pPr>
        <w:pStyle w:val="a9"/>
        <w:numPr>
          <w:ilvl w:val="1"/>
          <w:numId w:val="24"/>
        </w:numPr>
        <w:tabs>
          <w:tab w:val="clear" w:pos="1440"/>
          <w:tab w:val="num" w:pos="0"/>
        </w:tabs>
        <w:ind w:left="0" w:firstLine="0"/>
        <w:rPr>
          <w:rFonts w:ascii="Times New Roman" w:hAnsi="Times New Roman" w:cs="Times New Roman"/>
          <w:sz w:val="28"/>
          <w:szCs w:val="28"/>
        </w:rPr>
      </w:pPr>
      <w:r>
        <w:rPr>
          <w:rFonts w:ascii="Times New Roman" w:hAnsi="Times New Roman" w:cs="Times New Roman"/>
          <w:sz w:val="28"/>
          <w:szCs w:val="28"/>
        </w:rPr>
        <w:t>Обязательно сделать письменный вывод по анализу показателей</w:t>
      </w:r>
    </w:p>
    <w:p w:rsidR="00EC3E94" w:rsidRPr="00FC1A47" w:rsidRDefault="00EC3E94" w:rsidP="00D30A75">
      <w:pPr>
        <w:rPr>
          <w:sz w:val="28"/>
          <w:szCs w:val="28"/>
        </w:rPr>
      </w:pPr>
    </w:p>
    <w:sectPr w:rsidR="00EC3E94" w:rsidRPr="00FC1A47" w:rsidSect="00446B94">
      <w:headerReference w:type="default" r:id="rId10"/>
      <w:pgSz w:w="11906" w:h="16838" w:code="9"/>
      <w:pgMar w:top="426" w:right="424" w:bottom="851" w:left="170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EFC" w:rsidRDefault="00511EFC" w:rsidP="00446B94">
      <w:r>
        <w:separator/>
      </w:r>
    </w:p>
  </w:endnote>
  <w:endnote w:type="continuationSeparator" w:id="0">
    <w:p w:rsidR="00511EFC" w:rsidRDefault="00511EFC" w:rsidP="0044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EFC" w:rsidRDefault="00511EFC" w:rsidP="00446B94">
      <w:r>
        <w:separator/>
      </w:r>
    </w:p>
  </w:footnote>
  <w:footnote w:type="continuationSeparator" w:id="0">
    <w:p w:rsidR="00511EFC" w:rsidRDefault="00511EFC" w:rsidP="00446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0344"/>
      <w:docPartObj>
        <w:docPartGallery w:val="Page Numbers (Top of Page)"/>
        <w:docPartUnique/>
      </w:docPartObj>
    </w:sdtPr>
    <w:sdtEndPr>
      <w:rPr>
        <w:sz w:val="28"/>
      </w:rPr>
    </w:sdtEndPr>
    <w:sdtContent>
      <w:p w:rsidR="00EC3E94" w:rsidRPr="00CE51F0" w:rsidRDefault="00EC3E94">
        <w:pPr>
          <w:pStyle w:val="ac"/>
          <w:jc w:val="right"/>
          <w:rPr>
            <w:sz w:val="28"/>
          </w:rPr>
        </w:pPr>
        <w:r w:rsidRPr="00CE51F0">
          <w:rPr>
            <w:sz w:val="28"/>
          </w:rPr>
          <w:fldChar w:fldCharType="begin"/>
        </w:r>
        <w:r w:rsidRPr="00CE51F0">
          <w:rPr>
            <w:sz w:val="28"/>
          </w:rPr>
          <w:instrText xml:space="preserve"> PAGE   \* MERGEFORMAT </w:instrText>
        </w:r>
        <w:r w:rsidRPr="00CE51F0">
          <w:rPr>
            <w:sz w:val="28"/>
          </w:rPr>
          <w:fldChar w:fldCharType="separate"/>
        </w:r>
        <w:r w:rsidR="00234B73">
          <w:rPr>
            <w:noProof/>
            <w:sz w:val="28"/>
          </w:rPr>
          <w:t>1</w:t>
        </w:r>
        <w:r w:rsidRPr="00CE51F0">
          <w:rPr>
            <w:sz w:val="28"/>
          </w:rPr>
          <w:fldChar w:fldCharType="end"/>
        </w:r>
      </w:p>
    </w:sdtContent>
  </w:sdt>
  <w:p w:rsidR="00EC3E94" w:rsidRDefault="00EC3E9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41990"/>
    <w:multiLevelType w:val="hybridMultilevel"/>
    <w:tmpl w:val="DECA9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6535F7"/>
    <w:multiLevelType w:val="hybridMultilevel"/>
    <w:tmpl w:val="56E85A8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0DB20EEB"/>
    <w:multiLevelType w:val="hybridMultilevel"/>
    <w:tmpl w:val="EA626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226526"/>
    <w:multiLevelType w:val="hybridMultilevel"/>
    <w:tmpl w:val="23F260DE"/>
    <w:lvl w:ilvl="0" w:tplc="C0E0D6E8">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4" w15:restartNumberingAfterBreak="0">
    <w:nsid w:val="11A05170"/>
    <w:multiLevelType w:val="hybridMultilevel"/>
    <w:tmpl w:val="56E85A8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150B0883"/>
    <w:multiLevelType w:val="hybridMultilevel"/>
    <w:tmpl w:val="20DAA890"/>
    <w:lvl w:ilvl="0" w:tplc="1DBE53D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222405"/>
    <w:multiLevelType w:val="hybridMultilevel"/>
    <w:tmpl w:val="096606B8"/>
    <w:lvl w:ilvl="0" w:tplc="3878C7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9C368D"/>
    <w:multiLevelType w:val="hybridMultilevel"/>
    <w:tmpl w:val="11CE87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8347E24"/>
    <w:multiLevelType w:val="hybridMultilevel"/>
    <w:tmpl w:val="9B7E96D8"/>
    <w:lvl w:ilvl="0" w:tplc="1B96B91A">
      <w:start w:val="1"/>
      <w:numFmt w:val="bullet"/>
      <w:lvlText w:val="-"/>
      <w:lvlJc w:val="left"/>
      <w:pPr>
        <w:tabs>
          <w:tab w:val="num" w:pos="1020"/>
        </w:tabs>
        <w:ind w:left="102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9" w15:restartNumberingAfterBreak="0">
    <w:nsid w:val="288106C2"/>
    <w:multiLevelType w:val="hybridMultilevel"/>
    <w:tmpl w:val="7D78ECE4"/>
    <w:lvl w:ilvl="0" w:tplc="9FC6189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15:restartNumberingAfterBreak="0">
    <w:nsid w:val="2A16466E"/>
    <w:multiLevelType w:val="hybridMultilevel"/>
    <w:tmpl w:val="68F860B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2EF36A39"/>
    <w:multiLevelType w:val="hybridMultilevel"/>
    <w:tmpl w:val="B2423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A92013"/>
    <w:multiLevelType w:val="hybridMultilevel"/>
    <w:tmpl w:val="7B1A03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73F3B84"/>
    <w:multiLevelType w:val="hybridMultilevel"/>
    <w:tmpl w:val="DDF6AC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E655B68"/>
    <w:multiLevelType w:val="hybridMultilevel"/>
    <w:tmpl w:val="D56C08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18B307B"/>
    <w:multiLevelType w:val="hybridMultilevel"/>
    <w:tmpl w:val="56E85A8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41C90F3A"/>
    <w:multiLevelType w:val="hybridMultilevel"/>
    <w:tmpl w:val="C840EB6E"/>
    <w:lvl w:ilvl="0" w:tplc="679E8862">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F53627F"/>
    <w:multiLevelType w:val="hybridMultilevel"/>
    <w:tmpl w:val="B6A8F6D4"/>
    <w:lvl w:ilvl="0" w:tplc="3878C7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C62D8C"/>
    <w:multiLevelType w:val="hybridMultilevel"/>
    <w:tmpl w:val="1FEAD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9174B8"/>
    <w:multiLevelType w:val="hybridMultilevel"/>
    <w:tmpl w:val="F5488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4631F6"/>
    <w:multiLevelType w:val="hybridMultilevel"/>
    <w:tmpl w:val="68F860B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15:restartNumberingAfterBreak="0">
    <w:nsid w:val="61764817"/>
    <w:multiLevelType w:val="hybridMultilevel"/>
    <w:tmpl w:val="97C034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914401F"/>
    <w:multiLevelType w:val="hybridMultilevel"/>
    <w:tmpl w:val="D43C8C1E"/>
    <w:lvl w:ilvl="0" w:tplc="FE14D054">
      <w:start w:val="1"/>
      <w:numFmt w:val="decimal"/>
      <w:lvlText w:val="%1."/>
      <w:lvlJc w:val="left"/>
      <w:pPr>
        <w:tabs>
          <w:tab w:val="num" w:pos="390"/>
        </w:tabs>
        <w:ind w:left="390" w:hanging="360"/>
      </w:pPr>
      <w:rPr>
        <w:b/>
        <w:u w:val="singl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11"/>
  </w:num>
  <w:num w:numId="11">
    <w:abstractNumId w:val="19"/>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4"/>
  </w:num>
  <w:num w:numId="15">
    <w:abstractNumId w:val="3"/>
  </w:num>
  <w:num w:numId="16">
    <w:abstractNumId w:val="10"/>
  </w:num>
  <w:num w:numId="17">
    <w:abstractNumId w:val="0"/>
  </w:num>
  <w:num w:numId="18">
    <w:abstractNumId w:val="6"/>
  </w:num>
  <w:num w:numId="19">
    <w:abstractNumId w:val="17"/>
  </w:num>
  <w:num w:numId="20">
    <w:abstractNumId w:val="18"/>
  </w:num>
  <w:num w:numId="21">
    <w:abstractNumId w:val="2"/>
  </w:num>
  <w:num w:numId="22">
    <w:abstractNumId w:val="1"/>
  </w:num>
  <w:num w:numId="23">
    <w:abstractNumId w:val="20"/>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F6671"/>
    <w:rsid w:val="00002BD2"/>
    <w:rsid w:val="00031907"/>
    <w:rsid w:val="0003344F"/>
    <w:rsid w:val="00096B58"/>
    <w:rsid w:val="000C3C18"/>
    <w:rsid w:val="000F3167"/>
    <w:rsid w:val="000F6166"/>
    <w:rsid w:val="00113081"/>
    <w:rsid w:val="00156E14"/>
    <w:rsid w:val="001B2D65"/>
    <w:rsid w:val="001C1720"/>
    <w:rsid w:val="001D6722"/>
    <w:rsid w:val="002259A9"/>
    <w:rsid w:val="00234B73"/>
    <w:rsid w:val="00240D21"/>
    <w:rsid w:val="00271D9F"/>
    <w:rsid w:val="002C22AC"/>
    <w:rsid w:val="00304A8B"/>
    <w:rsid w:val="00343007"/>
    <w:rsid w:val="00395A94"/>
    <w:rsid w:val="003F5FA4"/>
    <w:rsid w:val="00424AC1"/>
    <w:rsid w:val="00446B94"/>
    <w:rsid w:val="00457E82"/>
    <w:rsid w:val="00474BB9"/>
    <w:rsid w:val="004802C4"/>
    <w:rsid w:val="004A168C"/>
    <w:rsid w:val="004C6000"/>
    <w:rsid w:val="004F361E"/>
    <w:rsid w:val="004F6671"/>
    <w:rsid w:val="00511EFC"/>
    <w:rsid w:val="00591258"/>
    <w:rsid w:val="00592F34"/>
    <w:rsid w:val="005D7C3B"/>
    <w:rsid w:val="005E42B6"/>
    <w:rsid w:val="006225DC"/>
    <w:rsid w:val="0067069E"/>
    <w:rsid w:val="006B3910"/>
    <w:rsid w:val="00704093"/>
    <w:rsid w:val="007F54B5"/>
    <w:rsid w:val="00802550"/>
    <w:rsid w:val="008163BB"/>
    <w:rsid w:val="008652DE"/>
    <w:rsid w:val="00867BF7"/>
    <w:rsid w:val="00877821"/>
    <w:rsid w:val="009270DF"/>
    <w:rsid w:val="00935474"/>
    <w:rsid w:val="009420AE"/>
    <w:rsid w:val="009940E6"/>
    <w:rsid w:val="009956AC"/>
    <w:rsid w:val="009D188E"/>
    <w:rsid w:val="009E1267"/>
    <w:rsid w:val="00A27075"/>
    <w:rsid w:val="00A42760"/>
    <w:rsid w:val="00A43267"/>
    <w:rsid w:val="00A61EEE"/>
    <w:rsid w:val="00A674E0"/>
    <w:rsid w:val="00A70D90"/>
    <w:rsid w:val="00AA471C"/>
    <w:rsid w:val="00AC01F8"/>
    <w:rsid w:val="00AC69D2"/>
    <w:rsid w:val="00AD5E5E"/>
    <w:rsid w:val="00B30F57"/>
    <w:rsid w:val="00B54F3D"/>
    <w:rsid w:val="00BA0097"/>
    <w:rsid w:val="00C37AE5"/>
    <w:rsid w:val="00CA4C49"/>
    <w:rsid w:val="00CE51F0"/>
    <w:rsid w:val="00D22BC1"/>
    <w:rsid w:val="00D25641"/>
    <w:rsid w:val="00D30A75"/>
    <w:rsid w:val="00D7478F"/>
    <w:rsid w:val="00DD50D5"/>
    <w:rsid w:val="00E10DBD"/>
    <w:rsid w:val="00E31B31"/>
    <w:rsid w:val="00EA4D30"/>
    <w:rsid w:val="00EB7AE6"/>
    <w:rsid w:val="00EC3E94"/>
    <w:rsid w:val="00F24F03"/>
    <w:rsid w:val="00F3787C"/>
    <w:rsid w:val="00F52F45"/>
    <w:rsid w:val="00FC1A47"/>
    <w:rsid w:val="00FF7B43"/>
    <w:rsid w:val="00FF7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1"/>
    <o:shapelayout v:ext="edit">
      <o:idmap v:ext="edit" data="1"/>
    </o:shapelayout>
  </w:shapeDefaults>
  <w:decimalSymbol w:val=","/>
  <w:listSeparator w:val=";"/>
  <w15:docId w15:val="{2E7CBE9A-C817-41C1-864F-93CF808C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D21"/>
    <w:rPr>
      <w:sz w:val="24"/>
      <w:szCs w:val="24"/>
    </w:rPr>
  </w:style>
  <w:style w:type="paragraph" w:styleId="1">
    <w:name w:val="heading 1"/>
    <w:basedOn w:val="a"/>
    <w:next w:val="a"/>
    <w:link w:val="10"/>
    <w:qFormat/>
    <w:rsid w:val="00D30A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B54F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704093"/>
    <w:pPr>
      <w:keepNext/>
      <w:jc w:val="center"/>
      <w:outlineLvl w:val="2"/>
    </w:pPr>
    <w:rPr>
      <w:b/>
      <w:bCs/>
      <w:color w:val="000080"/>
    </w:rPr>
  </w:style>
  <w:style w:type="paragraph" w:styleId="4">
    <w:name w:val="heading 4"/>
    <w:basedOn w:val="a"/>
    <w:next w:val="a"/>
    <w:qFormat/>
    <w:rsid w:val="00704093"/>
    <w:pPr>
      <w:keepNext/>
      <w:ind w:right="-365"/>
      <w:jc w:val="center"/>
      <w:outlineLvl w:val="3"/>
    </w:pPr>
    <w:rPr>
      <w:b/>
      <w:bCs/>
    </w:rPr>
  </w:style>
  <w:style w:type="paragraph" w:styleId="5">
    <w:name w:val="heading 5"/>
    <w:basedOn w:val="a"/>
    <w:next w:val="a"/>
    <w:qFormat/>
    <w:rsid w:val="00704093"/>
    <w:pPr>
      <w:keepNext/>
      <w:jc w:val="center"/>
      <w:outlineLvl w:val="4"/>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704093"/>
    <w:pPr>
      <w:jc w:val="center"/>
    </w:pPr>
  </w:style>
  <w:style w:type="character" w:styleId="a3">
    <w:name w:val="Placeholder Text"/>
    <w:basedOn w:val="a0"/>
    <w:uiPriority w:val="99"/>
    <w:semiHidden/>
    <w:rsid w:val="00304A8B"/>
    <w:rPr>
      <w:color w:val="808080"/>
    </w:rPr>
  </w:style>
  <w:style w:type="paragraph" w:styleId="a4">
    <w:name w:val="Balloon Text"/>
    <w:basedOn w:val="a"/>
    <w:link w:val="a5"/>
    <w:rsid w:val="00304A8B"/>
    <w:rPr>
      <w:rFonts w:ascii="Tahoma" w:hAnsi="Tahoma" w:cs="Tahoma"/>
      <w:sz w:val="16"/>
      <w:szCs w:val="16"/>
    </w:rPr>
  </w:style>
  <w:style w:type="character" w:customStyle="1" w:styleId="a5">
    <w:name w:val="Текст выноски Знак"/>
    <w:basedOn w:val="a0"/>
    <w:link w:val="a4"/>
    <w:rsid w:val="00304A8B"/>
    <w:rPr>
      <w:rFonts w:ascii="Tahoma" w:hAnsi="Tahoma" w:cs="Tahoma"/>
      <w:sz w:val="16"/>
      <w:szCs w:val="16"/>
    </w:rPr>
  </w:style>
  <w:style w:type="paragraph" w:styleId="a6">
    <w:name w:val="List Paragraph"/>
    <w:basedOn w:val="a"/>
    <w:uiPriority w:val="34"/>
    <w:qFormat/>
    <w:rsid w:val="00EB7AE6"/>
    <w:pPr>
      <w:ind w:left="720"/>
      <w:contextualSpacing/>
    </w:pPr>
  </w:style>
  <w:style w:type="character" w:customStyle="1" w:styleId="10">
    <w:name w:val="Заголовок 1 Знак"/>
    <w:basedOn w:val="a0"/>
    <w:link w:val="1"/>
    <w:rsid w:val="00D30A75"/>
    <w:rPr>
      <w:rFonts w:asciiTheme="majorHAnsi" w:eastAsiaTheme="majorEastAsia" w:hAnsiTheme="majorHAnsi" w:cstheme="majorBidi"/>
      <w:b/>
      <w:bCs/>
      <w:color w:val="365F91" w:themeColor="accent1" w:themeShade="BF"/>
      <w:sz w:val="28"/>
      <w:szCs w:val="28"/>
    </w:rPr>
  </w:style>
  <w:style w:type="paragraph" w:styleId="a7">
    <w:name w:val="Title"/>
    <w:basedOn w:val="a"/>
    <w:link w:val="a8"/>
    <w:qFormat/>
    <w:rsid w:val="00D30A75"/>
    <w:pPr>
      <w:jc w:val="center"/>
    </w:pPr>
    <w:rPr>
      <w:b/>
      <w:bCs/>
    </w:rPr>
  </w:style>
  <w:style w:type="character" w:customStyle="1" w:styleId="a8">
    <w:name w:val="Название Знак"/>
    <w:basedOn w:val="a0"/>
    <w:link w:val="a7"/>
    <w:rsid w:val="00D30A75"/>
    <w:rPr>
      <w:b/>
      <w:bCs/>
      <w:sz w:val="24"/>
      <w:szCs w:val="24"/>
    </w:rPr>
  </w:style>
  <w:style w:type="character" w:customStyle="1" w:styleId="20">
    <w:name w:val="Заголовок 2 Знак"/>
    <w:basedOn w:val="a0"/>
    <w:link w:val="2"/>
    <w:semiHidden/>
    <w:rsid w:val="00B54F3D"/>
    <w:rPr>
      <w:rFonts w:asciiTheme="majorHAnsi" w:eastAsiaTheme="majorEastAsia" w:hAnsiTheme="majorHAnsi" w:cstheme="majorBidi"/>
      <w:b/>
      <w:bCs/>
      <w:color w:val="4F81BD" w:themeColor="accent1"/>
      <w:sz w:val="26"/>
      <w:szCs w:val="26"/>
    </w:rPr>
  </w:style>
  <w:style w:type="paragraph" w:styleId="a9">
    <w:name w:val="No Spacing"/>
    <w:link w:val="aa"/>
    <w:uiPriority w:val="1"/>
    <w:qFormat/>
    <w:rsid w:val="009940E6"/>
    <w:rPr>
      <w:rFonts w:asciiTheme="minorHAnsi" w:eastAsiaTheme="minorEastAsia" w:hAnsiTheme="minorHAnsi" w:cstheme="minorBidi"/>
      <w:sz w:val="22"/>
      <w:szCs w:val="22"/>
    </w:rPr>
  </w:style>
  <w:style w:type="character" w:customStyle="1" w:styleId="aa">
    <w:name w:val="Без интервала Знак"/>
    <w:basedOn w:val="a0"/>
    <w:link w:val="a9"/>
    <w:uiPriority w:val="1"/>
    <w:rsid w:val="009940E6"/>
    <w:rPr>
      <w:rFonts w:asciiTheme="minorHAnsi" w:eastAsiaTheme="minorEastAsia" w:hAnsiTheme="minorHAnsi" w:cstheme="minorBidi"/>
      <w:sz w:val="22"/>
      <w:szCs w:val="22"/>
    </w:rPr>
  </w:style>
  <w:style w:type="table" w:styleId="ab">
    <w:name w:val="Table Grid"/>
    <w:basedOn w:val="a1"/>
    <w:rsid w:val="00B3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446B94"/>
    <w:pPr>
      <w:tabs>
        <w:tab w:val="center" w:pos="4677"/>
        <w:tab w:val="right" w:pos="9355"/>
      </w:tabs>
    </w:pPr>
  </w:style>
  <w:style w:type="character" w:customStyle="1" w:styleId="ad">
    <w:name w:val="Верхний колонтитул Знак"/>
    <w:basedOn w:val="a0"/>
    <w:link w:val="ac"/>
    <w:uiPriority w:val="99"/>
    <w:rsid w:val="00446B94"/>
    <w:rPr>
      <w:sz w:val="24"/>
      <w:szCs w:val="24"/>
    </w:rPr>
  </w:style>
  <w:style w:type="paragraph" w:styleId="ae">
    <w:name w:val="footer"/>
    <w:basedOn w:val="a"/>
    <w:link w:val="af"/>
    <w:rsid w:val="00446B94"/>
    <w:pPr>
      <w:tabs>
        <w:tab w:val="center" w:pos="4677"/>
        <w:tab w:val="right" w:pos="9355"/>
      </w:tabs>
    </w:pPr>
  </w:style>
  <w:style w:type="character" w:customStyle="1" w:styleId="af">
    <w:name w:val="Нижний колонтитул Знак"/>
    <w:basedOn w:val="a0"/>
    <w:link w:val="ae"/>
    <w:rsid w:val="00446B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491263">
      <w:bodyDiv w:val="1"/>
      <w:marLeft w:val="0"/>
      <w:marRight w:val="0"/>
      <w:marTop w:val="0"/>
      <w:marBottom w:val="0"/>
      <w:divBdr>
        <w:top w:val="none" w:sz="0" w:space="0" w:color="auto"/>
        <w:left w:val="none" w:sz="0" w:space="0" w:color="auto"/>
        <w:bottom w:val="none" w:sz="0" w:space="0" w:color="auto"/>
        <w:right w:val="none" w:sz="0" w:space="0" w:color="auto"/>
      </w:divBdr>
    </w:div>
    <w:div w:id="1776443315">
      <w:bodyDiv w:val="1"/>
      <w:marLeft w:val="0"/>
      <w:marRight w:val="0"/>
      <w:marTop w:val="0"/>
      <w:marBottom w:val="0"/>
      <w:divBdr>
        <w:top w:val="none" w:sz="0" w:space="0" w:color="auto"/>
        <w:left w:val="none" w:sz="0" w:space="0" w:color="auto"/>
        <w:bottom w:val="none" w:sz="0" w:space="0" w:color="auto"/>
        <w:right w:val="none" w:sz="0" w:space="0" w:color="auto"/>
      </w:divBdr>
    </w:div>
    <w:div w:id="204624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A88FB-3580-40F0-9EDA-8AFF1CA2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4353</Words>
  <Characters>24817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29112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ChekaurovaTV</dc:creator>
  <cp:keywords/>
  <cp:lastModifiedBy>Мвидео</cp:lastModifiedBy>
  <cp:revision>37</cp:revision>
  <cp:lastPrinted>2017-10-20T06:43:00Z</cp:lastPrinted>
  <dcterms:created xsi:type="dcterms:W3CDTF">2007-11-08T05:41:00Z</dcterms:created>
  <dcterms:modified xsi:type="dcterms:W3CDTF">2020-04-05T11:12:00Z</dcterms:modified>
</cp:coreProperties>
</file>