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8" w:rsidRPr="006E33C8" w:rsidRDefault="006E33C8" w:rsidP="006E3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</w:t>
      </w:r>
      <w:r w:rsidRPr="006E33C8">
        <w:rPr>
          <w:rFonts w:ascii="Times New Roman" w:eastAsia="Times New Roman" w:hAnsi="Times New Roman" w:cs="Times New Roman"/>
          <w:b/>
          <w:bCs/>
          <w:color w:val="000000"/>
          <w:sz w:val="28"/>
        </w:rPr>
        <w:t>екция 1. Философия, ее предмет и роль в обществе </w:t>
      </w:r>
    </w:p>
    <w:p w:rsidR="006E33C8" w:rsidRPr="006E33C8" w:rsidRDefault="006E33C8" w:rsidP="006E33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философии.</w:t>
      </w:r>
    </w:p>
    <w:p w:rsidR="006E33C8" w:rsidRPr="006E33C8" w:rsidRDefault="006E33C8" w:rsidP="006E33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 философии.</w:t>
      </w:r>
    </w:p>
    <w:p w:rsidR="006E33C8" w:rsidRPr="006E33C8" w:rsidRDefault="006E33C8" w:rsidP="006E33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вопрос философии.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4.   Философский плюрализм, многообразие философских учений и направлений.</w:t>
      </w:r>
    </w:p>
    <w:p w:rsidR="006E33C8" w:rsidRPr="006E33C8" w:rsidRDefault="006E33C8" w:rsidP="006E33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5.   Функции философии.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6.   Место и роль философии в обществе.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34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Философия возникла одновременно в трех регионах древнего мира: в Древней Индии, Древнем  Китае и Древней Греции. Именно в этих странах 2,5 тысячи лет тому назад, в 7-6 вв.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н.э. вместе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появлением первых наук (медицины, математики, астрономии) появилась научная философия. Ее возникновение было связано с тремя основными предпосылками появлением мифологии, зарождением религии и накоплением научных знаний о мире и человеке. Причина того, что наибольшее развитие философия получила именно в этих регионах, кроется в общеисторических закономерностях роста экономики и культуры, которые сделали наибольшие успехи именно в этих регионах из-за благоприятных географических условий. Благодаря экономическому развитию общество смогло взять на себя расходы по содержанию новой группы людей - философов. Зарождение философии происходило на фоне роста всей духовной жизни, литературы, науки, возникновения первых религий. Затем возникла необходимость философского осмысления всех накопленных знаний.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Наибольшего развития философия достигла в Древней Греции. Это объясняется воздействием некоторых дополнительных предпосылок, которые особенно благоприятствовали развитию философской мысли именно в Греции и странах востока. Одной из основных причин этого феномена является отсутствие влиятельной касты жрецов, которые обычно сковывали духовную деятельность граждан. В Древней Греции дополнительным благоприятным условием развития философской мысли было возникновение здесь зачатков демократии и общественных условий, духа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художественном творчестве, спорте, теоретической мысли, свободной состязательной деятельности. Ранняя греческая философия зародилась не в центральной ее части, а на окраинах, на островах Малой Азии и островах Средиземноморья, расположенных на перекрестках торговых путей, связывающих Грецию со странами Востока. Именно здесь сформировались первые греческие города - государства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Милет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Эфес, в которых мудрецы получили возможность соединить свой знания с богатствами восточной философии и культуры. В части древнегреческих городов утвердились истинно демократические порядки, ставшие на многие века образцом и эталоном для европейской цивилизации. По этой причине именно греческая философия явилась подлинной колыбелью всей европейской и мировой философии и культуры.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 древнегреческого «философия» переводится как «любовь к мудрости». Считается, что слово «философ» впервые употребил Пифагор. По отношению к людям,  стремящимся  к  высокой  мудрости  и  правильному  образу  жизни. Закрепил этот термин в европейской культуре Платон.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мудрости послужила основой становления философии как отрасли духовной культуры. Если уподобить (что делали древние греки) философию древу, то любовь к мудрости — корень, из которого она произрастает в том смысле, что развитие философии вдохновлено любовью к мудрости. Материалом же для построения духовного древа философии послужила предшествовавшая ей по времени отрасль духовной культуры — 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мифология.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Мифология как система, уходящая своими корнями к временам первых цивилизаций и являющаяся их духовной основой, состоит из двух уровней: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образного,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доставшегося ей от искусства, и более глубокого —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смыслового, 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мере эволюции логического мышления и развития тенденции рационализации становился все более важным. В определенное время в определенном 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месте этот развившийся в мифологии глубинный уровень прорвал оболочку образов и вышел на поверхность, заявив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Философия начинается с осознанной замены образов понятиями.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точка перехода от мифологии к философии.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294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процессе философской рационализации мифа образы мифических сказаний из личных суще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евращаются в безличные категории. Постепенное выхолащивание мифологических представлений хорошо видно на примере перехода от образа бабочки-Психеи к понятию души-Психеи (а затем к науке психологии).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Предпосылкой становления философии служит введение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отвлеченных сущностей,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а окончательно утверждается она тогда, когда эти сущности начинают рассматриваться как понятия, формирующиеся в мозгу человека и выступающие в качестве предмета мышления. От вечных и неизменных понятий берет начало философия, и они — гарант бессмертия человеческого духа.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29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Миф широко использовался в период становления философии как удобная,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привычная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согражданам форма, в которую вкладывалось новое, рациональное содержание. Например, пишется, что для обеспечения возможности совместной жизни людей боги решили «ввести среди людей «стыд и правду», но что это такое, определяется по-философски. Исследователи отмечают, что довольно длительное время античная философия была своеобразной рационалистически стилизованной мифологией.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282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Корни философии — в обычных представлениях, прошедших стадию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мифологизирования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 В одной из основных философских категорий —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материи,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обозначающей объективную реальность, данную в ощущениях, слышится слово «мать», которое в мифологии поднялось до символа Матери-Земли, Матери-Природы как бесконечного пространства, понимаемого в виде бесформенной протяженности, доходящей до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бескачественности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философском понятии материи. А в понятии идеи как образца для всех вещей — отголоски представления об отце или, в мифологизированном варианте, об Отце-Небе как основателе и творце мира. Отыскивая корни философии, можно уйти и глубже — в мистику.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292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6E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Предметом называют то, что изучает данная дисциплина. Относительно философии можно сказать, что ее предметом являются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наиболее общие и фундаментальные вопросы происхождения и функционирования природы, общества и мышления.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совокупность тех проблем, которые частично упоминались выше: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каково происхождение и устройство мира; что такое человек; как он познает мир; что есть истина, добро и красота; в чем смысл жизни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 т.п.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72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Аристотель, один из первых философов, четко определивших ее предмет, писал, что «философия исследует самостоятельно существующее и неподвижное». Здесь Аристотель имеет в виду, что философия должна исследовать сущность вещей (в его понимании сущности), а не сами вещи, представляющие собой подвижное единство формы и материи и изучаемые физикой и математикой. «Что исследование начал умозаключения также есть дело философа, то есть того, кто изучает всякую сущность вообще, какова она от природы, — это ясно. А тот, кто в какой-либо области располагает наибольшим знанием... должен быть в состоянии указать эти наиболее достоверные начала для всего. А это и есть философ».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6E33C8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Когда-то философия была матерью всех наук. Собственно, никаких наук не было, а была одна философия, и первые философы назывались мудрецами. Они много, по тем временам, знали из области математики, физики, астрономии и в том числе занимались философскими вопросами. По мере роста конкретных знаний, когда их уже стало невозможно держать в одной голове, науки отпочковывались от философии, становились самостоятельными. Физика и математика, прежде всего геометрия, были первыми самостоятельными науками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время появились как отдельные науки биология, химия. Этот процесс шел до XX века. Во многих западных странах до сих пор в дипломе физика или биолога пишется — «бакалавр философии», хотя к философии эти науки уже не имеют никакого отношения. Последними науками, отделившимися от философии, 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стали психология и социология. Что же осталось на долю философии, если все науки от нее отпочковались? Остались проклятые вечные вопросы, и среди них самый главный — что такое человек? В чем смысл его существования? В сравнении с этим вопросами, говорил лауреат Нобелевской премии французский мыслитель и писатель Альбер Камю, все научные, технические и социальные достижения и изобретения являются детскими игрушками. «Познай самого себя» — главный призыв всей философии. Но познать самого себя не означает узнать, сколько у меня ферментов в желудке или нейронов в коре головного мозга. Познать самого себя — значит открыть свою истинную природу, которая не сводится ни к ферментам, ни к нейронам, ни к нашей физиологии, ни к психологии. Истинная человеческая природа — это природа сверхчеловеческая. Подобным образом рассуждает любая религия — чем человек ближе к Богу, тем более он человек, а чем ближе к животному — тем меньше в нем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Бог в этом смысле — идеальный человек, недостижимая вершина человеческого развития. Точно также и для философии — чем больше в человеке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сверхчеловеческого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 больше в нем человеческого. Философия начинается, как считал античный мыслитель Аристотель, с удивления. С удивления тем, что на свете вообще существует нечто, а не ничто?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 удивления тем, что многие наши качества — совесть, ум, красота, любовь, добро, свобода — никак не вытекают ни из нашей биологии, ни из физиологии, ни из психологии, то есть они никак материально, естественно не обусловлены.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таких законов в мире, по которым мы должны любить друг друга или делать добро. Нет естественных причин для любви — я люблю, потому что не могу не любить; нет естественных причин для добрых поступков, я их совершаю, потому что я добр Но всегда есть причины для поступков злых, подлых, коварных (я украл, потому что был голоден, убил, спасая свою жизнь, и т.д.)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точки зрения всех истинно человеческих качеств, делающих нас людьми, — добра, совести, любви и т. д. — не должно было бы быть вообще, — а они есть. Они как туман, который нельзя измерить, потрогать, испытать, это не физические или физиологические процессы, но если нет этих человеческих качеств, то нет и человека. Пока хоть один человек живет по законам совести, человечество будет продолжаться. В этом смысле философия и изучает человека как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сверхъестественное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существо, не вкладывая в это термин никакого религиозного смысла.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.Многообразие философских учений и направлений -  от многообразия человеческих типов, характеров и многообразия форм деятельности. Еще Аристотель подметил, что взгляды философа определяются тем, чем он занимается. О Пифагоре и пифагорейцах он писал: “... так называемые пифагорейцы, занявшись математикой, первые развили ее и, овладев ею, стали считать ее начала началами всего существующего”. Фихте отметил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: «Какую философию ты выбираешь, зависит от того, что ты за человек».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известное деление философов — на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материалистов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идеалистов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Оно же и самое древнее. Уже Платон делил философов подобным образом. Материализм и идеализм различны главным образом вследствие различия их объектов. Объектом материалистической философии является природа и все остальное она рассматривает через “призму” природы. Главным объектом внимания идеалистической философии являются высшие формы человеческой, духовной, социальной жизни. Если за основу берется </w:t>
      </w:r>
      <w:proofErr w:type="spellStart"/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духов-ная</w:t>
      </w:r>
      <w:proofErr w:type="spellEnd"/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человеческого общества — то это — объективный идеализм. Если же за основу берется духовная жизнь индивидуума, то это — субъективный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идеализм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атериалисты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идут от природы, от материи и объясняют явления человеческого духа на основе материальных причин. Идеалисты идут от явлений человеческого духа, от мышления и на их основе объясняют всё остальное. Короче говоря, материалисты идут от мира к человеку и его разуму, а идеалисты идут от человека к миру.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Идеалисты пытаются объяснить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низшее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 высшее, а материалисты, наоборот, — высшее через низшее.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Материалисты рассматривают идеальное как слепок, отражение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Идеалисты, напротив, рассматривают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реальное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слепок-продукт идеального. И те и другие по-своему правы. Материалисты абсолютизируют познавательную способность человека (ведь в познании реальное мы переводим в идеальный план; идеальное, полученное в процессе познания, лишь повторяет реальное, соответствует ему, разделяет то, что разделено в объекте и соединяет то, что соединено в объекте; в познании мы приспосабливаемся  к миру, пытаемся слиться с ним, раствориться в нем). Идеалисты абсолютизируют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управляюще-преобразующую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человека (в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управляюще-преобразовательной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мы переводим идеальное в реальный план; реальное, полученное в результате такой деятельности, лишь повторяет идеальное, соответствует ему; в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управляюще-преобразовательной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мы приспосабливаем мир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потребностям, пытаемся подчинить его себе, господствовать над ним, очеловечить, одухотворить его).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указать также на то, что материализм и идеализм весьма различаются в своих ценностных ориентациях. “Невозможно логическими доводами,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праведливо замечает Л. Н. Гумилев, — примирить людей, взгляды которых на происхождение и сущность мира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полярны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 ибо они исходят из принципиально различных мироощущений. Одни ощущают материальный мир и его многообразие как благо, другие — как безусловное зло...”. За примерами не нужно далеко ходить. Вот мнение Гегеля: “... все духовное, лучше какого бы то ни было продукта природы”. Прямо противоположного мнения придерживался биолог  Р. Майер. “Природа в ее простой истине, — писал он, — является более великой и прекрасной, чем любое создание человеческих рук, чем все иллюзии сотворенного духа”.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известное деление философов — на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рационалистов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эмпириков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иррационалистов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“рационализм” происходит от французского“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rationalisme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”, которое в свою очередь происходит от латинского “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rationalis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”, а последнее от латинского же“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ratio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”. Одно из основных значений слова “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ratio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” — разум. Соответственно рационализм часто понимают как концепцию, утверждающую верховенство разума в жизни человека. А иррационализм методом от противного рассматривается как концепция, отвергающая верховенство разума в жизни человека. Кто же прав? Кажется очевидным непререкаемый авторитет разума и, напротив, странным, почему люди, философы вновь и вновь атакуют разум, отвергают его притязания на верховенство и т. д. и т. п. В том, что разум управляет человеком, его поведением, есть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противоречие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одной стороны понятно, что в разуме сосредоточены основные нити управления человеческим поведением.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Но, с другой, как может “часть” (а разум лишь “часть” человека, пусть главная, но всё же “часть”) управлять, “вертеть” целым?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действительно, разум лишь ”часть”, но такая, которая делает целое целым.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Разум — интегральное “свойство” человека, делающее его целым, т. е. он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визвестном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смысле и часть, и целое, является связующим звеном между “частями” человека и человеком как целым.</w:t>
      </w:r>
      <w:proofErr w:type="gramEnd"/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Рационалисты любят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декартовское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“я мыслю, следовательно, существую”.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Иррационалистам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ближе шекспировские слова: “Есть много, друг Гораций, на свете такого, что и не снилось нашим мудрецам”. Рационалисты акцентируют внимание на верховенстве разума, а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иррационалисты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на его ограниченности, на том, что разум меньше самого человека, меньше жизни, и поэтому не может быть верховным руководителем жизни. И те и другие правы по-своему. Истина, как всегда, где-то посередине. Человек, с одной стороны, старается руководствоваться в своем поведении доводами разума, а, с другой, ведет себя порой как существо </w:t>
      </w:r>
      <w:proofErr w:type="spellStart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разумное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лишенное разума, а то и просто безумное, как чувствующее, наслаждающееся или страдающее, как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волящее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безвольное и т. д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азличие между рационализмом и иррационализмом не только в их отношении к разуму. Они — это логика и интуиция, рассудочность и алогизм, возведенные в ранг философской концепции или сознательно принятые в качестве 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методологических установок, парадигм. Рационалисты склонны к порядку, любят его и абсолютизируют его. Соответственно они абсолютизируют знание, всё непознанное пытаются истолковать с позиций познанного, наличного знания.  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Иррационалисты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наоборот, не любят обычный порядок вещей, склонны к беспорядку, готовы допустить все, что угодно.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Иррационалисты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любители парадоксов, загадок, мистики и т. п. Они абсолютизируют незнание, сферу неизведанного, непознанного, тайну.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различать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умеренный и крайний рационализм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умеренный и крайний иррационализм.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Умеренный рационализм достаточно самокритично относится к себе (пример: критический рационализм  К. Поппера), отвергает чисто рассудочный, чисто логический подход к оценке явлений мира. Крайний рационализм рассудочен, до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омерзениялогичен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расчетлив как вычислительная машина, выступает в таких мировоззренческих установках как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лапласовский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детерминизм, механицизм,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технократизм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меренный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иррационализм делает упор на эмоциональность, неповторимость, индивидуальность, пренебрежительно относится к логике, любит парадоксы и загадки (пример: философия С.Кьеркегора, экзистенциализм). В искусстве он выступает в форме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абсу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дизма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 сюрреализма…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Крайний иррационализм обычно выступает в форме мистицизма. Для него всё тайна, всё чудо,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любое нарушение порядка (законов, правил, естественного хода событий, жизни и т. п.).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Эмпириз</w:t>
      </w:r>
      <w:proofErr w:type="gramStart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греч.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empeiria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опыт.)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абсолютизация (преувеличение,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гипертрофирование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сверх всякой меры, возведение в абсолют, в нечто безусловное, самодовлеющее) опыта, промежуточного (между логикой и интуицией) способа мышления, вероятностного подхода. Он выступает в двух формах: сенсуализма и прагматизма. Сенсуалистический эмпиризм акцентирует внимание на чувственном опыте (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sensus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чувство, ощущение), чувственном познании. Прагматический эмпиризм акцентирует внимание на двигательной активности человека, на физических действиях, приводящих к успеху. Сенсуализм пассивен, созерцателен; прагматизм активен, деятелен. Эмпиризм занимает промежуточное положение между рационализмом и иррационализмом. Это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видноиз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следующего. Первое. Ясно, что между рационализмом и иррационализмом более глубокое различие, чем между рационализмом и эмпиризмом. И если располагать указанные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философские-методологические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 и установки в один ряд, то рационализм и иррационализм будут крайними членами этого ряда, а эмпиризм—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едним членом. Второе. На промежуточный характер эмпиризма указывает и то, что он может тяготеть к рационализму, быть, так сказать, рационалистическим и к иррационализму, быть иррационалистическим. Третье. Эмпирики отвергают крайности рационализма и иррационализма. Они достаточно скромно оценивают и рассудочную, дедуктивную логику, и интуицию, фантазию. Вспомним, как Ф. Бэкон, эмпирически ориентированный философ, выступал против дедуктивной логики Аристотеля. Органону Аристотеля он противопоставил свой “Новый Органон”, в котором пытался обосновать универсальное значение индукции как научного метода. С другой стороны, эмпирики не жалуют интуицию (догадку, фантазию, воображение) и они выступают против мистицизма.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Вообще эмпирики слишком скромно оценивают человеческое мышление и разум, в частности. Эмпирики-сенсуалисты отдают предпочтение чувственному опыту. Их наиболее яркий представитель — Д. Локк—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верждал: “Нет ничего в разуме, чего прежде не было бы в чувствах”. Вдумайтесь в эти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какое, в сущности, уничижение разума! (Зачем тогда разум, если в нем нет ничего, чего не было бы в чувствах?) Эмпирики прагматического направления отдают предпочтение действию, практическому опыту. Такая скромная оценка мышления и разума вполне корреспондируется с вероятностным характером эмпирического мышления. Ведь на основе опыта можно получить только вероятные выводы. В этом случае нет места ни дедукции, ни интуиции. А где нет дедукции и интуиции, там нет и Разума как высшей способности мышления, 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объединяющей то и другое. Да и о мышлении в целом приходится говорить как о некоторой условности, как о каком-то непонятном довеске к чувственности. В самом деле, что такое мышление без Разума, т. е. без Силы и Глубины?! Да и вообще, возможно ли мышление без взаимодействия (в широком смысле) логики и интуиции?!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Философов делят также на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догматиков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скептиков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 Философы-догматики вырабатывают свои идеи либо излагают чужие и отстаивают их, т. е. рассуждают в основном в духе позитивного, конструктивного,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утвердительного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философствования. Напротив, философы-скептики настроены в основном на волну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критического, деструктивного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философствования. Сами они не вырабатывают идеи, а лишь критикуют чужие. Философы-догматики — это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философы-изобретателиили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философы-излагатели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философы-скептики —это философы-чистильщики,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философы-мусорщики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ритическое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философское размышление весьма полезно для определения и уточнения границ философствования, для выяснения того, что может философия, а что не может. Щуки в философии так же нужны, как и караси. На то и щука, чтобы карась не дремал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—г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оворит пословица. В древности была целая школа таких философов. Крайние догматики — это уже не философы, а люди, которые утверждают и отстаивают идеи несмотря ни на какие обстоятельства, без учета конкретных условий. Они не терпят никаких возражений и не выносят никакой критики. Крайние догматики — это либо фанатики, либо люди с окостеневшим рассудочным мышлением. Крайние скептики — тоже уже не философы, а люди, ни во что не верящие, подвергающие всё сокрушительной, уничтожающей критике. Это либо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злопыхатели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 всё не по нутру, либо очень мнительные люди.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Заслуживает внимания и такое деление философов: на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субъективистов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объективистов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методологистов</w:t>
      </w:r>
      <w:proofErr w:type="spellEnd"/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 зависимости от основного предмета философствования. Философы-объективисты акцентируют внимание на мировоззренческих проблемах, на осмыслении внешнего мира. К ним относятся натурфилософы, материалисты,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онтологисты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Философы-субъективисты акцентируют внимание на проблемах человека и общества. К ним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 большинство идеалистов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философы жизни, экзистенциалисты, постмодернисты. Наконец,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философы-методологисты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осмысляют преимущественно формы и средства человеческой деятельности. Это — кантианцы, позитивисты, неопозитивисты, прагматисты, представители лингвистической философии, философы науки.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последние сто-двести лет появились философы, которые, образно говоря, обслуживают связь философии с другими формами культуры. Философия существует ведь не в безвоздушном пространстве. Как часть культуры она тесно связана с другими ее частями. Человеческая культура как таковая едина и многообразна. Если представить ее в виде дискретно-непрерывного поля, то на нем отчетливо выделяются некоторые “участки” - наука, искусство, практика, религия и, конечно, наша философия. Эти “участки” культурного поля, с одной стороны, относительно самостоятельны, независимы друг от друга, с другой, - тесно связаны друг с другом, имеют между собой много промежуточных звеньев-переходов. Философия, например, плавно переходит в науку, а наука  - в философию. С одной стороны, в философии работают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сциентизирующие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философы (философы науки, философы-методологи, специализирующиеся на проблемах научного познания). С другой, в науке работают философствующие ученые, разрабатывающие проблемы общенаучной и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частнонаучной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методологии. Такую же связь можно видеть между философией и искусством.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философы, специализирующиеся  исключительно на философском осмыслении искусства и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литературы,а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философствующие искусствоведы и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художники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еперь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возьмем философию и практику, то увидим, с одной стороны, философов-прагматиков, философов-инструменталистов, например, а, с другой, философствующих политиков, государственных деятелей, менеджеров, изобретателей, инженеров и иных практических специалистов. Если говорить о переходных звеньях между философией и религией, то их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немало. Есть богословствующие, религиозные философы и есть философствующие богословы и священнослужители.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И, наконец, существует очень небольшое количество философов, которых трудно отнести к какому-то одному типу, направлению. Это так называемые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чистые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философы,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философы</w:t>
      </w:r>
      <w:r w:rsidRPr="006E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систематики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создатели всеобъемлющих философских систем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предыдущем разделе. Эти философы по-хорошему всеядны, их взгляды-интересы, симпатии-антипатии достаточно сбалансированы и именно они в наибольшей степени заслуживают звания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философов, т. е. людей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стремящихся к мудрости, мудрецов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33C8" w:rsidRPr="006E33C8" w:rsidRDefault="006E33C8" w:rsidP="006E33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5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философии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основные направления применения философии, через которые реализуются ее цели, задачи, назначение.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выделять: мировоззренческую, методологическую, мыслительно-теоретическую, гносеологическую, критическую,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аксиологическую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  социальную, воспитательно-гуманитарную, прогностическую функции философии.</w:t>
      </w:r>
      <w:proofErr w:type="gramEnd"/>
    </w:p>
    <w:p w:rsidR="006E33C8" w:rsidRPr="006E33C8" w:rsidRDefault="006E33C8" w:rsidP="006E33C8">
      <w:pPr>
        <w:shd w:val="clear" w:color="auto" w:fill="FFFFFF"/>
        <w:spacing w:after="0" w:line="240" w:lineRule="auto"/>
        <w:ind w:firstLine="682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Мировоззренческая функция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формированию целостности картины мира, представлений об его устройстве, месте человека в нем, принципов взаимодействия с окружающим миром.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82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Методологическая функция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философия вырабатывает основные методы познания окружающей действительности (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. вопрос 3 «Предмет и методы философии»).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82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Мыслительно-теоретическая функция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выражается в том, что философия учит концептуально мыслить и теоретизировать - предельно обобщать окружающую действительность, создавать мыслительно-логические схемы, системы окружающего мира.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Гносеологическая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- одна из основополагающих функций философий имеет целью правильное и достоверное познание окружающей действительности (то есть механизм познания).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критической функции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подвергать сомнению окружающий мир и существующее знание, искать их новые черты, качества, вскрывать противоречия. Конечная задала данной функции - расширение границ познания, разрушение догм, окостенелости знания, его модернизация, увеличение достоверности знания.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76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Аксиологическая</w:t>
      </w:r>
      <w:proofErr w:type="spellEnd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функция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философии (в переводе с греческого </w:t>
      </w:r>
      <w:proofErr w:type="spellStart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axios</w:t>
      </w:r>
      <w:proofErr w:type="spellEnd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заключается в оценке вещей, явлений окружающего мира с точки зрения различных ценностей - морально-нравственных, этических, социальных, идеологических и др. Цель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аксиологической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- быть «ситом», через которое пропускать все нужное, ценное и полезное и отбрасывать тормозящее и отжившее.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Аксиологическая</w:t>
      </w:r>
      <w:proofErr w:type="spell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функция особенно усиливается в переломные периоды истории (начало средних веков - поиск новых (теологических) ценностей после крушения Рима; эпоха Возрождения; Реформация; кризис капитализма конца XIX - начала XX вв. и др.).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716"/>
        <w:jc w:val="both"/>
        <w:rPr>
          <w:rFonts w:ascii="Arial" w:eastAsia="Times New Roman" w:hAnsi="Arial" w:cs="Arial"/>
          <w:color w:val="000000"/>
        </w:rPr>
      </w:pPr>
      <w:proofErr w:type="gramStart"/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Социальная функция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общество, причины его возникновения, эволюцию, современное состояние, его структуру, элементы, движущие силы; вскрыть противоречия, указать пути их, устранения или смягчения, совершенствования общества.</w:t>
      </w:r>
      <w:proofErr w:type="gramEnd"/>
    </w:p>
    <w:p w:rsidR="006E33C8" w:rsidRPr="006E33C8" w:rsidRDefault="006E33C8" w:rsidP="006E33C8">
      <w:pPr>
        <w:shd w:val="clear" w:color="auto" w:fill="FFFFFF"/>
        <w:spacing w:after="0" w:line="240" w:lineRule="auto"/>
        <w:ind w:firstLine="68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Воспитательно-гуманитарная функция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философии состоит в том, чтобы культивировать гуманистические ценности и идеалы, прививать их человеку и обществу, способствовать укреплению морали, помочь человеку адаптироваться в окружающем мире и найти смысл жизни.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8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Прогностическая функция</w:t>
      </w:r>
      <w:r w:rsidRPr="006E3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чтобы на основании имеющихся философских знаний об окружающем мире и человеке, достижениях познания спрогнозировать тенденции развития, будущее материи, сознания, познавательных процессов, человека, природы и общества.</w:t>
      </w:r>
    </w:p>
    <w:p w:rsidR="006E33C8" w:rsidRPr="006E33C8" w:rsidRDefault="006E33C8" w:rsidP="006E33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      6. </w:t>
      </w: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Формируя мировоззрение людей, философия в значительной степени предопределяет  и их поведение, и их подходы  в процессе выработки политических,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решений.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8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Оказывая большое внимание практические на все сферы общественной жизни, философия в то же время наиболее тесно связана с областью науки. Независимо от того, какие конкретные проблемы решает та или иная дисциплина, необходимым условием всегда является философский взгляд на процессы и явления, им сопутствующие, т.е. на всю ситуацию в целом, включая и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конечном счете результаты. Без такого широкого, выходящего за рамки конкретной дисциплины целостного взгляда на ее предмет и стоящие перед ней проблемы, в котором отразились бы также и все последние достижения в других областях знания, невозможны ни фундаментальные открытия, ни развитие самой науки вообще.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8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в свое время более широкий взгляд на мир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теми, что долгие годы господствовали в рамках традиционной классической физики) позволил, например, А.Эйнштейну предложить принципиально новый подход к пониманию картины мира и сформулировать Общую теорию относительности.</w:t>
      </w:r>
    </w:p>
    <w:p w:rsidR="006E33C8" w:rsidRPr="006E33C8" w:rsidRDefault="006E33C8" w:rsidP="006E33C8">
      <w:pPr>
        <w:shd w:val="clear" w:color="auto" w:fill="FFFFFF"/>
        <w:spacing w:after="0" w:line="240" w:lineRule="auto"/>
        <w:ind w:firstLine="686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вызывает сомнения влияние философских взглядов на взгляды </w:t>
      </w:r>
      <w:proofErr w:type="spellStart"/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не вызывает сомнения и то, что в основе научных идей таких великих ученых, как  Ньютон, Менделеев, Вернадский и др. лежат их глубокие философские познания.</w:t>
      </w:r>
    </w:p>
    <w:p w:rsidR="006E33C8" w:rsidRPr="006E33C8" w:rsidRDefault="006E33C8" w:rsidP="006E3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8"/>
        </w:rPr>
        <w:t>Контрольные вопросы</w:t>
      </w:r>
    </w:p>
    <w:p w:rsidR="006E33C8" w:rsidRPr="006E33C8" w:rsidRDefault="006E33C8" w:rsidP="006E33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философия? От каких слов происходит название этой дисциплины?</w:t>
      </w:r>
    </w:p>
    <w:p w:rsidR="006E33C8" w:rsidRPr="006E33C8" w:rsidRDefault="006E33C8" w:rsidP="006E33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Из   какой  отрасли  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</w:t>
      </w:r>
      <w:proofErr w:type="gramStart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образом произошла философия?</w:t>
      </w:r>
    </w:p>
    <w:p w:rsidR="006E33C8" w:rsidRPr="006E33C8" w:rsidRDefault="006E33C8" w:rsidP="006E33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 предмет  философии?</w:t>
      </w:r>
    </w:p>
    <w:p w:rsidR="006E33C8" w:rsidRPr="006E33C8" w:rsidRDefault="006E33C8" w:rsidP="006E33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 «основной вопрос философии».</w:t>
      </w:r>
    </w:p>
    <w:p w:rsidR="006E33C8" w:rsidRPr="006E33C8" w:rsidRDefault="006E33C8" w:rsidP="006E33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лежит в основе   философского плюрализма?</w:t>
      </w:r>
    </w:p>
    <w:p w:rsidR="006E33C8" w:rsidRPr="006E33C8" w:rsidRDefault="006E33C8" w:rsidP="006E33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объект материалистической философии?</w:t>
      </w:r>
    </w:p>
    <w:p w:rsidR="006E33C8" w:rsidRPr="006E33C8" w:rsidRDefault="006E33C8" w:rsidP="006E33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особенность идеализма?</w:t>
      </w:r>
    </w:p>
    <w:p w:rsidR="006E33C8" w:rsidRPr="006E33C8" w:rsidRDefault="006E33C8" w:rsidP="006E33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рационализм?</w:t>
      </w:r>
    </w:p>
    <w:p w:rsidR="006E33C8" w:rsidRPr="006E33C8" w:rsidRDefault="006E33C8" w:rsidP="006E33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функции выполняет философия?</w:t>
      </w:r>
    </w:p>
    <w:p w:rsidR="006E33C8" w:rsidRPr="006E33C8" w:rsidRDefault="006E33C8" w:rsidP="006E33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6E33C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место и  роль философии в обществе?</w:t>
      </w:r>
    </w:p>
    <w:p w:rsidR="00305E8E" w:rsidRDefault="00305E8E"/>
    <w:sectPr w:rsidR="0030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521C"/>
    <w:multiLevelType w:val="multilevel"/>
    <w:tmpl w:val="8490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36074"/>
    <w:multiLevelType w:val="multilevel"/>
    <w:tmpl w:val="37BA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2346C"/>
    <w:multiLevelType w:val="multilevel"/>
    <w:tmpl w:val="B6F2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2928"/>
    <w:multiLevelType w:val="multilevel"/>
    <w:tmpl w:val="461E7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33C8"/>
    <w:rsid w:val="00305E8E"/>
    <w:rsid w:val="006E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E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6E33C8"/>
  </w:style>
  <w:style w:type="character" w:customStyle="1" w:styleId="c2">
    <w:name w:val="c2"/>
    <w:basedOn w:val="a0"/>
    <w:rsid w:val="006E33C8"/>
  </w:style>
  <w:style w:type="character" w:customStyle="1" w:styleId="c1">
    <w:name w:val="c1"/>
    <w:basedOn w:val="a0"/>
    <w:rsid w:val="006E33C8"/>
  </w:style>
  <w:style w:type="paragraph" w:customStyle="1" w:styleId="c19">
    <w:name w:val="c19"/>
    <w:basedOn w:val="a"/>
    <w:rsid w:val="006E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E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E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E33C8"/>
  </w:style>
  <w:style w:type="paragraph" w:customStyle="1" w:styleId="c45">
    <w:name w:val="c45"/>
    <w:basedOn w:val="a"/>
    <w:rsid w:val="006E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6E33C8"/>
  </w:style>
  <w:style w:type="character" w:customStyle="1" w:styleId="c16">
    <w:name w:val="c16"/>
    <w:basedOn w:val="a0"/>
    <w:rsid w:val="006E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4232</Words>
  <Characters>24125</Characters>
  <Application>Microsoft Office Word</Application>
  <DocSecurity>0</DocSecurity>
  <Lines>201</Lines>
  <Paragraphs>56</Paragraphs>
  <ScaleCrop>false</ScaleCrop>
  <Company>Grizli777</Company>
  <LinksUpToDate>false</LinksUpToDate>
  <CharactersWithSpaces>28301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2020-05-17T18:56:00Z</dcterms:created>
  <dcterms:modified xsi:type="dcterms:W3CDTF">2020-05-17T18:56:00Z</dcterms:modified>
</cp:coreProperties>
</file>