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AA" w:rsidRPr="00D660AA" w:rsidRDefault="00D660AA" w:rsidP="00D660AA">
      <w:pPr>
        <w:jc w:val="center"/>
      </w:pPr>
      <w:r w:rsidRPr="00D660AA">
        <w:t xml:space="preserve">Практическое занятие № </w:t>
      </w:r>
      <w:r w:rsidR="000A05E0">
        <w:t>10</w:t>
      </w:r>
      <w:bookmarkStart w:id="0" w:name="_GoBack"/>
      <w:bookmarkEnd w:id="0"/>
      <w:r w:rsidR="00D719F4">
        <w:t>.</w:t>
      </w:r>
    </w:p>
    <w:p w:rsidR="00D660AA" w:rsidRPr="00FE5B5F" w:rsidRDefault="00D660AA" w:rsidP="00D660AA">
      <w:r w:rsidRPr="00FE5B5F">
        <w:rPr>
          <w:b/>
        </w:rPr>
        <w:t>Тема:</w:t>
      </w:r>
      <w:r w:rsidR="00D719F4">
        <w:rPr>
          <w:b/>
        </w:rPr>
        <w:t xml:space="preserve"> </w:t>
      </w:r>
      <w:proofErr w:type="spellStart"/>
      <w:r w:rsidR="00E9607A">
        <w:t>Нема</w:t>
      </w:r>
      <w:r>
        <w:t>тодозы</w:t>
      </w:r>
      <w:proofErr w:type="spellEnd"/>
      <w:r w:rsidR="00D719F4">
        <w:t>.</w:t>
      </w:r>
    </w:p>
    <w:p w:rsidR="00D660AA" w:rsidRPr="00D660AA" w:rsidRDefault="00D660AA" w:rsidP="00D660AA">
      <w:r w:rsidRPr="00D660AA">
        <w:rPr>
          <w:b/>
        </w:rPr>
        <w:t>Цель занятия:</w:t>
      </w:r>
      <w:r w:rsidRPr="00D660AA">
        <w:t xml:space="preserve"> Приобретение навыков по диагностике </w:t>
      </w:r>
      <w:r w:rsidR="00E9607A">
        <w:t>заболеваний, вызываемых нематодами</w:t>
      </w:r>
      <w:r w:rsidRPr="00D660AA">
        <w:t>.</w:t>
      </w:r>
    </w:p>
    <w:p w:rsidR="00D660AA" w:rsidRPr="00D660AA" w:rsidRDefault="00D660AA" w:rsidP="00D660AA">
      <w:r w:rsidRPr="00D719F4">
        <w:rPr>
          <w:b/>
        </w:rPr>
        <w:t>Литература:</w:t>
      </w:r>
      <w:r>
        <w:t xml:space="preserve"> </w:t>
      </w:r>
      <w:r w:rsidRPr="00D660AA">
        <w:t>М.Ш.</w:t>
      </w:r>
      <w:r>
        <w:t xml:space="preserve"> </w:t>
      </w:r>
      <w:proofErr w:type="spellStart"/>
      <w:r w:rsidRPr="00D660AA">
        <w:t>Акбаев</w:t>
      </w:r>
      <w:proofErr w:type="spellEnd"/>
      <w:r>
        <w:t xml:space="preserve"> </w:t>
      </w:r>
      <w:r w:rsidRPr="00D660AA">
        <w:t>Паразитология и инвазионные болезни.</w:t>
      </w:r>
    </w:p>
    <w:p w:rsidR="00D660AA" w:rsidRPr="00D660AA" w:rsidRDefault="00D660AA" w:rsidP="00D660AA">
      <w:r w:rsidRPr="00D719F4">
        <w:rPr>
          <w:b/>
        </w:rPr>
        <w:t>Задание № 1.</w:t>
      </w:r>
      <w:r w:rsidRPr="00D660AA">
        <w:t xml:space="preserve"> Приобрести навыки по диагностике и дифференциальной </w:t>
      </w:r>
      <w:r w:rsidR="00E9607A">
        <w:t xml:space="preserve">диагностике </w:t>
      </w:r>
      <w:proofErr w:type="spellStart"/>
      <w:r w:rsidR="00E9607A">
        <w:t>нема</w:t>
      </w:r>
      <w:r w:rsidRPr="00D660AA">
        <w:t>тодозов</w:t>
      </w:r>
      <w:proofErr w:type="spellEnd"/>
      <w:r w:rsidRPr="00D660AA">
        <w:t>.</w:t>
      </w:r>
    </w:p>
    <w:p w:rsidR="00D660AA" w:rsidRPr="00D660AA" w:rsidRDefault="00D660AA" w:rsidP="00D660AA">
      <w:r w:rsidRPr="00D719F4">
        <w:rPr>
          <w:b/>
        </w:rPr>
        <w:t>Задание № 2.</w:t>
      </w:r>
      <w:r w:rsidRPr="00D660AA">
        <w:t xml:space="preserve"> Ознакомиться с </w:t>
      </w:r>
      <w:proofErr w:type="spellStart"/>
      <w:r w:rsidRPr="00D660AA">
        <w:t>антигельминтиками</w:t>
      </w:r>
      <w:proofErr w:type="spellEnd"/>
      <w:r w:rsidR="00A87A6E">
        <w:t>,</w:t>
      </w:r>
      <w:r w:rsidRPr="00D660AA">
        <w:t xml:space="preserve"> </w:t>
      </w:r>
      <w:r w:rsidR="00E9607A">
        <w:t xml:space="preserve">применяемыми при </w:t>
      </w:r>
      <w:proofErr w:type="spellStart"/>
      <w:r w:rsidR="00E9607A">
        <w:t>нема</w:t>
      </w:r>
      <w:r w:rsidRPr="00D660AA">
        <w:t>тодозах</w:t>
      </w:r>
      <w:proofErr w:type="spellEnd"/>
      <w:r w:rsidRPr="00D660AA">
        <w:t>.</w:t>
      </w:r>
    </w:p>
    <w:p w:rsidR="00D660AA" w:rsidRDefault="0035792D" w:rsidP="00D660AA">
      <w:r>
        <w:rPr>
          <w:b/>
        </w:rPr>
        <w:t>Задание № 3</w:t>
      </w:r>
      <w:r w:rsidR="00D660AA" w:rsidRPr="00D719F4">
        <w:rPr>
          <w:b/>
        </w:rPr>
        <w:t>.</w:t>
      </w:r>
      <w:r w:rsidR="00D660AA" w:rsidRPr="00D660AA">
        <w:t xml:space="preserve"> Ознакомиться с методикой</w:t>
      </w:r>
      <w:r w:rsidR="00D719F4">
        <w:t xml:space="preserve"> </w:t>
      </w:r>
      <w:proofErr w:type="spellStart"/>
      <w:r w:rsidR="00D719F4">
        <w:t>гельминто</w:t>
      </w:r>
      <w:r w:rsidR="00E9607A">
        <w:t>лярво</w:t>
      </w:r>
      <w:r w:rsidR="00D660AA" w:rsidRPr="00D660AA">
        <w:t>скопических</w:t>
      </w:r>
      <w:proofErr w:type="spellEnd"/>
      <w:r w:rsidR="00D660AA" w:rsidRPr="00D660AA">
        <w:t xml:space="preserve"> исследований.</w:t>
      </w:r>
    </w:p>
    <w:p w:rsidR="00E9607A" w:rsidRPr="00D660AA" w:rsidRDefault="0035792D" w:rsidP="00D660AA">
      <w:r>
        <w:rPr>
          <w:b/>
        </w:rPr>
        <w:t>Задание № 4</w:t>
      </w:r>
      <w:r w:rsidR="00E9607A" w:rsidRPr="00E9607A">
        <w:rPr>
          <w:b/>
        </w:rPr>
        <w:t>.</w:t>
      </w:r>
      <w:r w:rsidR="00E9607A">
        <w:t xml:space="preserve"> Ознакомится с техникой </w:t>
      </w:r>
      <w:proofErr w:type="spellStart"/>
      <w:r w:rsidR="00E9607A">
        <w:t>трихинеллоскопии</w:t>
      </w:r>
      <w:proofErr w:type="spellEnd"/>
      <w:r w:rsidR="00E9607A">
        <w:t>.</w:t>
      </w:r>
    </w:p>
    <w:p w:rsidR="00D660AA" w:rsidRPr="00D660AA" w:rsidRDefault="00D660AA" w:rsidP="00D660AA"/>
    <w:p w:rsidR="00D660AA" w:rsidRPr="00D719F4" w:rsidRDefault="00D660AA" w:rsidP="00D719F4">
      <w:pPr>
        <w:jc w:val="center"/>
        <w:rPr>
          <w:b/>
        </w:rPr>
      </w:pPr>
      <w:r w:rsidRPr="00D719F4">
        <w:rPr>
          <w:b/>
        </w:rPr>
        <w:t>Методика выполнения.</w:t>
      </w:r>
    </w:p>
    <w:p w:rsidR="00D660AA" w:rsidRPr="00D719F4" w:rsidRDefault="00D660AA" w:rsidP="00D660AA">
      <w:pPr>
        <w:jc w:val="both"/>
        <w:rPr>
          <w:rFonts w:cs="Times New Roman"/>
          <w:b/>
          <w:szCs w:val="24"/>
        </w:rPr>
      </w:pPr>
      <w:r w:rsidRPr="00D719F4">
        <w:rPr>
          <w:rFonts w:cs="Times New Roman"/>
          <w:b/>
          <w:szCs w:val="24"/>
        </w:rPr>
        <w:t>Задание 2.</w:t>
      </w:r>
    </w:p>
    <w:p w:rsidR="00256DDC" w:rsidRDefault="000B63B0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r w:rsidRPr="000B63B0">
        <w:rPr>
          <w:rFonts w:eastAsia="Times New Roman" w:cs="Times New Roman"/>
          <w:color w:val="3A453B"/>
          <w:sz w:val="27"/>
        </w:rPr>
        <w:tab/>
      </w:r>
      <w:proofErr w:type="spellStart"/>
      <w:r w:rsidR="00256DDC" w:rsidRPr="00256DDC">
        <w:rPr>
          <w:rFonts w:eastAsia="Times New Roman" w:cs="Times New Roman"/>
          <w:b/>
          <w:bCs/>
          <w:szCs w:val="24"/>
        </w:rPr>
        <w:t>Азинокс</w:t>
      </w:r>
      <w:proofErr w:type="spellEnd"/>
      <w:r w:rsidR="00256DDC" w:rsidRPr="00256DDC">
        <w:rPr>
          <w:rFonts w:eastAsia="Times New Roman" w:cs="Times New Roman"/>
          <w:b/>
          <w:bCs/>
          <w:szCs w:val="24"/>
        </w:rPr>
        <w:t xml:space="preserve"> плюс (</w:t>
      </w:r>
      <w:proofErr w:type="spellStart"/>
      <w:r w:rsidR="00256DDC" w:rsidRPr="00256DDC">
        <w:rPr>
          <w:rFonts w:eastAsia="Times New Roman" w:cs="Times New Roman"/>
          <w:b/>
          <w:bCs/>
          <w:szCs w:val="24"/>
        </w:rPr>
        <w:t>Azinox</w:t>
      </w:r>
      <w:proofErr w:type="spellEnd"/>
      <w:r w:rsidR="00256DDC" w:rsidRPr="00256DDC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="00256DDC" w:rsidRPr="00256DDC">
        <w:rPr>
          <w:rFonts w:eastAsia="Times New Roman" w:cs="Times New Roman"/>
          <w:b/>
          <w:bCs/>
          <w:szCs w:val="24"/>
        </w:rPr>
        <w:t>plus</w:t>
      </w:r>
      <w:proofErr w:type="spellEnd"/>
      <w:r w:rsidR="00256DDC" w:rsidRPr="00256DDC">
        <w:rPr>
          <w:rFonts w:eastAsia="Times New Roman" w:cs="Times New Roman"/>
          <w:b/>
          <w:bCs/>
          <w:szCs w:val="24"/>
        </w:rPr>
        <w:t>)</w:t>
      </w:r>
      <w:r w:rsidR="00256DDC" w:rsidRPr="00256DDC">
        <w:rPr>
          <w:rFonts w:eastAsia="Times New Roman" w:cs="Times New Roman"/>
          <w:szCs w:val="24"/>
        </w:rPr>
        <w:t> </w:t>
      </w:r>
      <w:r w:rsidR="0035792D">
        <w:rPr>
          <w:rFonts w:eastAsia="Times New Roman" w:cs="Times New Roman"/>
          <w:szCs w:val="24"/>
        </w:rPr>
        <w:t>–</w:t>
      </w:r>
      <w:r w:rsidR="00256DDC" w:rsidRPr="00256DDC">
        <w:rPr>
          <w:rFonts w:eastAsia="Times New Roman" w:cs="Times New Roman"/>
          <w:szCs w:val="24"/>
        </w:rPr>
        <w:t xml:space="preserve"> обладает широким спектром антигельминтного действия на все стадии развития круглых и ленточных гельминтов.</w:t>
      </w:r>
      <w:r w:rsidR="00256DDC" w:rsidRPr="00256DDC">
        <w:rPr>
          <w:rFonts w:eastAsia="Times New Roman" w:cs="Times New Roman"/>
          <w:szCs w:val="24"/>
        </w:rPr>
        <w:br/>
        <w:t xml:space="preserve">Дозы и способ применения. </w:t>
      </w:r>
      <w:proofErr w:type="spellStart"/>
      <w:r w:rsidR="00256DDC" w:rsidRPr="00256DDC">
        <w:rPr>
          <w:rFonts w:eastAsia="Times New Roman" w:cs="Times New Roman"/>
          <w:szCs w:val="24"/>
        </w:rPr>
        <w:t>Азинокс</w:t>
      </w:r>
      <w:proofErr w:type="spellEnd"/>
      <w:r w:rsidR="00256DDC" w:rsidRPr="00256DDC">
        <w:rPr>
          <w:rFonts w:eastAsia="Times New Roman" w:cs="Times New Roman"/>
          <w:szCs w:val="24"/>
        </w:rPr>
        <w:t xml:space="preserve"> плюс задают собакам однократно, индивидуально в утреннее кормление с небольшим количеством корма или вводят принудительно из расчета 1 таблетка (0,55 г) на 10 кг массы </w:t>
      </w:r>
      <w:proofErr w:type="spellStart"/>
      <w:r w:rsidR="00256DDC" w:rsidRPr="00256DDC">
        <w:rPr>
          <w:rFonts w:eastAsia="Times New Roman" w:cs="Times New Roman"/>
          <w:szCs w:val="24"/>
        </w:rPr>
        <w:t>животного.Противопоказания</w:t>
      </w:r>
      <w:proofErr w:type="spellEnd"/>
      <w:r w:rsidR="00256DDC" w:rsidRPr="00256DDC">
        <w:rPr>
          <w:rFonts w:eastAsia="Times New Roman" w:cs="Times New Roman"/>
          <w:szCs w:val="24"/>
        </w:rPr>
        <w:t xml:space="preserve">. </w:t>
      </w:r>
      <w:proofErr w:type="spellStart"/>
      <w:r w:rsidR="00256DDC" w:rsidRPr="00256DDC">
        <w:rPr>
          <w:rFonts w:eastAsia="Times New Roman" w:cs="Times New Roman"/>
          <w:szCs w:val="24"/>
        </w:rPr>
        <w:t>Азинокс</w:t>
      </w:r>
      <w:proofErr w:type="spellEnd"/>
      <w:r w:rsidR="00256DDC" w:rsidRPr="00256DDC">
        <w:rPr>
          <w:rFonts w:eastAsia="Times New Roman" w:cs="Times New Roman"/>
          <w:szCs w:val="24"/>
        </w:rPr>
        <w:t xml:space="preserve"> плюс не следует применять щенным, а также кормящим сукам в течение 10 дней после родов.</w:t>
      </w:r>
      <w:r w:rsidR="00256DDC" w:rsidRPr="00256DDC">
        <w:rPr>
          <w:rFonts w:eastAsia="Times New Roman" w:cs="Times New Roman"/>
          <w:szCs w:val="24"/>
        </w:rPr>
        <w:br/>
        <w:t>Производитель. АГРОВЕТЗАЩИТА, Россия.</w:t>
      </w:r>
    </w:p>
    <w:p w:rsidR="00256DDC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r w:rsidRPr="00256DDC">
        <w:rPr>
          <w:rFonts w:eastAsia="Times New Roman" w:cs="Times New Roman"/>
          <w:szCs w:val="24"/>
        </w:rPr>
        <w:t> 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Диронет</w:t>
      </w:r>
      <w:proofErr w:type="spellEnd"/>
      <w:r w:rsidRPr="00256DDC">
        <w:rPr>
          <w:rFonts w:eastAsia="Times New Roman" w:cs="Times New Roman"/>
          <w:szCs w:val="24"/>
        </w:rPr>
        <w:t> 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лекарственный препарат для дегельминтизации собак и кошек. </w:t>
      </w:r>
      <w:r w:rsidRPr="00256DDC">
        <w:rPr>
          <w:rFonts w:eastAsia="Times New Roman" w:cs="Times New Roman"/>
          <w:szCs w:val="24"/>
        </w:rPr>
        <w:br/>
        <w:t xml:space="preserve">Содержит: </w:t>
      </w:r>
      <w:proofErr w:type="spellStart"/>
      <w:r w:rsidRPr="00256DDC">
        <w:rPr>
          <w:rFonts w:eastAsia="Times New Roman" w:cs="Times New Roman"/>
          <w:szCs w:val="24"/>
        </w:rPr>
        <w:t>пирантела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памоат</w:t>
      </w:r>
      <w:proofErr w:type="spellEnd"/>
      <w:r w:rsidRPr="00256DDC">
        <w:rPr>
          <w:rFonts w:eastAsia="Times New Roman" w:cs="Times New Roman"/>
          <w:szCs w:val="24"/>
        </w:rPr>
        <w:t xml:space="preserve"> (150 мг в таблетке), </w:t>
      </w:r>
      <w:proofErr w:type="spellStart"/>
      <w:r w:rsidRPr="00256DDC">
        <w:rPr>
          <w:rFonts w:eastAsia="Times New Roman" w:cs="Times New Roman"/>
          <w:szCs w:val="24"/>
        </w:rPr>
        <w:t>празиквантел</w:t>
      </w:r>
      <w:proofErr w:type="spellEnd"/>
      <w:r w:rsidRPr="00256DDC">
        <w:rPr>
          <w:rFonts w:eastAsia="Times New Roman" w:cs="Times New Roman"/>
          <w:szCs w:val="24"/>
        </w:rPr>
        <w:t xml:space="preserve"> (50 мг в таблетке), 0,006 мг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памоата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ивермектина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ивермектин</w:t>
      </w:r>
      <w:proofErr w:type="spellEnd"/>
      <w:r w:rsidRPr="00256DDC">
        <w:rPr>
          <w:rFonts w:eastAsia="Times New Roman" w:cs="Times New Roman"/>
          <w:szCs w:val="24"/>
        </w:rPr>
        <w:t xml:space="preserve"> (0,06 мг в таблетке), а также вспомогательные компоненты: лактозу и крахмал картофельный.</w:t>
      </w:r>
    </w:p>
    <w:p w:rsidR="00256DDC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r w:rsidRPr="00256DDC">
        <w:rPr>
          <w:rFonts w:eastAsia="Times New Roman" w:cs="Times New Roman"/>
          <w:szCs w:val="24"/>
        </w:rPr>
        <w:t>Показания: широкого спектра действия, активен в отношении всех фаз развития круглых и ленточных гельминтов.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Доза и способ применения: Однократно, в утреннее кормление в дозе 1 таблетка на 10 кг массы животного.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Противопоказания: </w:t>
      </w:r>
      <w:proofErr w:type="spellStart"/>
      <w:r w:rsidRPr="00256DDC">
        <w:rPr>
          <w:rFonts w:eastAsia="Times New Roman" w:cs="Times New Roman"/>
          <w:szCs w:val="24"/>
        </w:rPr>
        <w:t>Диронет</w:t>
      </w:r>
      <w:proofErr w:type="spellEnd"/>
      <w:r w:rsidRPr="00256DDC">
        <w:rPr>
          <w:rFonts w:eastAsia="Times New Roman" w:cs="Times New Roman"/>
          <w:szCs w:val="24"/>
        </w:rPr>
        <w:t xml:space="preserve"> таблетки не следует применять совместно с производными </w:t>
      </w:r>
      <w:proofErr w:type="spellStart"/>
      <w:r w:rsidRPr="00256DDC">
        <w:rPr>
          <w:rFonts w:eastAsia="Times New Roman" w:cs="Times New Roman"/>
          <w:szCs w:val="24"/>
        </w:rPr>
        <w:t>пиперазина</w:t>
      </w:r>
      <w:proofErr w:type="spellEnd"/>
      <w:r w:rsidRPr="00256DDC">
        <w:rPr>
          <w:rFonts w:eastAsia="Times New Roman" w:cs="Times New Roman"/>
          <w:szCs w:val="24"/>
        </w:rPr>
        <w:t xml:space="preserve">, а также беременным и </w:t>
      </w:r>
      <w:proofErr w:type="spellStart"/>
      <w:r w:rsidRPr="00256DDC">
        <w:rPr>
          <w:rFonts w:eastAsia="Times New Roman" w:cs="Times New Roman"/>
          <w:szCs w:val="24"/>
        </w:rPr>
        <w:t>лактирующим</w:t>
      </w:r>
      <w:proofErr w:type="spellEnd"/>
      <w:r w:rsidRPr="00256DDC">
        <w:rPr>
          <w:rFonts w:eastAsia="Times New Roman" w:cs="Times New Roman"/>
          <w:szCs w:val="24"/>
        </w:rPr>
        <w:t xml:space="preserve"> животным, щенкам и котятам моложе 3-недельного возраста.</w:t>
      </w:r>
      <w:r w:rsidRPr="00256DDC">
        <w:rPr>
          <w:rFonts w:eastAsia="Times New Roman" w:cs="Times New Roman"/>
          <w:szCs w:val="24"/>
        </w:rPr>
        <w:br/>
        <w:t xml:space="preserve">Производитель </w:t>
      </w:r>
      <w:proofErr w:type="spellStart"/>
      <w:r w:rsidRPr="00256DDC">
        <w:rPr>
          <w:rFonts w:eastAsia="Times New Roman" w:cs="Times New Roman"/>
          <w:szCs w:val="24"/>
        </w:rPr>
        <w:t>Агроветзащита</w:t>
      </w:r>
      <w:proofErr w:type="spellEnd"/>
      <w:r w:rsidRPr="00256DDC">
        <w:rPr>
          <w:rFonts w:eastAsia="Times New Roman" w:cs="Times New Roman"/>
          <w:szCs w:val="24"/>
        </w:rPr>
        <w:t xml:space="preserve"> (АВЗ), </w:t>
      </w:r>
      <w:proofErr w:type="spellStart"/>
      <w:r w:rsidRPr="00256DDC">
        <w:rPr>
          <w:rFonts w:eastAsia="Times New Roman" w:cs="Times New Roman"/>
          <w:szCs w:val="24"/>
        </w:rPr>
        <w:t>Россия.</w:t>
      </w:r>
      <w:proofErr w:type="spellEnd"/>
    </w:p>
    <w:p w:rsidR="00256DDC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256DDC">
        <w:rPr>
          <w:rFonts w:eastAsia="Times New Roman" w:cs="Times New Roman"/>
          <w:b/>
          <w:bCs/>
          <w:szCs w:val="24"/>
        </w:rPr>
        <w:t>Дирофен</w:t>
      </w:r>
      <w:proofErr w:type="spellEnd"/>
      <w:r w:rsidRPr="00256DDC">
        <w:rPr>
          <w:rFonts w:eastAsia="Times New Roman" w:cs="Times New Roman"/>
          <w:b/>
          <w:bCs/>
          <w:szCs w:val="24"/>
        </w:rPr>
        <w:t>-суспензия для щенков с соде</w:t>
      </w:r>
      <w:r w:rsidR="005F1ECA">
        <w:rPr>
          <w:rFonts w:eastAsia="Times New Roman" w:cs="Times New Roman"/>
          <w:b/>
          <w:bCs/>
          <w:szCs w:val="24"/>
        </w:rPr>
        <w:t>ржанием тыквенного масла</w:t>
      </w:r>
      <w:r w:rsidRPr="00256DDC">
        <w:rPr>
          <w:rFonts w:eastAsia="Times New Roman" w:cs="Times New Roman"/>
          <w:szCs w:val="24"/>
        </w:rPr>
        <w:br/>
        <w:t xml:space="preserve">Состав: </w:t>
      </w:r>
      <w:proofErr w:type="spellStart"/>
      <w:r w:rsidRPr="00256DDC">
        <w:rPr>
          <w:rFonts w:eastAsia="Times New Roman" w:cs="Times New Roman"/>
          <w:szCs w:val="24"/>
        </w:rPr>
        <w:t>Празиквантел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пирантела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памоат</w:t>
      </w:r>
      <w:proofErr w:type="spellEnd"/>
      <w:r w:rsidRPr="00256DDC">
        <w:rPr>
          <w:rFonts w:eastAsia="Times New Roman" w:cs="Times New Roman"/>
          <w:szCs w:val="24"/>
        </w:rPr>
        <w:t>, масло тыквенн</w:t>
      </w:r>
      <w:r>
        <w:rPr>
          <w:rFonts w:eastAsia="Times New Roman" w:cs="Times New Roman"/>
          <w:szCs w:val="24"/>
        </w:rPr>
        <w:t xml:space="preserve">ое, вспомогательные компоненты. </w:t>
      </w:r>
      <w:r w:rsidRPr="00256DDC">
        <w:rPr>
          <w:rFonts w:eastAsia="Times New Roman" w:cs="Times New Roman"/>
          <w:szCs w:val="24"/>
        </w:rPr>
        <w:t xml:space="preserve">Показания: назначают щенкам с профилактической и лечебной целью при </w:t>
      </w:r>
      <w:proofErr w:type="spellStart"/>
      <w:r w:rsidRPr="00256DDC">
        <w:rPr>
          <w:rFonts w:eastAsia="Times New Roman" w:cs="Times New Roman"/>
          <w:szCs w:val="24"/>
        </w:rPr>
        <w:t>нематодозах</w:t>
      </w:r>
      <w:proofErr w:type="spellEnd"/>
      <w:r w:rsidRPr="00256DDC">
        <w:rPr>
          <w:rFonts w:eastAsia="Times New Roman" w:cs="Times New Roman"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szCs w:val="24"/>
        </w:rPr>
        <w:t>токсокароз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токсаскаридоз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унцинариоз</w:t>
      </w:r>
      <w:proofErr w:type="spellEnd"/>
      <w:r w:rsidRPr="00256DDC">
        <w:rPr>
          <w:rFonts w:eastAsia="Times New Roman" w:cs="Times New Roman"/>
          <w:szCs w:val="24"/>
        </w:rPr>
        <w:t xml:space="preserve">, анкилостомоз) и цестодозах (тениидозы, </w:t>
      </w:r>
      <w:proofErr w:type="spellStart"/>
      <w:r w:rsidRPr="00256DDC">
        <w:rPr>
          <w:rFonts w:eastAsia="Times New Roman" w:cs="Times New Roman"/>
          <w:szCs w:val="24"/>
        </w:rPr>
        <w:t>дипилидиоз</w:t>
      </w:r>
      <w:proofErr w:type="spellEnd"/>
      <w:r w:rsidRPr="00256DDC">
        <w:rPr>
          <w:rFonts w:eastAsia="Times New Roman" w:cs="Times New Roman"/>
          <w:szCs w:val="24"/>
        </w:rPr>
        <w:t xml:space="preserve">, эхинококкозы, дифиллоботриоз, </w:t>
      </w:r>
      <w:proofErr w:type="spellStart"/>
      <w:r w:rsidRPr="00256DDC">
        <w:rPr>
          <w:rFonts w:eastAsia="Times New Roman" w:cs="Times New Roman"/>
          <w:szCs w:val="24"/>
        </w:rPr>
        <w:t>мезоцестоидоз</w:t>
      </w:r>
      <w:proofErr w:type="spellEnd"/>
      <w:proofErr w:type="gramStart"/>
      <w:r w:rsidRPr="00256DDC">
        <w:rPr>
          <w:rFonts w:eastAsia="Times New Roman" w:cs="Times New Roman"/>
          <w:szCs w:val="24"/>
        </w:rPr>
        <w:t>).</w:t>
      </w:r>
      <w:r w:rsidRPr="00256DDC">
        <w:rPr>
          <w:rFonts w:eastAsia="Times New Roman" w:cs="Times New Roman"/>
          <w:szCs w:val="24"/>
        </w:rPr>
        <w:br/>
        <w:t>Дозы</w:t>
      </w:r>
      <w:proofErr w:type="gramEnd"/>
      <w:r w:rsidRPr="00256DDC">
        <w:rPr>
          <w:rFonts w:eastAsia="Times New Roman" w:cs="Times New Roman"/>
          <w:szCs w:val="24"/>
        </w:rPr>
        <w:t xml:space="preserve"> и способ применения: применяют щенкам ОДНОКРАТНО, перорально, индивидуально в утреннее кормление с небольшим количеством корма или вводят принудительно с помощью шприца-дозатора без иглы из расчета 1 мл на 1 кг массы тела животного. Перед использованием флакон с суспензией тщательно взболтать в течение 20-30 сек! Предварительной голодной диеты и применения слабительных средств не требуется. С лечебной целью дегельминтизацию животных проводят по показаниям. При сильной степени инвазии обработку рекомендуется повторить через 10 дней. С профилактической целью щенков </w:t>
      </w:r>
      <w:proofErr w:type="spellStart"/>
      <w:r w:rsidRPr="00256DDC">
        <w:rPr>
          <w:rFonts w:eastAsia="Times New Roman" w:cs="Times New Roman"/>
          <w:szCs w:val="24"/>
        </w:rPr>
        <w:t>дегельминтизируют</w:t>
      </w:r>
      <w:proofErr w:type="spellEnd"/>
      <w:r w:rsidRPr="00256DDC">
        <w:rPr>
          <w:rFonts w:eastAsia="Times New Roman" w:cs="Times New Roman"/>
          <w:szCs w:val="24"/>
        </w:rPr>
        <w:t xml:space="preserve"> в возрасте 2; 4; 8 и 12 недель, а затем в возрасте 4; 5 и 6 месяцев.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Противопоказания: не следует применять одновременно с антигельминтными средствами, содержащими </w:t>
      </w:r>
      <w:proofErr w:type="spellStart"/>
      <w:r w:rsidRPr="00256DDC">
        <w:rPr>
          <w:rFonts w:eastAsia="Times New Roman" w:cs="Times New Roman"/>
          <w:szCs w:val="24"/>
        </w:rPr>
        <w:t>пиперазин</w:t>
      </w:r>
      <w:proofErr w:type="spellEnd"/>
      <w:r w:rsidRPr="00256DDC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Производитель: ООО «</w:t>
      </w:r>
      <w:proofErr w:type="spellStart"/>
      <w:r w:rsidRPr="00256DDC">
        <w:rPr>
          <w:rFonts w:eastAsia="Times New Roman" w:cs="Times New Roman"/>
          <w:szCs w:val="24"/>
        </w:rPr>
        <w:t>Ветбиохим</w:t>
      </w:r>
      <w:proofErr w:type="spellEnd"/>
      <w:r w:rsidRPr="00256DDC">
        <w:rPr>
          <w:rFonts w:eastAsia="Times New Roman" w:cs="Times New Roman"/>
          <w:szCs w:val="24"/>
        </w:rPr>
        <w:t>», Москва</w:t>
      </w:r>
    </w:p>
    <w:p w:rsidR="005F1ECA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r w:rsidRPr="00256DDC">
        <w:rPr>
          <w:rFonts w:eastAsia="Times New Roman" w:cs="Times New Roman"/>
          <w:szCs w:val="24"/>
        </w:rPr>
        <w:t> 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Досалид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Dosalid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) </w:t>
      </w:r>
      <w:r w:rsidR="0035792D">
        <w:rPr>
          <w:rFonts w:eastAsia="Times New Roman" w:cs="Times New Roman"/>
          <w:b/>
          <w:bCs/>
          <w:szCs w:val="24"/>
        </w:rPr>
        <w:t>–</w:t>
      </w:r>
      <w:r w:rsidRPr="00256DDC">
        <w:rPr>
          <w:rFonts w:eastAsia="Times New Roman" w:cs="Times New Roman"/>
          <w:b/>
          <w:bCs/>
          <w:szCs w:val="24"/>
        </w:rPr>
        <w:t> </w:t>
      </w:r>
      <w:r w:rsidRPr="00256DDC">
        <w:rPr>
          <w:rFonts w:eastAsia="Times New Roman" w:cs="Times New Roman"/>
          <w:szCs w:val="24"/>
        </w:rPr>
        <w:t>Обладает широким спектром антигельминтного действия в отношении нематод и цестод у собак.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Первую профилактическую дегельминтизацию щенков проводят в возрасте 2 – 4 недель, и далее через каждые 4 недели до достижения возраста 6 месяцев, и затем через 6 месяцев. 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У щенков, </w:t>
      </w:r>
      <w:proofErr w:type="spellStart"/>
      <w:r w:rsidRPr="00256DDC">
        <w:rPr>
          <w:rFonts w:eastAsia="Times New Roman" w:cs="Times New Roman"/>
          <w:szCs w:val="24"/>
        </w:rPr>
        <w:t>инвазированным</w:t>
      </w:r>
      <w:proofErr w:type="spellEnd"/>
      <w:r w:rsidRPr="00256DDC">
        <w:rPr>
          <w:rFonts w:eastAsia="Times New Roman" w:cs="Times New Roman"/>
          <w:szCs w:val="24"/>
        </w:rPr>
        <w:t> </w:t>
      </w:r>
      <w:r w:rsidRPr="00256DDC">
        <w:rPr>
          <w:rFonts w:eastAsia="Times New Roman" w:cs="Times New Roman"/>
          <w:i/>
          <w:iCs/>
          <w:szCs w:val="24"/>
        </w:rPr>
        <w:t xml:space="preserve">T. </w:t>
      </w:r>
      <w:proofErr w:type="spellStart"/>
      <w:r w:rsidR="0035792D" w:rsidRPr="00256DDC">
        <w:rPr>
          <w:rFonts w:eastAsia="Times New Roman" w:cs="Times New Roman"/>
          <w:i/>
          <w:iCs/>
          <w:szCs w:val="24"/>
        </w:rPr>
        <w:t>C</w:t>
      </w:r>
      <w:r w:rsidRPr="00256DDC">
        <w:rPr>
          <w:rFonts w:eastAsia="Times New Roman" w:cs="Times New Roman"/>
          <w:i/>
          <w:iCs/>
          <w:szCs w:val="24"/>
        </w:rPr>
        <w:t>anis</w:t>
      </w:r>
      <w:proofErr w:type="spellEnd"/>
      <w:r w:rsidRPr="00256DDC">
        <w:rPr>
          <w:rFonts w:eastAsia="Times New Roman" w:cs="Times New Roman"/>
          <w:szCs w:val="24"/>
        </w:rPr>
        <w:t>, дегельминтизацию проводят двукратно с интервалом 2 – 3 дня.</w:t>
      </w:r>
      <w:r w:rsidR="005F1ECA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Лактирующим</w:t>
      </w:r>
      <w:proofErr w:type="spellEnd"/>
      <w:r w:rsidRPr="00256DDC">
        <w:rPr>
          <w:rFonts w:eastAsia="Times New Roman" w:cs="Times New Roman"/>
          <w:szCs w:val="24"/>
        </w:rPr>
        <w:t xml:space="preserve"> самкам профилактическую дегельминтизацию проводят через 2 недели после рождения щенков, и далее с интервалом в 2 недели до отъема.</w:t>
      </w:r>
      <w:r w:rsidRPr="00256DDC">
        <w:rPr>
          <w:rFonts w:eastAsia="Times New Roman" w:cs="Times New Roman"/>
          <w:szCs w:val="24"/>
        </w:rPr>
        <w:br/>
        <w:t xml:space="preserve">Рекомендуется проводить дегельминтизацию </w:t>
      </w:r>
      <w:proofErr w:type="spellStart"/>
      <w:r w:rsidRPr="00256DDC">
        <w:rPr>
          <w:rFonts w:eastAsia="Times New Roman" w:cs="Times New Roman"/>
          <w:szCs w:val="24"/>
        </w:rPr>
        <w:t>лактирующих</w:t>
      </w:r>
      <w:proofErr w:type="spellEnd"/>
      <w:r w:rsidRPr="00256DDC">
        <w:rPr>
          <w:rFonts w:eastAsia="Times New Roman" w:cs="Times New Roman"/>
          <w:szCs w:val="24"/>
        </w:rPr>
        <w:t xml:space="preserve"> самок и щенков одновременно. 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Взрослым животным регулярную профилактическую дегельминтизацию проводят два раза в год с 6-ти месячного возраста ежегодно. При лечении инвазии у взрослых животных </w:t>
      </w:r>
      <w:r w:rsidRPr="00256DDC">
        <w:rPr>
          <w:rFonts w:eastAsia="Times New Roman" w:cs="Times New Roman"/>
          <w:szCs w:val="24"/>
        </w:rPr>
        <w:lastRenderedPageBreak/>
        <w:t>проводят повторную дегельминтизацию через 7 – 14 дней.</w:t>
      </w:r>
      <w:r w:rsidRPr="00256DDC">
        <w:rPr>
          <w:rFonts w:eastAsia="Times New Roman" w:cs="Times New Roman"/>
          <w:szCs w:val="24"/>
        </w:rPr>
        <w:br/>
        <w:t xml:space="preserve">Производитель: </w:t>
      </w:r>
      <w:proofErr w:type="spellStart"/>
      <w:r w:rsidRPr="00256DDC">
        <w:rPr>
          <w:rFonts w:eastAsia="Times New Roman" w:cs="Times New Roman"/>
          <w:szCs w:val="24"/>
        </w:rPr>
        <w:t>Farmasierra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Manufacturing</w:t>
      </w:r>
      <w:proofErr w:type="spellEnd"/>
      <w:r w:rsidRPr="00256DDC">
        <w:rPr>
          <w:rFonts w:eastAsia="Times New Roman" w:cs="Times New Roman"/>
          <w:szCs w:val="24"/>
        </w:rPr>
        <w:t xml:space="preserve"> S.L. </w:t>
      </w:r>
      <w:proofErr w:type="spellStart"/>
      <w:r w:rsidRPr="00256DDC">
        <w:rPr>
          <w:rFonts w:eastAsia="Times New Roman" w:cs="Times New Roman"/>
          <w:szCs w:val="24"/>
        </w:rPr>
        <w:t>San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Sebastian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de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los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Reyes</w:t>
      </w:r>
      <w:proofErr w:type="spellEnd"/>
      <w:r w:rsidRPr="00256DDC">
        <w:rPr>
          <w:rFonts w:eastAsia="Times New Roman" w:cs="Times New Roman"/>
          <w:szCs w:val="24"/>
        </w:rPr>
        <w:t>, Испания</w:t>
      </w:r>
      <w:r>
        <w:rPr>
          <w:rFonts w:eastAsia="Times New Roman" w:cs="Times New Roman"/>
          <w:szCs w:val="24"/>
        </w:rPr>
        <w:br/>
      </w:r>
      <w:proofErr w:type="spellStart"/>
      <w:r w:rsidRPr="00256DDC">
        <w:rPr>
          <w:rFonts w:eastAsia="Times New Roman" w:cs="Times New Roman"/>
          <w:b/>
          <w:bCs/>
          <w:szCs w:val="24"/>
        </w:rPr>
        <w:t>Дронтал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плюс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Drontal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plus</w:t>
      </w:r>
      <w:proofErr w:type="spellEnd"/>
      <w:r w:rsidRPr="00256DDC">
        <w:rPr>
          <w:rFonts w:eastAsia="Times New Roman" w:cs="Times New Roman"/>
          <w:b/>
          <w:bCs/>
          <w:szCs w:val="24"/>
        </w:rPr>
        <w:t>)</w:t>
      </w:r>
      <w:r w:rsidRPr="00256DDC">
        <w:rPr>
          <w:rFonts w:eastAsia="Times New Roman" w:cs="Times New Roman"/>
          <w:szCs w:val="24"/>
        </w:rPr>
        <w:t> 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обладает широким спектром анти-</w:t>
      </w:r>
      <w:proofErr w:type="spellStart"/>
      <w:r w:rsidRPr="00256DDC">
        <w:rPr>
          <w:rFonts w:eastAsia="Times New Roman" w:cs="Times New Roman"/>
          <w:szCs w:val="24"/>
        </w:rPr>
        <w:t>гельминтного</w:t>
      </w:r>
      <w:proofErr w:type="spellEnd"/>
      <w:r w:rsidRPr="00256DDC">
        <w:rPr>
          <w:rFonts w:eastAsia="Times New Roman" w:cs="Times New Roman"/>
          <w:szCs w:val="24"/>
        </w:rPr>
        <w:t xml:space="preserve"> действия на все стадии развития круглых и ленточных червей.</w:t>
      </w:r>
      <w:r w:rsidRPr="00256DDC">
        <w:rPr>
          <w:rFonts w:eastAsia="Times New Roman" w:cs="Times New Roman"/>
          <w:szCs w:val="24"/>
        </w:rPr>
        <w:br/>
        <w:t xml:space="preserve">Показания: предназначен для профилактической и терапевтической дегельминтизации собак при </w:t>
      </w:r>
      <w:proofErr w:type="spellStart"/>
      <w:r w:rsidRPr="00256DDC">
        <w:rPr>
          <w:rFonts w:eastAsia="Times New Roman" w:cs="Times New Roman"/>
          <w:szCs w:val="24"/>
        </w:rPr>
        <w:t>нематодозах</w:t>
      </w:r>
      <w:proofErr w:type="spellEnd"/>
      <w:r w:rsidRPr="00256DDC">
        <w:rPr>
          <w:rFonts w:eastAsia="Times New Roman" w:cs="Times New Roman"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szCs w:val="24"/>
        </w:rPr>
        <w:t>токсокароз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токсаскаридоз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унцинариоз</w:t>
      </w:r>
      <w:proofErr w:type="spellEnd"/>
      <w:r w:rsidRPr="00256DDC">
        <w:rPr>
          <w:rFonts w:eastAsia="Times New Roman" w:cs="Times New Roman"/>
          <w:szCs w:val="24"/>
        </w:rPr>
        <w:t>, анкилостомоз, трихоцефалез) и цестодозах (</w:t>
      </w:r>
      <w:proofErr w:type="spellStart"/>
      <w:r w:rsidRPr="00256DDC">
        <w:rPr>
          <w:rFonts w:eastAsia="Times New Roman" w:cs="Times New Roman"/>
          <w:szCs w:val="24"/>
        </w:rPr>
        <w:t>тениоз</w:t>
      </w:r>
      <w:proofErr w:type="spellEnd"/>
      <w:r w:rsidRPr="00256DDC">
        <w:rPr>
          <w:rFonts w:eastAsia="Times New Roman" w:cs="Times New Roman"/>
          <w:szCs w:val="24"/>
        </w:rPr>
        <w:t xml:space="preserve">, эхинококкоз, </w:t>
      </w:r>
      <w:proofErr w:type="spellStart"/>
      <w:r w:rsidRPr="00256DDC">
        <w:rPr>
          <w:rFonts w:eastAsia="Times New Roman" w:cs="Times New Roman"/>
          <w:szCs w:val="24"/>
        </w:rPr>
        <w:t>дипилидиоз</w:t>
      </w:r>
      <w:proofErr w:type="spellEnd"/>
      <w:r w:rsidRPr="00256DDC">
        <w:rPr>
          <w:rFonts w:eastAsia="Times New Roman" w:cs="Times New Roman"/>
          <w:szCs w:val="24"/>
        </w:rPr>
        <w:t>).</w:t>
      </w:r>
      <w:r w:rsidR="005F1ECA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Дозы и способ применения: внутрь однократно из расчета 1 таблетка на 10 кг массы животного. Таблетки задают принудительно или с куском мяса, колбасы или сыра. Предварительной голодной диеты и применение слабительных средств не требуется.</w:t>
      </w:r>
      <w:r w:rsidRPr="00256DDC">
        <w:rPr>
          <w:rFonts w:eastAsia="Times New Roman" w:cs="Times New Roman"/>
          <w:szCs w:val="24"/>
        </w:rPr>
        <w:br/>
        <w:t xml:space="preserve">Противопоказания: </w:t>
      </w:r>
      <w:proofErr w:type="spellStart"/>
      <w:r w:rsidRPr="00256DDC">
        <w:rPr>
          <w:rFonts w:eastAsia="Times New Roman" w:cs="Times New Roman"/>
          <w:szCs w:val="24"/>
        </w:rPr>
        <w:t>Дронтал</w:t>
      </w:r>
      <w:proofErr w:type="spellEnd"/>
      <w:r w:rsidRPr="00256DDC">
        <w:rPr>
          <w:rFonts w:eastAsia="Times New Roman" w:cs="Times New Roman"/>
          <w:szCs w:val="24"/>
        </w:rPr>
        <w:t xml:space="preserve"> плюс не следует применять щенным сукам в первые две трети периода беременности. 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Производитель. БАЙЕР АГ, Германия.</w:t>
      </w:r>
    </w:p>
    <w:p w:rsidR="005F1ECA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256DDC">
        <w:rPr>
          <w:rFonts w:eastAsia="Times New Roman" w:cs="Times New Roman"/>
          <w:b/>
          <w:bCs/>
          <w:szCs w:val="24"/>
        </w:rPr>
        <w:t>Каниквантел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плюс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Caniquantel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plus</w:t>
      </w:r>
      <w:proofErr w:type="spellEnd"/>
      <w:r w:rsidRPr="00256DDC">
        <w:rPr>
          <w:rFonts w:eastAsia="Times New Roman" w:cs="Times New Roman"/>
          <w:b/>
          <w:bCs/>
          <w:szCs w:val="24"/>
        </w:rPr>
        <w:t>)</w:t>
      </w:r>
      <w:r w:rsidRPr="00256DDC">
        <w:rPr>
          <w:rFonts w:eastAsia="Times New Roman" w:cs="Times New Roman"/>
          <w:szCs w:val="24"/>
        </w:rPr>
        <w:t> 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обладает широким спектром антигельминтного действия и губителен для трематод, цестод и нематод, в т. ч. </w:t>
      </w:r>
      <w:proofErr w:type="spellStart"/>
      <w:r w:rsidRPr="00256DDC">
        <w:rPr>
          <w:rFonts w:eastAsia="Times New Roman" w:cs="Times New Roman"/>
          <w:szCs w:val="24"/>
        </w:rPr>
        <w:t>Toxocara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canis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Toxascaris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leonina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Uncinaria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stenocephala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Ancylostoma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caninum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Trichuris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vulpis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Echinococcus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granulosus</w:t>
      </w:r>
      <w:proofErr w:type="spellEnd"/>
      <w:r w:rsidRPr="00256DDC">
        <w:rPr>
          <w:rFonts w:eastAsia="Times New Roman" w:cs="Times New Roman"/>
          <w:szCs w:val="24"/>
        </w:rPr>
        <w:t xml:space="preserve">, E. </w:t>
      </w:r>
      <w:proofErr w:type="spellStart"/>
      <w:r w:rsidR="0035792D" w:rsidRPr="00256DDC">
        <w:rPr>
          <w:rFonts w:eastAsia="Times New Roman" w:cs="Times New Roman"/>
          <w:szCs w:val="24"/>
        </w:rPr>
        <w:t>M</w:t>
      </w:r>
      <w:r w:rsidRPr="00256DDC">
        <w:rPr>
          <w:rFonts w:eastAsia="Times New Roman" w:cs="Times New Roman"/>
          <w:szCs w:val="24"/>
        </w:rPr>
        <w:t>ultilocularis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Dipylidium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caninum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Taenia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spp</w:t>
      </w:r>
      <w:proofErr w:type="spellEnd"/>
      <w:r w:rsidRPr="00256DDC">
        <w:rPr>
          <w:rFonts w:eastAsia="Times New Roman" w:cs="Times New Roman"/>
          <w:szCs w:val="24"/>
        </w:rPr>
        <w:t xml:space="preserve">., </w:t>
      </w:r>
      <w:proofErr w:type="spellStart"/>
      <w:r w:rsidRPr="00256DDC">
        <w:rPr>
          <w:rFonts w:eastAsia="Times New Roman" w:cs="Times New Roman"/>
          <w:szCs w:val="24"/>
        </w:rPr>
        <w:t>Multiceps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multiceps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Mesocestoides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spp</w:t>
      </w:r>
      <w:proofErr w:type="spellEnd"/>
      <w:r w:rsidRPr="00256DDC">
        <w:rPr>
          <w:rFonts w:eastAsia="Times New Roman" w:cs="Times New Roman"/>
          <w:szCs w:val="24"/>
        </w:rPr>
        <w:t xml:space="preserve">. Показания. Трематодозы, </w:t>
      </w:r>
      <w:proofErr w:type="spellStart"/>
      <w:r w:rsidRPr="00256DDC">
        <w:rPr>
          <w:rFonts w:eastAsia="Times New Roman" w:cs="Times New Roman"/>
          <w:szCs w:val="24"/>
        </w:rPr>
        <w:t>нематодозы</w:t>
      </w:r>
      <w:proofErr w:type="spellEnd"/>
      <w:r w:rsidRPr="00256DDC">
        <w:rPr>
          <w:rFonts w:eastAsia="Times New Roman" w:cs="Times New Roman"/>
          <w:szCs w:val="24"/>
        </w:rPr>
        <w:t xml:space="preserve"> и цестодозы собак и кошек.</w:t>
      </w:r>
      <w:r w:rsidR="005F1ECA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Дозы и способ применения: однократно в куске мяса, колбасы, с фаршем, кашей или на корень языка, предпочтительнее до утреннего кормления и без применения слабительных средств. 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Доза: из расчета 1 таблетка на 10 кг массы.</w:t>
      </w:r>
      <w:r w:rsidRPr="00256DDC">
        <w:rPr>
          <w:rFonts w:eastAsia="Times New Roman" w:cs="Times New Roman"/>
          <w:szCs w:val="24"/>
        </w:rPr>
        <w:br/>
        <w:t>Противопоказания. Беременность, повышенная чувствительность к компонентам препарата.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Производитель. МАРАМЕД ФАРМА, Германия.</w:t>
      </w:r>
    </w:p>
    <w:p w:rsidR="00256DDC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256DDC">
        <w:rPr>
          <w:rFonts w:eastAsia="Times New Roman" w:cs="Times New Roman"/>
          <w:b/>
          <w:bCs/>
          <w:szCs w:val="24"/>
        </w:rPr>
        <w:t>Мильбемакс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MilbeMax</w:t>
      </w:r>
      <w:proofErr w:type="spellEnd"/>
      <w:r w:rsidRPr="00256DDC">
        <w:rPr>
          <w:rFonts w:eastAsia="Times New Roman" w:cs="Times New Roman"/>
          <w:b/>
          <w:bCs/>
          <w:szCs w:val="24"/>
        </w:rPr>
        <w:t>)</w:t>
      </w:r>
      <w:r w:rsidRPr="00256DDC">
        <w:rPr>
          <w:rFonts w:eastAsia="Times New Roman" w:cs="Times New Roman"/>
          <w:szCs w:val="24"/>
        </w:rPr>
        <w:t> 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лекарственный антигельминтный препарат, содержащий в качестве действующих веществ </w:t>
      </w:r>
      <w:proofErr w:type="spellStart"/>
      <w:r w:rsidRPr="00256DDC">
        <w:rPr>
          <w:rFonts w:eastAsia="Times New Roman" w:cs="Times New Roman"/>
          <w:szCs w:val="24"/>
        </w:rPr>
        <w:t>мильбемицина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оксим</w:t>
      </w:r>
      <w:proofErr w:type="spellEnd"/>
      <w:r w:rsidRPr="00256DDC">
        <w:rPr>
          <w:rFonts w:eastAsia="Times New Roman" w:cs="Times New Roman"/>
          <w:szCs w:val="24"/>
        </w:rPr>
        <w:t xml:space="preserve"> и </w:t>
      </w:r>
      <w:proofErr w:type="spellStart"/>
      <w:r w:rsidRPr="00256DDC">
        <w:rPr>
          <w:rFonts w:eastAsia="Times New Roman" w:cs="Times New Roman"/>
          <w:szCs w:val="24"/>
        </w:rPr>
        <w:t>празиквантел</w:t>
      </w:r>
      <w:proofErr w:type="spellEnd"/>
      <w:r w:rsidRPr="00256DDC">
        <w:rPr>
          <w:rFonts w:eastAsia="Times New Roman" w:cs="Times New Roman"/>
          <w:szCs w:val="24"/>
        </w:rPr>
        <w:t>.</w:t>
      </w:r>
      <w:r w:rsidR="005F1ECA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Выпускают препарат в двух видах: «</w:t>
      </w:r>
      <w:proofErr w:type="spellStart"/>
      <w:r w:rsidRPr="00256DDC">
        <w:rPr>
          <w:rFonts w:eastAsia="Times New Roman" w:cs="Times New Roman"/>
          <w:szCs w:val="24"/>
        </w:rPr>
        <w:t>Мильбемакс</w:t>
      </w:r>
      <w:proofErr w:type="spellEnd"/>
      <w:r w:rsidRPr="00256DDC">
        <w:rPr>
          <w:rFonts w:eastAsia="Times New Roman" w:cs="Times New Roman"/>
          <w:szCs w:val="24"/>
        </w:rPr>
        <w:t xml:space="preserve"> таблетки для щенков и маленьких собак», с содержанием </w:t>
      </w:r>
      <w:proofErr w:type="spellStart"/>
      <w:r w:rsidRPr="00256DDC">
        <w:rPr>
          <w:rFonts w:eastAsia="Times New Roman" w:cs="Times New Roman"/>
          <w:szCs w:val="24"/>
        </w:rPr>
        <w:t>мильбемицина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оксима</w:t>
      </w:r>
      <w:proofErr w:type="spellEnd"/>
      <w:r w:rsidRPr="00256DDC">
        <w:rPr>
          <w:rFonts w:eastAsia="Times New Roman" w:cs="Times New Roman"/>
          <w:szCs w:val="24"/>
        </w:rPr>
        <w:t xml:space="preserve"> – 2,5 мг/табл. </w:t>
      </w:r>
      <w:r w:rsidR="0035792D" w:rsidRPr="00256DDC">
        <w:rPr>
          <w:rFonts w:eastAsia="Times New Roman" w:cs="Times New Roman"/>
          <w:szCs w:val="24"/>
        </w:rPr>
        <w:t>И</w:t>
      </w:r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празиквантела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25 мг/табл., и «</w:t>
      </w:r>
      <w:proofErr w:type="spellStart"/>
      <w:r w:rsidRPr="00256DDC">
        <w:rPr>
          <w:rFonts w:eastAsia="Times New Roman" w:cs="Times New Roman"/>
          <w:szCs w:val="24"/>
        </w:rPr>
        <w:t>Мильбемакс</w:t>
      </w:r>
      <w:proofErr w:type="spellEnd"/>
      <w:r w:rsidRPr="00256DDC">
        <w:rPr>
          <w:rFonts w:eastAsia="Times New Roman" w:cs="Times New Roman"/>
          <w:szCs w:val="24"/>
        </w:rPr>
        <w:t xml:space="preserve"> таблетки для взрослых собак», с содержанием </w:t>
      </w:r>
      <w:proofErr w:type="spellStart"/>
      <w:r w:rsidRPr="00256DDC">
        <w:rPr>
          <w:rFonts w:eastAsia="Times New Roman" w:cs="Times New Roman"/>
          <w:szCs w:val="24"/>
        </w:rPr>
        <w:t>мильбемицина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оксима</w:t>
      </w:r>
      <w:proofErr w:type="spellEnd"/>
      <w:r w:rsidRPr="00256DDC">
        <w:rPr>
          <w:rFonts w:eastAsia="Times New Roman" w:cs="Times New Roman"/>
          <w:szCs w:val="24"/>
        </w:rPr>
        <w:t xml:space="preserve"> – 12,5 мг/табл. </w:t>
      </w:r>
      <w:r w:rsidR="0035792D" w:rsidRPr="00256DDC">
        <w:rPr>
          <w:rFonts w:eastAsia="Times New Roman" w:cs="Times New Roman"/>
          <w:szCs w:val="24"/>
        </w:rPr>
        <w:t>И</w:t>
      </w:r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празиквантела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125 мг/табл. В качестве наполнителей таблетки содержат титана диоксид и железа оксид.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Применение: однократно в утреннее кормление с небольшим количеством корма или вводят принудительно на корень языка после приема корма в минимальной терапевтической дозе 0,5 мг </w:t>
      </w:r>
      <w:proofErr w:type="spellStart"/>
      <w:r w:rsidRPr="00256DDC">
        <w:rPr>
          <w:rFonts w:eastAsia="Times New Roman" w:cs="Times New Roman"/>
          <w:szCs w:val="24"/>
        </w:rPr>
        <w:t>мильбемицина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оксима</w:t>
      </w:r>
      <w:proofErr w:type="spellEnd"/>
      <w:r w:rsidRPr="00256DDC">
        <w:rPr>
          <w:rFonts w:eastAsia="Times New Roman" w:cs="Times New Roman"/>
          <w:szCs w:val="24"/>
        </w:rPr>
        <w:t xml:space="preserve"> и 5 мг </w:t>
      </w:r>
      <w:proofErr w:type="spellStart"/>
      <w:r w:rsidRPr="00256DDC">
        <w:rPr>
          <w:rFonts w:eastAsia="Times New Roman" w:cs="Times New Roman"/>
          <w:szCs w:val="24"/>
        </w:rPr>
        <w:t>празиквантела</w:t>
      </w:r>
      <w:proofErr w:type="spellEnd"/>
      <w:r w:rsidRPr="00256DDC">
        <w:rPr>
          <w:rFonts w:eastAsia="Times New Roman" w:cs="Times New Roman"/>
          <w:szCs w:val="24"/>
        </w:rPr>
        <w:t xml:space="preserve"> на 1 кг массы животного</w:t>
      </w:r>
      <w:r>
        <w:rPr>
          <w:rFonts w:eastAsia="Times New Roman" w:cs="Times New Roman"/>
          <w:szCs w:val="24"/>
        </w:rPr>
        <w:t xml:space="preserve">. </w:t>
      </w:r>
      <w:r w:rsidRPr="00256DDC">
        <w:rPr>
          <w:rFonts w:eastAsia="Times New Roman" w:cs="Times New Roman"/>
          <w:szCs w:val="24"/>
        </w:rPr>
        <w:t>Противопоказания: первые две трети беременности, истощенным и больным инфекционными болезнями животным, животным с нарушениями функции почек, печени и с повышенной индивидуальной чувствительностью к активным компонентам препарата.</w:t>
      </w:r>
      <w:r>
        <w:rPr>
          <w:rFonts w:eastAsia="Times New Roman" w:cs="Times New Roman"/>
          <w:szCs w:val="24"/>
        </w:rPr>
        <w:t xml:space="preserve"> П</w:t>
      </w:r>
      <w:r w:rsidRPr="00256DDC">
        <w:rPr>
          <w:rFonts w:eastAsia="Times New Roman" w:cs="Times New Roman"/>
          <w:szCs w:val="24"/>
        </w:rPr>
        <w:t xml:space="preserve">роизводитель </w:t>
      </w:r>
      <w:proofErr w:type="spellStart"/>
      <w:r w:rsidRPr="00256DDC">
        <w:rPr>
          <w:rFonts w:eastAsia="Times New Roman" w:cs="Times New Roman"/>
          <w:szCs w:val="24"/>
        </w:rPr>
        <w:t>Novartis</w:t>
      </w:r>
      <w:proofErr w:type="spellEnd"/>
      <w:r w:rsidRPr="00256DDC">
        <w:rPr>
          <w:rFonts w:eastAsia="Times New Roman" w:cs="Times New Roman"/>
          <w:szCs w:val="24"/>
        </w:rPr>
        <w:t>. Франция.</w:t>
      </w:r>
    </w:p>
    <w:p w:rsidR="005F1ECA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256DDC">
        <w:rPr>
          <w:rFonts w:eastAsia="Times New Roman" w:cs="Times New Roman"/>
          <w:b/>
          <w:bCs/>
          <w:szCs w:val="24"/>
        </w:rPr>
        <w:t>Поливеркан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Polyverkan</w:t>
      </w:r>
      <w:proofErr w:type="spellEnd"/>
      <w:r w:rsidRPr="00256DDC">
        <w:rPr>
          <w:rFonts w:eastAsia="Times New Roman" w:cs="Times New Roman"/>
          <w:b/>
          <w:bCs/>
          <w:szCs w:val="24"/>
        </w:rPr>
        <w:t>) 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содержит 40 мг </w:t>
      </w:r>
      <w:proofErr w:type="spellStart"/>
      <w:r w:rsidRPr="00256DDC">
        <w:rPr>
          <w:rFonts w:eastAsia="Times New Roman" w:cs="Times New Roman"/>
          <w:szCs w:val="24"/>
        </w:rPr>
        <w:t>оксибендазола</w:t>
      </w:r>
      <w:proofErr w:type="spellEnd"/>
      <w:r w:rsidRPr="00256DDC">
        <w:rPr>
          <w:rFonts w:eastAsia="Times New Roman" w:cs="Times New Roman"/>
          <w:szCs w:val="24"/>
        </w:rPr>
        <w:t xml:space="preserve">, 200 мг </w:t>
      </w:r>
      <w:proofErr w:type="spellStart"/>
      <w:r w:rsidRPr="00256DDC">
        <w:rPr>
          <w:rFonts w:eastAsia="Times New Roman" w:cs="Times New Roman"/>
          <w:szCs w:val="24"/>
        </w:rPr>
        <w:t>никлозамида</w:t>
      </w:r>
      <w:proofErr w:type="spellEnd"/>
      <w:r w:rsidRPr="00256DDC">
        <w:rPr>
          <w:rFonts w:eastAsia="Times New Roman" w:cs="Times New Roman"/>
          <w:szCs w:val="24"/>
        </w:rPr>
        <w:t xml:space="preserve"> и наполнитель. </w:t>
      </w:r>
      <w:proofErr w:type="spellStart"/>
      <w:r w:rsidRPr="00256DDC">
        <w:rPr>
          <w:rFonts w:eastAsia="Times New Roman" w:cs="Times New Roman"/>
          <w:szCs w:val="24"/>
        </w:rPr>
        <w:t>Поливеркан</w:t>
      </w:r>
      <w:proofErr w:type="spellEnd"/>
      <w:r w:rsidRPr="00256DDC">
        <w:rPr>
          <w:rFonts w:eastAsia="Times New Roman" w:cs="Times New Roman"/>
          <w:szCs w:val="24"/>
        </w:rPr>
        <w:t xml:space="preserve"> представляет собой сахарный кубик массой 8 грамм, светло-желтого цвета, с разделяющей бороздкой посередине, растворимый в воде. </w:t>
      </w:r>
      <w:proofErr w:type="spellStart"/>
      <w:r w:rsidRPr="00256DDC">
        <w:rPr>
          <w:rFonts w:eastAsia="Times New Roman" w:cs="Times New Roman"/>
          <w:szCs w:val="24"/>
        </w:rPr>
        <w:t>Никлозамид</w:t>
      </w:r>
      <w:proofErr w:type="spellEnd"/>
      <w:r w:rsidRPr="00256DDC">
        <w:rPr>
          <w:rFonts w:eastAsia="Times New Roman" w:cs="Times New Roman"/>
          <w:szCs w:val="24"/>
        </w:rPr>
        <w:t xml:space="preserve">, входящий в состав </w:t>
      </w:r>
      <w:proofErr w:type="spellStart"/>
      <w:r w:rsidRPr="00256DDC">
        <w:rPr>
          <w:rFonts w:eastAsia="Times New Roman" w:cs="Times New Roman"/>
          <w:szCs w:val="24"/>
        </w:rPr>
        <w:t>Поливеркана</w:t>
      </w:r>
      <w:proofErr w:type="spellEnd"/>
      <w:r w:rsidRPr="00256DDC">
        <w:rPr>
          <w:rFonts w:eastAsia="Times New Roman" w:cs="Times New Roman"/>
          <w:szCs w:val="24"/>
        </w:rPr>
        <w:t xml:space="preserve">, активен </w:t>
      </w:r>
      <w:proofErr w:type="gramStart"/>
      <w:r w:rsidRPr="00256DDC">
        <w:rPr>
          <w:rFonts w:eastAsia="Times New Roman" w:cs="Times New Roman"/>
          <w:szCs w:val="24"/>
        </w:rPr>
        <w:t xml:space="preserve">против </w:t>
      </w:r>
      <w:proofErr w:type="spellStart"/>
      <w:r w:rsidRPr="00256DDC">
        <w:rPr>
          <w:rFonts w:eastAsia="Times New Roman" w:cs="Times New Roman"/>
          <w:szCs w:val="24"/>
        </w:rPr>
        <w:t>цестод</w:t>
      </w:r>
      <w:proofErr w:type="gramEnd"/>
      <w:r w:rsidRPr="00256DDC">
        <w:rPr>
          <w:rFonts w:eastAsia="Times New Roman" w:cs="Times New Roman"/>
          <w:szCs w:val="24"/>
        </w:rPr>
        <w:t>.Оксибендазол</w:t>
      </w:r>
      <w:proofErr w:type="spellEnd"/>
      <w:r w:rsidRPr="00256DDC">
        <w:rPr>
          <w:rFonts w:eastAsia="Times New Roman" w:cs="Times New Roman"/>
          <w:szCs w:val="24"/>
        </w:rPr>
        <w:t xml:space="preserve">, являющийся производным </w:t>
      </w:r>
      <w:proofErr w:type="spellStart"/>
      <w:r w:rsidRPr="00256DDC">
        <w:rPr>
          <w:rFonts w:eastAsia="Times New Roman" w:cs="Times New Roman"/>
          <w:szCs w:val="24"/>
        </w:rPr>
        <w:t>бензимидазола</w:t>
      </w:r>
      <w:proofErr w:type="spellEnd"/>
      <w:r w:rsidRPr="00256DDC">
        <w:rPr>
          <w:rFonts w:eastAsia="Times New Roman" w:cs="Times New Roman"/>
          <w:szCs w:val="24"/>
        </w:rPr>
        <w:t>, обладает широким антигельминтным спектром действия против нематод и цестод. </w:t>
      </w:r>
      <w:r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Дозы и способ применения: собакам для профилактики и лечения </w:t>
      </w:r>
      <w:proofErr w:type="spellStart"/>
      <w:r w:rsidRPr="00256DDC">
        <w:rPr>
          <w:rFonts w:eastAsia="Times New Roman" w:cs="Times New Roman"/>
          <w:szCs w:val="24"/>
        </w:rPr>
        <w:t>токсокароза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токсаскаридоза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унцинариоза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анкилостоматоза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дипилидиоза</w:t>
      </w:r>
      <w:proofErr w:type="spellEnd"/>
      <w:r w:rsidRPr="00256DDC">
        <w:rPr>
          <w:rFonts w:eastAsia="Times New Roman" w:cs="Times New Roman"/>
          <w:szCs w:val="24"/>
        </w:rPr>
        <w:t>, дифиллоботриоза. Препарат назначают перорально. </w:t>
      </w:r>
      <w:r w:rsidR="0035792D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В следующих разовых дозах:</w:t>
      </w:r>
    </w:p>
    <w:p w:rsidR="0035792D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r w:rsidRPr="00256DDC">
        <w:rPr>
          <w:rFonts w:eastAsia="Times New Roman" w:cs="Times New Roman"/>
          <w:szCs w:val="24"/>
        </w:rPr>
        <w:t> кошкам и собакам с массой тела 1-5 кг 1/2 кубика; </w:t>
      </w:r>
      <w:r w:rsidRPr="00256DDC">
        <w:rPr>
          <w:rFonts w:eastAsia="Times New Roman" w:cs="Times New Roman"/>
          <w:szCs w:val="24"/>
        </w:rPr>
        <w:br/>
        <w:t>собакам с массой 5-10 кг 1 кубик; </w:t>
      </w:r>
      <w:r w:rsidRPr="00256DDC">
        <w:rPr>
          <w:rFonts w:eastAsia="Times New Roman" w:cs="Times New Roman"/>
          <w:szCs w:val="24"/>
        </w:rPr>
        <w:br/>
        <w:t>собакам с массой 10-20 кг 2 кубика; </w:t>
      </w:r>
      <w:r w:rsidRPr="00256DDC">
        <w:rPr>
          <w:rFonts w:eastAsia="Times New Roman" w:cs="Times New Roman"/>
          <w:szCs w:val="24"/>
        </w:rPr>
        <w:br/>
        <w:t>собакам с массой 20-30 кг 3 кубика; </w:t>
      </w:r>
      <w:r w:rsidRPr="00256DDC">
        <w:rPr>
          <w:rFonts w:eastAsia="Times New Roman" w:cs="Times New Roman"/>
          <w:szCs w:val="24"/>
        </w:rPr>
        <w:br/>
        <w:t>собакам с массой 30-40 кг 4 кубика; </w:t>
      </w:r>
      <w:r w:rsidRPr="00256DDC">
        <w:rPr>
          <w:rFonts w:eastAsia="Times New Roman" w:cs="Times New Roman"/>
          <w:szCs w:val="24"/>
        </w:rPr>
        <w:br/>
        <w:t>собакам с массой 40-50 кг 5 кубиков; </w:t>
      </w:r>
      <w:r w:rsidRPr="00256DDC">
        <w:rPr>
          <w:rFonts w:eastAsia="Times New Roman" w:cs="Times New Roman"/>
          <w:szCs w:val="24"/>
        </w:rPr>
        <w:br/>
        <w:t>собакам с массой 50 кг и выше 6 кубиков. </w:t>
      </w:r>
      <w:r w:rsidRPr="00256DDC">
        <w:rPr>
          <w:rFonts w:eastAsia="Times New Roman" w:cs="Times New Roman"/>
          <w:szCs w:val="24"/>
        </w:rPr>
        <w:br/>
        <w:t xml:space="preserve">Максимальная доза на животное – не более шести кубиков. Производитель: CEVA </w:t>
      </w:r>
      <w:proofErr w:type="spellStart"/>
      <w:r w:rsidRPr="00256DDC">
        <w:rPr>
          <w:rFonts w:eastAsia="Times New Roman" w:cs="Times New Roman"/>
          <w:szCs w:val="24"/>
        </w:rPr>
        <w:t>Sante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Animale</w:t>
      </w:r>
      <w:proofErr w:type="spellEnd"/>
      <w:r w:rsidRPr="00256DDC">
        <w:rPr>
          <w:rFonts w:eastAsia="Times New Roman" w:cs="Times New Roman"/>
          <w:szCs w:val="24"/>
        </w:rPr>
        <w:t>. Франция.</w:t>
      </w:r>
    </w:p>
    <w:p w:rsidR="0035792D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256DDC">
        <w:rPr>
          <w:rFonts w:eastAsia="Times New Roman" w:cs="Times New Roman"/>
          <w:b/>
          <w:bCs/>
          <w:szCs w:val="24"/>
        </w:rPr>
        <w:t>Прател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Pratel</w:t>
      </w:r>
      <w:proofErr w:type="spellEnd"/>
      <w:r w:rsidRPr="00256DDC">
        <w:rPr>
          <w:rFonts w:eastAsia="Times New Roman" w:cs="Times New Roman"/>
          <w:b/>
          <w:bCs/>
          <w:szCs w:val="24"/>
        </w:rPr>
        <w:t>)</w:t>
      </w:r>
      <w:r w:rsidRPr="00256DDC">
        <w:rPr>
          <w:rFonts w:eastAsia="Times New Roman" w:cs="Times New Roman"/>
          <w:szCs w:val="24"/>
        </w:rPr>
        <w:t> 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антигельминтный препарат широкого спектра действия, содержащий в качестве действующих веществ </w:t>
      </w:r>
      <w:proofErr w:type="spellStart"/>
      <w:r w:rsidRPr="00256DDC">
        <w:rPr>
          <w:rFonts w:eastAsia="Times New Roman" w:cs="Times New Roman"/>
          <w:szCs w:val="24"/>
        </w:rPr>
        <w:t>пирантел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эмбонат</w:t>
      </w:r>
      <w:proofErr w:type="spellEnd"/>
      <w:r w:rsidRPr="00256DDC">
        <w:rPr>
          <w:rFonts w:eastAsia="Times New Roman" w:cs="Times New Roman"/>
          <w:szCs w:val="24"/>
        </w:rPr>
        <w:t xml:space="preserve"> и </w:t>
      </w:r>
      <w:proofErr w:type="spellStart"/>
      <w:r w:rsidRPr="00256DDC">
        <w:rPr>
          <w:rFonts w:eastAsia="Times New Roman" w:cs="Times New Roman"/>
          <w:szCs w:val="24"/>
        </w:rPr>
        <w:t>празиквантел</w:t>
      </w:r>
      <w:proofErr w:type="spellEnd"/>
      <w:r w:rsidRPr="00256DDC">
        <w:rPr>
          <w:rFonts w:eastAsia="Times New Roman" w:cs="Times New Roman"/>
          <w:szCs w:val="24"/>
        </w:rPr>
        <w:t>. </w:t>
      </w:r>
      <w:r w:rsidR="005F1ECA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Показания: </w:t>
      </w:r>
      <w:proofErr w:type="spellStart"/>
      <w:r w:rsidRPr="00256DDC">
        <w:rPr>
          <w:rFonts w:eastAsia="Times New Roman" w:cs="Times New Roman"/>
          <w:szCs w:val="24"/>
        </w:rPr>
        <w:t>Нематодозы</w:t>
      </w:r>
      <w:proofErr w:type="spellEnd"/>
      <w:r w:rsidRPr="00256DDC">
        <w:rPr>
          <w:rFonts w:eastAsia="Times New Roman" w:cs="Times New Roman"/>
          <w:szCs w:val="24"/>
        </w:rPr>
        <w:t xml:space="preserve"> и цестодозы у собак и кошек.</w:t>
      </w:r>
      <w:r w:rsidR="0035792D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Дается однократно с кормом или принудительно на корень языка.</w:t>
      </w:r>
      <w:r w:rsidR="0035792D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Дозировки: до 2 кг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1/4 таблетки, 2-5 кг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1/2 таблетки, 5-10 кг -1 таблетка, </w:t>
      </w:r>
      <w:proofErr w:type="gramStart"/>
      <w:r w:rsidRPr="00256DDC">
        <w:rPr>
          <w:rFonts w:eastAsia="Times New Roman" w:cs="Times New Roman"/>
          <w:szCs w:val="24"/>
        </w:rPr>
        <w:t>Далее</w:t>
      </w:r>
      <w:proofErr w:type="gramEnd"/>
      <w:r w:rsidRPr="00256DDC">
        <w:rPr>
          <w:rFonts w:eastAsia="Times New Roman" w:cs="Times New Roman"/>
          <w:szCs w:val="24"/>
        </w:rPr>
        <w:t xml:space="preserve"> из расчета 1 таблетка на 10 кг </w:t>
      </w:r>
      <w:proofErr w:type="spellStart"/>
      <w:r w:rsidRPr="00256DDC">
        <w:rPr>
          <w:rFonts w:eastAsia="Times New Roman" w:cs="Times New Roman"/>
          <w:szCs w:val="24"/>
        </w:rPr>
        <w:t>веса.Противопоказания</w:t>
      </w:r>
      <w:proofErr w:type="spellEnd"/>
      <w:r w:rsidRPr="00256DDC">
        <w:rPr>
          <w:rFonts w:eastAsia="Times New Roman" w:cs="Times New Roman"/>
          <w:szCs w:val="24"/>
        </w:rPr>
        <w:t xml:space="preserve">: Беременные и истощенные животные. Не вводить одновременно с </w:t>
      </w:r>
      <w:proofErr w:type="spellStart"/>
      <w:r w:rsidRPr="00256DDC">
        <w:rPr>
          <w:rFonts w:eastAsia="Times New Roman" w:cs="Times New Roman"/>
          <w:szCs w:val="24"/>
        </w:rPr>
        <w:t>пиперазином</w:t>
      </w:r>
      <w:proofErr w:type="spellEnd"/>
      <w:r w:rsidRPr="00256DDC">
        <w:rPr>
          <w:rFonts w:eastAsia="Times New Roman" w:cs="Times New Roman"/>
          <w:szCs w:val="24"/>
        </w:rPr>
        <w:t>. Производитель: ЛЕК, Словения.</w:t>
      </w:r>
    </w:p>
    <w:p w:rsidR="0035792D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256DDC">
        <w:rPr>
          <w:rFonts w:eastAsia="Times New Roman" w:cs="Times New Roman"/>
          <w:b/>
          <w:bCs/>
          <w:szCs w:val="24"/>
        </w:rPr>
        <w:t>Стронгхолд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Stronghold</w:t>
      </w:r>
      <w:proofErr w:type="spellEnd"/>
      <w:r w:rsidRPr="00256DDC">
        <w:rPr>
          <w:rFonts w:eastAsia="Times New Roman" w:cs="Times New Roman"/>
          <w:b/>
          <w:bCs/>
          <w:szCs w:val="24"/>
        </w:rPr>
        <w:t>)</w:t>
      </w:r>
      <w:r w:rsidRPr="00256DDC">
        <w:rPr>
          <w:rFonts w:eastAsia="Times New Roman" w:cs="Times New Roman"/>
          <w:szCs w:val="24"/>
        </w:rPr>
        <w:t> 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на основе </w:t>
      </w:r>
      <w:proofErr w:type="spellStart"/>
      <w:r w:rsidRPr="00256DDC">
        <w:rPr>
          <w:rFonts w:eastAsia="Times New Roman" w:cs="Times New Roman"/>
          <w:szCs w:val="24"/>
        </w:rPr>
        <w:t>селамектина</w:t>
      </w:r>
      <w:proofErr w:type="spellEnd"/>
      <w:r w:rsidRPr="00256DDC">
        <w:rPr>
          <w:rFonts w:eastAsia="Times New Roman" w:cs="Times New Roman"/>
          <w:szCs w:val="24"/>
        </w:rPr>
        <w:t xml:space="preserve"> убивает взрослых блох и останавливает инкубацию яиц этих насекомых, выводит ушных и чесоточных клещей, уничтожает </w:t>
      </w:r>
      <w:proofErr w:type="spellStart"/>
      <w:r w:rsidRPr="00256DDC">
        <w:rPr>
          <w:rFonts w:eastAsia="Times New Roman" w:cs="Times New Roman"/>
          <w:szCs w:val="24"/>
        </w:rPr>
        <w:t>дирофилярий</w:t>
      </w:r>
      <w:proofErr w:type="spellEnd"/>
      <w:r w:rsidRPr="00256DDC">
        <w:rPr>
          <w:rFonts w:eastAsia="Times New Roman" w:cs="Times New Roman"/>
          <w:szCs w:val="24"/>
        </w:rPr>
        <w:t xml:space="preserve">, поражающих сердце, изгоняет круглых червей (аскариды и </w:t>
      </w:r>
      <w:proofErr w:type="spellStart"/>
      <w:r w:rsidRPr="00256DDC">
        <w:rPr>
          <w:rFonts w:eastAsia="Times New Roman" w:cs="Times New Roman"/>
          <w:szCs w:val="24"/>
        </w:rPr>
        <w:t>токсокары</w:t>
      </w:r>
      <w:proofErr w:type="spellEnd"/>
      <w:r w:rsidRPr="00256DDC">
        <w:rPr>
          <w:rFonts w:eastAsia="Times New Roman" w:cs="Times New Roman"/>
          <w:szCs w:val="24"/>
        </w:rPr>
        <w:t xml:space="preserve">) и </w:t>
      </w:r>
      <w:proofErr w:type="spellStart"/>
      <w:r w:rsidRPr="00256DDC">
        <w:rPr>
          <w:rFonts w:eastAsia="Times New Roman" w:cs="Times New Roman"/>
          <w:szCs w:val="24"/>
        </w:rPr>
        <w:t>анкилостом.Доза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1 капля.</w:t>
      </w:r>
      <w:r w:rsidR="0035792D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Производитель: </w:t>
      </w:r>
      <w:proofErr w:type="spellStart"/>
      <w:r w:rsidRPr="00256DDC">
        <w:rPr>
          <w:rFonts w:eastAsia="Times New Roman" w:cs="Times New Roman"/>
          <w:szCs w:val="24"/>
        </w:rPr>
        <w:t>Pfizer</w:t>
      </w:r>
      <w:proofErr w:type="spellEnd"/>
      <w:r w:rsidRPr="00256DDC">
        <w:rPr>
          <w:rFonts w:eastAsia="Times New Roman" w:cs="Times New Roman"/>
          <w:szCs w:val="24"/>
        </w:rPr>
        <w:t>, США</w:t>
      </w:r>
    </w:p>
    <w:p w:rsidR="005F1ECA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256DDC">
        <w:rPr>
          <w:rFonts w:eastAsia="Times New Roman" w:cs="Times New Roman"/>
          <w:b/>
          <w:bCs/>
          <w:szCs w:val="24"/>
        </w:rPr>
        <w:t>Триантелм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Triantelm</w:t>
      </w:r>
      <w:proofErr w:type="spellEnd"/>
      <w:r w:rsidRPr="00256DDC">
        <w:rPr>
          <w:rFonts w:eastAsia="Times New Roman" w:cs="Times New Roman"/>
          <w:b/>
          <w:bCs/>
          <w:szCs w:val="24"/>
        </w:rPr>
        <w:t>)</w:t>
      </w:r>
      <w:r w:rsidRPr="00256DDC">
        <w:rPr>
          <w:rFonts w:eastAsia="Times New Roman" w:cs="Times New Roman"/>
          <w:szCs w:val="24"/>
        </w:rPr>
        <w:t> 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 комплексный антигельминтный препарат в форме таблеток, содержащий в качестве действующих веществ </w:t>
      </w:r>
      <w:proofErr w:type="spellStart"/>
      <w:r w:rsidRPr="00256DDC">
        <w:rPr>
          <w:rFonts w:eastAsia="Times New Roman" w:cs="Times New Roman"/>
          <w:szCs w:val="24"/>
        </w:rPr>
        <w:t>оксантел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памоат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пирантел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памоат</w:t>
      </w:r>
      <w:proofErr w:type="spellEnd"/>
      <w:r w:rsidRPr="00256DDC">
        <w:rPr>
          <w:rFonts w:eastAsia="Times New Roman" w:cs="Times New Roman"/>
          <w:szCs w:val="24"/>
        </w:rPr>
        <w:t xml:space="preserve"> и </w:t>
      </w:r>
      <w:proofErr w:type="spellStart"/>
      <w:r w:rsidRPr="00256DDC">
        <w:rPr>
          <w:rFonts w:eastAsia="Times New Roman" w:cs="Times New Roman"/>
          <w:szCs w:val="24"/>
        </w:rPr>
        <w:t>празиквантел</w:t>
      </w:r>
      <w:proofErr w:type="spellEnd"/>
      <w:r w:rsidRPr="00256DDC">
        <w:rPr>
          <w:rFonts w:eastAsia="Times New Roman" w:cs="Times New Roman"/>
          <w:szCs w:val="24"/>
        </w:rPr>
        <w:t xml:space="preserve">, а также вспомогательные компоненты: кукурузный крахмал, лактозу, микрокристаллическую целлюлозу, магния </w:t>
      </w:r>
      <w:proofErr w:type="spellStart"/>
      <w:r w:rsidRPr="00256DDC">
        <w:rPr>
          <w:rFonts w:eastAsia="Times New Roman" w:cs="Times New Roman"/>
          <w:szCs w:val="24"/>
        </w:rPr>
        <w:t>стеарат.Обладает</w:t>
      </w:r>
      <w:proofErr w:type="spellEnd"/>
      <w:r w:rsidRPr="00256DDC">
        <w:rPr>
          <w:rFonts w:eastAsia="Times New Roman" w:cs="Times New Roman"/>
          <w:szCs w:val="24"/>
        </w:rPr>
        <w:t xml:space="preserve"> широким спектром антигельминтного действия на все стадии развития круглых и ленточных гельминтов.</w:t>
      </w:r>
      <w:r w:rsidR="005F1ECA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Доза: 1 таблетка на 10 кг массы животного.</w:t>
      </w:r>
      <w:r w:rsidRPr="00256DDC">
        <w:rPr>
          <w:rFonts w:eastAsia="Times New Roman" w:cs="Times New Roman"/>
          <w:szCs w:val="24"/>
        </w:rPr>
        <w:br/>
        <w:t xml:space="preserve">Препарат задают животным индивидуально однократно, в утреннее кормление с небольшим количеством корма (в куске колбасы, мяса, с фаршем, кашей). В случае отказа животного от корма с </w:t>
      </w:r>
      <w:proofErr w:type="spellStart"/>
      <w:r w:rsidRPr="00256DDC">
        <w:rPr>
          <w:rFonts w:eastAsia="Times New Roman" w:cs="Times New Roman"/>
          <w:szCs w:val="24"/>
        </w:rPr>
        <w:t>антигельминтиком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триантелм</w:t>
      </w:r>
      <w:proofErr w:type="spellEnd"/>
      <w:r w:rsidRPr="00256DDC">
        <w:rPr>
          <w:rFonts w:eastAsia="Times New Roman" w:cs="Times New Roman"/>
          <w:szCs w:val="24"/>
        </w:rPr>
        <w:t xml:space="preserve"> вводят принудительно на корень языка или в виде водной суспензии с помощью шприца и катетера. Предварительной голодной диеты и применения слабительных средств не требуется. Изготовитель: </w:t>
      </w:r>
      <w:r w:rsidR="0035792D">
        <w:rPr>
          <w:rFonts w:eastAsia="Times New Roman" w:cs="Times New Roman"/>
          <w:szCs w:val="24"/>
        </w:rPr>
        <w:t>«</w:t>
      </w:r>
      <w:proofErr w:type="spellStart"/>
      <w:r w:rsidRPr="00256DDC">
        <w:rPr>
          <w:rFonts w:eastAsia="Times New Roman" w:cs="Times New Roman"/>
          <w:szCs w:val="24"/>
        </w:rPr>
        <w:t>Интервет</w:t>
      </w:r>
      <w:proofErr w:type="spellEnd"/>
      <w:r w:rsidRPr="00256DDC">
        <w:rPr>
          <w:rFonts w:eastAsia="Times New Roman" w:cs="Times New Roman"/>
          <w:szCs w:val="24"/>
        </w:rPr>
        <w:t xml:space="preserve"> Интернэшнл Б.В.</w:t>
      </w:r>
      <w:r w:rsidR="0035792D">
        <w:rPr>
          <w:rFonts w:eastAsia="Times New Roman" w:cs="Times New Roman"/>
          <w:szCs w:val="24"/>
        </w:rPr>
        <w:t>»</w:t>
      </w:r>
      <w:r w:rsidRPr="00256DDC">
        <w:rPr>
          <w:rFonts w:eastAsia="Times New Roman" w:cs="Times New Roman"/>
          <w:szCs w:val="24"/>
        </w:rPr>
        <w:t xml:space="preserve"> </w:t>
      </w:r>
      <w:r w:rsidRPr="005F1ECA">
        <w:rPr>
          <w:rFonts w:eastAsia="Times New Roman" w:cs="Times New Roman"/>
          <w:szCs w:val="24"/>
          <w:lang w:val="en-US"/>
        </w:rPr>
        <w:t>(</w:t>
      </w:r>
      <w:r w:rsidR="0035792D" w:rsidRPr="005F1ECA">
        <w:rPr>
          <w:rFonts w:eastAsia="Times New Roman" w:cs="Times New Roman"/>
          <w:szCs w:val="24"/>
          <w:lang w:val="en-US"/>
        </w:rPr>
        <w:t>«</w:t>
      </w:r>
      <w:proofErr w:type="spellStart"/>
      <w:r w:rsidRPr="005F1ECA">
        <w:rPr>
          <w:rFonts w:eastAsia="Times New Roman" w:cs="Times New Roman"/>
          <w:szCs w:val="24"/>
          <w:lang w:val="en-US"/>
        </w:rPr>
        <w:t>Intervet</w:t>
      </w:r>
      <w:proofErr w:type="spellEnd"/>
      <w:r w:rsidRPr="005F1ECA">
        <w:rPr>
          <w:rFonts w:eastAsia="Times New Roman" w:cs="Times New Roman"/>
          <w:szCs w:val="24"/>
          <w:lang w:val="en-US"/>
        </w:rPr>
        <w:t xml:space="preserve"> International B.V.</w:t>
      </w:r>
      <w:r w:rsidR="0035792D" w:rsidRPr="005F1ECA">
        <w:rPr>
          <w:rFonts w:eastAsia="Times New Roman" w:cs="Times New Roman"/>
          <w:szCs w:val="24"/>
          <w:lang w:val="en-US"/>
        </w:rPr>
        <w:t>»</w:t>
      </w:r>
      <w:r w:rsidRPr="005F1ECA">
        <w:rPr>
          <w:rFonts w:eastAsia="Times New Roman" w:cs="Times New Roman"/>
          <w:szCs w:val="24"/>
          <w:lang w:val="en-US"/>
        </w:rPr>
        <w:t xml:space="preserve">, </w:t>
      </w:r>
      <w:r w:rsidRPr="00256DDC">
        <w:rPr>
          <w:rFonts w:eastAsia="Times New Roman" w:cs="Times New Roman"/>
          <w:szCs w:val="24"/>
        </w:rPr>
        <w:t>Нидерланды</w:t>
      </w:r>
      <w:r w:rsidRPr="005F1ECA">
        <w:rPr>
          <w:rFonts w:eastAsia="Times New Roman" w:cs="Times New Roman"/>
          <w:szCs w:val="24"/>
          <w:lang w:val="en-US"/>
        </w:rPr>
        <w:t xml:space="preserve">; </w:t>
      </w:r>
      <w:r w:rsidR="0035792D" w:rsidRPr="005F1ECA">
        <w:rPr>
          <w:rFonts w:eastAsia="Times New Roman" w:cs="Times New Roman"/>
          <w:szCs w:val="24"/>
          <w:lang w:val="en-US"/>
        </w:rPr>
        <w:t>«</w:t>
      </w:r>
      <w:proofErr w:type="spellStart"/>
      <w:r w:rsidRPr="005F1ECA">
        <w:rPr>
          <w:rFonts w:eastAsia="Times New Roman" w:cs="Times New Roman"/>
          <w:szCs w:val="24"/>
          <w:lang w:val="en-US"/>
        </w:rPr>
        <w:t>Intervet</w:t>
      </w:r>
      <w:proofErr w:type="spellEnd"/>
      <w:r w:rsidRPr="005F1ECA">
        <w:rPr>
          <w:rFonts w:eastAsia="Times New Roman" w:cs="Times New Roman"/>
          <w:szCs w:val="24"/>
          <w:lang w:val="en-US"/>
        </w:rPr>
        <w:t xml:space="preserve"> International </w:t>
      </w:r>
      <w:proofErr w:type="spellStart"/>
      <w:r w:rsidRPr="005F1ECA">
        <w:rPr>
          <w:rFonts w:eastAsia="Times New Roman" w:cs="Times New Roman"/>
          <w:szCs w:val="24"/>
          <w:lang w:val="en-US"/>
        </w:rPr>
        <w:t>Gmb</w:t>
      </w:r>
      <w:proofErr w:type="spellEnd"/>
      <w:r w:rsidRPr="00256DDC">
        <w:rPr>
          <w:rFonts w:eastAsia="Times New Roman" w:cs="Times New Roman"/>
          <w:szCs w:val="24"/>
        </w:rPr>
        <w:t>Н</w:t>
      </w:r>
      <w:r w:rsidR="0035792D" w:rsidRPr="005F1ECA">
        <w:rPr>
          <w:rFonts w:eastAsia="Times New Roman" w:cs="Times New Roman"/>
          <w:szCs w:val="24"/>
          <w:lang w:val="en-US"/>
        </w:rPr>
        <w:t>»</w:t>
      </w:r>
      <w:r w:rsidRPr="005F1ECA">
        <w:rPr>
          <w:rFonts w:eastAsia="Times New Roman" w:cs="Times New Roman"/>
          <w:szCs w:val="24"/>
          <w:lang w:val="en-US"/>
        </w:rPr>
        <w:t xml:space="preserve">, </w:t>
      </w:r>
      <w:r w:rsidRPr="00256DDC">
        <w:rPr>
          <w:rFonts w:eastAsia="Times New Roman" w:cs="Times New Roman"/>
          <w:szCs w:val="24"/>
        </w:rPr>
        <w:t>Германия</w:t>
      </w:r>
      <w:r w:rsidRPr="005F1ECA">
        <w:rPr>
          <w:rFonts w:eastAsia="Times New Roman" w:cs="Times New Roman"/>
          <w:szCs w:val="24"/>
          <w:lang w:val="en-US"/>
        </w:rPr>
        <w:t xml:space="preserve">; </w:t>
      </w:r>
      <w:r w:rsidR="0035792D" w:rsidRPr="005F1ECA">
        <w:rPr>
          <w:rFonts w:eastAsia="Times New Roman" w:cs="Times New Roman"/>
          <w:szCs w:val="24"/>
          <w:lang w:val="en-US"/>
        </w:rPr>
        <w:t>«</w:t>
      </w:r>
      <w:proofErr w:type="spellStart"/>
      <w:r w:rsidRPr="005F1ECA">
        <w:rPr>
          <w:rFonts w:eastAsia="Times New Roman" w:cs="Times New Roman"/>
          <w:szCs w:val="24"/>
          <w:lang w:val="en-US"/>
        </w:rPr>
        <w:t>Farmaceutici</w:t>
      </w:r>
      <w:proofErr w:type="spellEnd"/>
      <w:r w:rsidRPr="005F1ECA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5F1ECA">
        <w:rPr>
          <w:rFonts w:eastAsia="Times New Roman" w:cs="Times New Roman"/>
          <w:szCs w:val="24"/>
          <w:lang w:val="en-US"/>
        </w:rPr>
        <w:t>Gellini</w:t>
      </w:r>
      <w:proofErr w:type="spellEnd"/>
      <w:r w:rsidRPr="005F1ECA">
        <w:rPr>
          <w:rFonts w:eastAsia="Times New Roman" w:cs="Times New Roman"/>
          <w:szCs w:val="24"/>
          <w:lang w:val="en-US"/>
        </w:rPr>
        <w:t xml:space="preserve"> S.</w:t>
      </w:r>
      <w:r w:rsidRPr="00256DDC">
        <w:rPr>
          <w:rFonts w:eastAsia="Times New Roman" w:cs="Times New Roman"/>
          <w:szCs w:val="24"/>
        </w:rPr>
        <w:t>р</w:t>
      </w:r>
      <w:r w:rsidRPr="005F1ECA">
        <w:rPr>
          <w:rFonts w:eastAsia="Times New Roman" w:cs="Times New Roman"/>
          <w:szCs w:val="24"/>
          <w:lang w:val="en-US"/>
        </w:rPr>
        <w:t>.A. A</w:t>
      </w:r>
      <w:r w:rsidRPr="00256DDC">
        <w:rPr>
          <w:rFonts w:eastAsia="Times New Roman" w:cs="Times New Roman"/>
          <w:szCs w:val="24"/>
        </w:rPr>
        <w:t>р</w:t>
      </w:r>
      <w:proofErr w:type="spellStart"/>
      <w:r w:rsidRPr="005F1ECA">
        <w:rPr>
          <w:rFonts w:eastAsia="Times New Roman" w:cs="Times New Roman"/>
          <w:szCs w:val="24"/>
          <w:lang w:val="en-US"/>
        </w:rPr>
        <w:t>rilia</w:t>
      </w:r>
      <w:proofErr w:type="spellEnd"/>
      <w:r w:rsidRPr="005F1ECA">
        <w:rPr>
          <w:rFonts w:eastAsia="Times New Roman" w:cs="Times New Roman"/>
          <w:szCs w:val="24"/>
          <w:lang w:val="en-US"/>
        </w:rPr>
        <w:t xml:space="preserve"> (LT)</w:t>
      </w:r>
      <w:r w:rsidR="0035792D" w:rsidRPr="005F1ECA">
        <w:rPr>
          <w:rFonts w:eastAsia="Times New Roman" w:cs="Times New Roman"/>
          <w:szCs w:val="24"/>
          <w:lang w:val="en-US"/>
        </w:rPr>
        <w:t>»</w:t>
      </w:r>
      <w:r w:rsidRPr="005F1ECA">
        <w:rPr>
          <w:rFonts w:eastAsia="Times New Roman" w:cs="Times New Roman"/>
          <w:szCs w:val="24"/>
          <w:lang w:val="en-US"/>
        </w:rPr>
        <w:t xml:space="preserve">, </w:t>
      </w:r>
      <w:r w:rsidRPr="00256DDC">
        <w:rPr>
          <w:rFonts w:eastAsia="Times New Roman" w:cs="Times New Roman"/>
          <w:szCs w:val="24"/>
        </w:rPr>
        <w:t>Италия</w:t>
      </w:r>
      <w:r w:rsidRPr="005F1ECA">
        <w:rPr>
          <w:rFonts w:eastAsia="Times New Roman" w:cs="Times New Roman"/>
          <w:szCs w:val="24"/>
          <w:lang w:val="en-US"/>
        </w:rPr>
        <w:t>).</w:t>
      </w:r>
    </w:p>
    <w:p w:rsidR="000B63B0" w:rsidRPr="00256DDC" w:rsidRDefault="00256DDC" w:rsidP="00612F1D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256DDC">
        <w:rPr>
          <w:rFonts w:eastAsia="Times New Roman" w:cs="Times New Roman"/>
          <w:b/>
          <w:bCs/>
          <w:szCs w:val="24"/>
        </w:rPr>
        <w:t>Цестал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Плюс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Cestal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Plus</w:t>
      </w:r>
      <w:proofErr w:type="spellEnd"/>
      <w:r w:rsidRPr="00256DDC">
        <w:rPr>
          <w:rFonts w:eastAsia="Times New Roman" w:cs="Times New Roman"/>
          <w:b/>
          <w:bCs/>
          <w:szCs w:val="24"/>
        </w:rPr>
        <w:t>)</w:t>
      </w:r>
      <w:r w:rsidRPr="00256DDC">
        <w:rPr>
          <w:rFonts w:eastAsia="Times New Roman" w:cs="Times New Roman"/>
          <w:szCs w:val="24"/>
        </w:rPr>
        <w:t xml:space="preserve"> – содержит в качестве действующих веществ в одной таблетке 50 мг </w:t>
      </w:r>
      <w:proofErr w:type="spellStart"/>
      <w:r w:rsidRPr="00256DDC">
        <w:rPr>
          <w:rFonts w:eastAsia="Times New Roman" w:cs="Times New Roman"/>
          <w:szCs w:val="24"/>
        </w:rPr>
        <w:t>празиквантела</w:t>
      </w:r>
      <w:proofErr w:type="spellEnd"/>
      <w:r w:rsidRPr="00256DDC">
        <w:rPr>
          <w:rFonts w:eastAsia="Times New Roman" w:cs="Times New Roman"/>
          <w:szCs w:val="24"/>
        </w:rPr>
        <w:t xml:space="preserve">, 144 мг </w:t>
      </w:r>
      <w:proofErr w:type="spellStart"/>
      <w:r w:rsidRPr="00256DDC">
        <w:rPr>
          <w:rFonts w:eastAsia="Times New Roman" w:cs="Times New Roman"/>
          <w:szCs w:val="24"/>
        </w:rPr>
        <w:t>пирантела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spellStart"/>
      <w:r w:rsidRPr="00256DDC">
        <w:rPr>
          <w:rFonts w:eastAsia="Times New Roman" w:cs="Times New Roman"/>
          <w:szCs w:val="24"/>
        </w:rPr>
        <w:t>памоата</w:t>
      </w:r>
      <w:proofErr w:type="spellEnd"/>
      <w:r w:rsidRPr="00256DDC">
        <w:rPr>
          <w:rFonts w:eastAsia="Times New Roman" w:cs="Times New Roman"/>
          <w:szCs w:val="24"/>
        </w:rPr>
        <w:t xml:space="preserve">, 200 мг </w:t>
      </w:r>
      <w:proofErr w:type="spellStart"/>
      <w:r w:rsidRPr="00256DDC">
        <w:rPr>
          <w:rFonts w:eastAsia="Times New Roman" w:cs="Times New Roman"/>
          <w:szCs w:val="24"/>
        </w:rPr>
        <w:t>фенбендазола</w:t>
      </w:r>
      <w:proofErr w:type="spellEnd"/>
      <w:r w:rsidRPr="00256DDC">
        <w:rPr>
          <w:rFonts w:eastAsia="Times New Roman" w:cs="Times New Roman"/>
          <w:szCs w:val="24"/>
        </w:rPr>
        <w:t xml:space="preserve">, а также вспомогательные компоненты: лактозу, картофельный крахмал, желатин, тальк, магния </w:t>
      </w:r>
      <w:proofErr w:type="spellStart"/>
      <w:r w:rsidRPr="00256DDC">
        <w:rPr>
          <w:rFonts w:eastAsia="Times New Roman" w:cs="Times New Roman"/>
          <w:szCs w:val="24"/>
        </w:rPr>
        <w:t>стеарат</w:t>
      </w:r>
      <w:proofErr w:type="spellEnd"/>
      <w:r w:rsidRPr="00256DDC">
        <w:rPr>
          <w:rFonts w:eastAsia="Times New Roman" w:cs="Times New Roman"/>
          <w:szCs w:val="24"/>
        </w:rPr>
        <w:t xml:space="preserve">, натрия </w:t>
      </w:r>
      <w:proofErr w:type="spellStart"/>
      <w:r w:rsidRPr="00256DDC">
        <w:rPr>
          <w:rFonts w:eastAsia="Times New Roman" w:cs="Times New Roman"/>
          <w:szCs w:val="24"/>
        </w:rPr>
        <w:t>карбоксиметиламилопектин</w:t>
      </w:r>
      <w:proofErr w:type="spellEnd"/>
      <w:r w:rsidRPr="00256DDC">
        <w:rPr>
          <w:rFonts w:eastAsia="Times New Roman" w:cs="Times New Roman"/>
          <w:szCs w:val="24"/>
        </w:rPr>
        <w:t>.</w:t>
      </w:r>
      <w:r w:rsidR="0035792D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Применяют с профилактической и лечебной целью при </w:t>
      </w:r>
      <w:proofErr w:type="spellStart"/>
      <w:r w:rsidRPr="00256DDC">
        <w:rPr>
          <w:rFonts w:eastAsia="Times New Roman" w:cs="Times New Roman"/>
          <w:szCs w:val="24"/>
        </w:rPr>
        <w:t>нематодозах</w:t>
      </w:r>
      <w:proofErr w:type="spellEnd"/>
      <w:r w:rsidRPr="00256DDC">
        <w:rPr>
          <w:rFonts w:eastAsia="Times New Roman" w:cs="Times New Roman"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szCs w:val="24"/>
        </w:rPr>
        <w:t>токсокароз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токсаскаридоз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унцинариоз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анкилосто-матоз</w:t>
      </w:r>
      <w:proofErr w:type="spellEnd"/>
      <w:r w:rsidRPr="00256DDC">
        <w:rPr>
          <w:rFonts w:eastAsia="Times New Roman" w:cs="Times New Roman"/>
          <w:szCs w:val="24"/>
        </w:rPr>
        <w:t>) и цестодозах (</w:t>
      </w:r>
      <w:proofErr w:type="spellStart"/>
      <w:r w:rsidRPr="00256DDC">
        <w:rPr>
          <w:rFonts w:eastAsia="Times New Roman" w:cs="Times New Roman"/>
          <w:szCs w:val="24"/>
        </w:rPr>
        <w:t>дипилидиоз</w:t>
      </w:r>
      <w:proofErr w:type="spellEnd"/>
      <w:r w:rsidRPr="00256DDC">
        <w:rPr>
          <w:rFonts w:eastAsia="Times New Roman" w:cs="Times New Roman"/>
          <w:szCs w:val="24"/>
        </w:rPr>
        <w:t>, дифиллоботриоз, эхинококкоз, трихоцефалез, тениидозы).</w:t>
      </w:r>
      <w:r w:rsidR="005F1ECA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Способ применения и дозы: Однократно, с кормом, для собак массой до 2 кг – 1/4 таблетки; от 2 до 5 кг - &amp;#189; таблетки; от 5 до 10 кг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1 таблетка; далее из расчета 1 таблетка на 10 кг веса.</w:t>
      </w:r>
      <w:r w:rsidR="0035792D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>Дегельминтизацию щенков проводят с трехнедельного возраста.</w:t>
      </w:r>
      <w:r w:rsidR="005F1ECA">
        <w:rPr>
          <w:rFonts w:eastAsia="Times New Roman" w:cs="Times New Roman"/>
          <w:szCs w:val="24"/>
        </w:rPr>
        <w:t xml:space="preserve"> </w:t>
      </w:r>
      <w:r w:rsidRPr="00256DDC">
        <w:rPr>
          <w:rFonts w:eastAsia="Times New Roman" w:cs="Times New Roman"/>
          <w:szCs w:val="24"/>
        </w:rPr>
        <w:t xml:space="preserve">Противопоказания: Запрещается использовать препарат совместно с </w:t>
      </w:r>
      <w:proofErr w:type="spellStart"/>
      <w:r w:rsidRPr="00256DDC">
        <w:rPr>
          <w:rFonts w:eastAsia="Times New Roman" w:cs="Times New Roman"/>
          <w:szCs w:val="24"/>
        </w:rPr>
        <w:t>пиперазином</w:t>
      </w:r>
      <w:proofErr w:type="spellEnd"/>
      <w:r w:rsidRPr="00256DDC">
        <w:rPr>
          <w:rFonts w:eastAsia="Times New Roman" w:cs="Times New Roman"/>
          <w:szCs w:val="24"/>
        </w:rPr>
        <w:t>.</w:t>
      </w:r>
    </w:p>
    <w:p w:rsidR="00256DDC" w:rsidRPr="00256DDC" w:rsidRDefault="00256DDC" w:rsidP="00256DDC">
      <w:pPr>
        <w:shd w:val="clear" w:color="auto" w:fill="FFFFFF"/>
        <w:jc w:val="both"/>
        <w:rPr>
          <w:rFonts w:eastAsia="Times New Roman" w:cs="Times New Roman"/>
          <w:szCs w:val="24"/>
        </w:rPr>
      </w:pPr>
      <w:r w:rsidRPr="00256DDC">
        <w:rPr>
          <w:rFonts w:eastAsia="Times New Roman" w:cs="Times New Roman"/>
          <w:b/>
          <w:bCs/>
          <w:szCs w:val="24"/>
          <w:u w:val="single"/>
        </w:rPr>
        <w:t>Барс спот-он</w:t>
      </w:r>
      <w:r w:rsidRPr="00256DDC">
        <w:rPr>
          <w:rFonts w:eastAsia="Times New Roman" w:cs="Times New Roman"/>
          <w:b/>
          <w:bCs/>
          <w:szCs w:val="24"/>
        </w:rPr>
        <w:t> </w:t>
      </w:r>
      <w:r w:rsidR="0035792D">
        <w:rPr>
          <w:rFonts w:eastAsia="Times New Roman" w:cs="Times New Roman"/>
          <w:b/>
          <w:bCs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 лекарственный препарат в форме раствора для наружного применения, предназначенный для лечения и профилактики </w:t>
      </w:r>
      <w:proofErr w:type="spellStart"/>
      <w:r w:rsidRPr="00256DDC">
        <w:rPr>
          <w:rFonts w:eastAsia="Times New Roman" w:cs="Times New Roman"/>
          <w:szCs w:val="24"/>
        </w:rPr>
        <w:t>нематодозов</w:t>
      </w:r>
      <w:proofErr w:type="spellEnd"/>
      <w:r w:rsidRPr="00256DDC">
        <w:rPr>
          <w:rFonts w:eastAsia="Times New Roman" w:cs="Times New Roman"/>
          <w:szCs w:val="24"/>
        </w:rPr>
        <w:t xml:space="preserve"> и </w:t>
      </w:r>
      <w:proofErr w:type="spellStart"/>
      <w:r w:rsidRPr="00256DDC">
        <w:rPr>
          <w:rFonts w:eastAsia="Times New Roman" w:cs="Times New Roman"/>
          <w:szCs w:val="24"/>
        </w:rPr>
        <w:t>арахно</w:t>
      </w:r>
      <w:proofErr w:type="spellEnd"/>
      <w:r w:rsidRPr="00256DDC">
        <w:rPr>
          <w:rFonts w:eastAsia="Times New Roman" w:cs="Times New Roman"/>
          <w:szCs w:val="24"/>
        </w:rPr>
        <w:t>-энтомозов у собак.</w:t>
      </w:r>
      <w:r w:rsidRPr="00256DDC">
        <w:rPr>
          <w:rFonts w:eastAsia="Times New Roman" w:cs="Times New Roman"/>
          <w:szCs w:val="24"/>
        </w:rPr>
        <w:br/>
      </w:r>
      <w:r w:rsidRPr="00256DDC">
        <w:rPr>
          <w:rFonts w:eastAsia="Times New Roman" w:cs="Times New Roman"/>
          <w:szCs w:val="24"/>
        </w:rPr>
        <w:tab/>
      </w:r>
      <w:proofErr w:type="gramStart"/>
      <w:r w:rsidRPr="00256DDC">
        <w:rPr>
          <w:rFonts w:eastAsia="Times New Roman" w:cs="Times New Roman"/>
          <w:i/>
          <w:iCs/>
          <w:szCs w:val="24"/>
        </w:rPr>
        <w:t>Состав:</w:t>
      </w:r>
      <w:r w:rsidRPr="00256DDC">
        <w:rPr>
          <w:rFonts w:eastAsia="Times New Roman" w:cs="Times New Roman"/>
          <w:szCs w:val="24"/>
        </w:rPr>
        <w:t xml:space="preserve">  </w:t>
      </w:r>
      <w:proofErr w:type="spellStart"/>
      <w:r w:rsidRPr="00256DDC">
        <w:rPr>
          <w:rFonts w:eastAsia="Times New Roman" w:cs="Times New Roman"/>
          <w:szCs w:val="24"/>
        </w:rPr>
        <w:t>празиквантел</w:t>
      </w:r>
      <w:proofErr w:type="spellEnd"/>
      <w:proofErr w:type="gramEnd"/>
      <w:r w:rsidRPr="00256DDC">
        <w:rPr>
          <w:rFonts w:eastAsia="Times New Roman" w:cs="Times New Roman"/>
          <w:szCs w:val="24"/>
        </w:rPr>
        <w:t xml:space="preserve"> и </w:t>
      </w:r>
      <w:proofErr w:type="spellStart"/>
      <w:r w:rsidRPr="00256DDC">
        <w:rPr>
          <w:rFonts w:eastAsia="Times New Roman" w:cs="Times New Roman"/>
          <w:szCs w:val="24"/>
        </w:rPr>
        <w:t>ивермектин</w:t>
      </w:r>
      <w:proofErr w:type="spellEnd"/>
      <w:r w:rsidRPr="00256DDC">
        <w:rPr>
          <w:rFonts w:eastAsia="Times New Roman" w:cs="Times New Roman"/>
          <w:szCs w:val="24"/>
        </w:rPr>
        <w:t>, а также вспомогательные компоненты.</w:t>
      </w:r>
      <w:r w:rsidRPr="00256DDC">
        <w:rPr>
          <w:rFonts w:eastAsia="Times New Roman" w:cs="Times New Roman"/>
          <w:szCs w:val="24"/>
        </w:rPr>
        <w:br/>
      </w:r>
      <w:r w:rsidRPr="00256DDC">
        <w:rPr>
          <w:rFonts w:eastAsia="Times New Roman" w:cs="Times New Roman"/>
          <w:szCs w:val="24"/>
        </w:rPr>
        <w:tab/>
      </w:r>
      <w:r w:rsidRPr="00256DDC">
        <w:rPr>
          <w:rFonts w:eastAsia="Times New Roman" w:cs="Times New Roman"/>
          <w:i/>
          <w:iCs/>
          <w:szCs w:val="24"/>
        </w:rPr>
        <w:t>Применение:</w:t>
      </w:r>
      <w:r w:rsidRPr="00256DDC">
        <w:rPr>
          <w:rFonts w:eastAsia="Times New Roman" w:cs="Times New Roman"/>
          <w:szCs w:val="24"/>
        </w:rPr>
        <w:t xml:space="preserve"> Барс спот-он </w:t>
      </w:r>
      <w:proofErr w:type="gramStart"/>
      <w:r w:rsidRPr="00256DDC">
        <w:rPr>
          <w:rFonts w:eastAsia="Times New Roman" w:cs="Times New Roman"/>
          <w:szCs w:val="24"/>
        </w:rPr>
        <w:t>назначают  собакам</w:t>
      </w:r>
      <w:proofErr w:type="gramEnd"/>
      <w:r w:rsidRPr="00256DDC">
        <w:rPr>
          <w:rFonts w:eastAsia="Times New Roman" w:cs="Times New Roman"/>
          <w:szCs w:val="24"/>
        </w:rPr>
        <w:t xml:space="preserve"> и щенкам старше 2-месячного возраста с целью лечения и профилактики кишечных </w:t>
      </w:r>
      <w:proofErr w:type="spellStart"/>
      <w:r w:rsidRPr="00256DDC">
        <w:rPr>
          <w:rFonts w:eastAsia="Times New Roman" w:cs="Times New Roman"/>
          <w:szCs w:val="24"/>
        </w:rPr>
        <w:t>нематодозов</w:t>
      </w:r>
      <w:proofErr w:type="spellEnd"/>
      <w:r w:rsidRPr="00256DDC">
        <w:rPr>
          <w:rFonts w:eastAsia="Times New Roman" w:cs="Times New Roman"/>
          <w:szCs w:val="24"/>
        </w:rPr>
        <w:t xml:space="preserve">, цестодозов, энтомозов, </w:t>
      </w:r>
      <w:proofErr w:type="spellStart"/>
      <w:r w:rsidRPr="00256DDC">
        <w:rPr>
          <w:rFonts w:eastAsia="Times New Roman" w:cs="Times New Roman"/>
          <w:szCs w:val="24"/>
        </w:rPr>
        <w:t>отодектоза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саркоптоз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демодекоз</w:t>
      </w:r>
      <w:proofErr w:type="spellEnd"/>
      <w:r w:rsidRPr="00256DDC">
        <w:rPr>
          <w:rFonts w:eastAsia="Times New Roman" w:cs="Times New Roman"/>
          <w:szCs w:val="24"/>
        </w:rPr>
        <w:t xml:space="preserve">. Барс стоп-он путем </w:t>
      </w:r>
      <w:proofErr w:type="spellStart"/>
      <w:r w:rsidRPr="00256DDC">
        <w:rPr>
          <w:rFonts w:eastAsia="Times New Roman" w:cs="Times New Roman"/>
          <w:szCs w:val="24"/>
        </w:rPr>
        <w:t>капельно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proofErr w:type="gramStart"/>
      <w:r w:rsidRPr="00256DDC">
        <w:rPr>
          <w:rFonts w:eastAsia="Times New Roman" w:cs="Times New Roman"/>
          <w:szCs w:val="24"/>
        </w:rPr>
        <w:t>наносят</w:t>
      </w:r>
      <w:proofErr w:type="gramEnd"/>
      <w:r w:rsidRPr="00256DDC">
        <w:rPr>
          <w:rFonts w:eastAsia="Times New Roman" w:cs="Times New Roman"/>
          <w:szCs w:val="24"/>
        </w:rPr>
        <w:t xml:space="preserve"> на сухую неповрежденную кожу, в области лопаток. Для уничтожения блох, вшей и </w:t>
      </w:r>
      <w:proofErr w:type="spellStart"/>
      <w:r w:rsidRPr="00256DDC">
        <w:rPr>
          <w:rFonts w:eastAsia="Times New Roman" w:cs="Times New Roman"/>
          <w:szCs w:val="24"/>
        </w:rPr>
        <w:t>волосовиков</w:t>
      </w:r>
      <w:proofErr w:type="spellEnd"/>
      <w:r w:rsidRPr="00256DDC">
        <w:rPr>
          <w:rFonts w:eastAsia="Times New Roman" w:cs="Times New Roman"/>
          <w:szCs w:val="24"/>
        </w:rPr>
        <w:t xml:space="preserve"> обработку животных проводят однократно, для предотвращения повторной инвазии один раз в месяц на протяжении всего сезона активности насекомых. В целях предотвращения повторной инвазии блохами животным заменяют подстилки или обрабатывают их инсектицидным средством в соответствии с инструкцией по его применению. Для лечения </w:t>
      </w:r>
      <w:proofErr w:type="spellStart"/>
      <w:r w:rsidRPr="00256DDC">
        <w:rPr>
          <w:rFonts w:eastAsia="Times New Roman" w:cs="Times New Roman"/>
          <w:szCs w:val="24"/>
        </w:rPr>
        <w:t>отодектоза</w:t>
      </w:r>
      <w:proofErr w:type="spellEnd"/>
      <w:r w:rsidRPr="00256DDC">
        <w:rPr>
          <w:rFonts w:eastAsia="Times New Roman" w:cs="Times New Roman"/>
          <w:szCs w:val="24"/>
        </w:rPr>
        <w:t xml:space="preserve"> (ушной чесотки) препарат наносят на кожу однократно. В процессе лечения рекомендуется очищать слуховой проход от экссудата и струпьев, а в случае осложнения отитом назначать противомикробные и через 7 дней необходимо повторить о</w:t>
      </w:r>
      <w:r w:rsidR="0035792D">
        <w:rPr>
          <w:rFonts w:eastAsia="Times New Roman" w:cs="Times New Roman"/>
          <w:szCs w:val="24"/>
        </w:rPr>
        <w:t xml:space="preserve">бработку с нанесением на холку. </w:t>
      </w:r>
      <w:r w:rsidRPr="00256DDC">
        <w:rPr>
          <w:rFonts w:eastAsia="Times New Roman" w:cs="Times New Roman"/>
          <w:szCs w:val="24"/>
        </w:rPr>
        <w:t xml:space="preserve">С лечебной целью при </w:t>
      </w:r>
      <w:proofErr w:type="spellStart"/>
      <w:r w:rsidRPr="00256DDC">
        <w:rPr>
          <w:rFonts w:eastAsia="Times New Roman" w:cs="Times New Roman"/>
          <w:szCs w:val="24"/>
        </w:rPr>
        <w:t>саркоптозе</w:t>
      </w:r>
      <w:proofErr w:type="spellEnd"/>
      <w:r w:rsidRPr="00256DDC">
        <w:rPr>
          <w:rFonts w:eastAsia="Times New Roman" w:cs="Times New Roman"/>
          <w:szCs w:val="24"/>
        </w:rPr>
        <w:t xml:space="preserve"> и </w:t>
      </w:r>
      <w:proofErr w:type="spellStart"/>
      <w:r w:rsidRPr="00256DDC">
        <w:rPr>
          <w:rFonts w:eastAsia="Times New Roman" w:cs="Times New Roman"/>
          <w:szCs w:val="24"/>
        </w:rPr>
        <w:t>демодекозе</w:t>
      </w:r>
      <w:proofErr w:type="spellEnd"/>
      <w:r w:rsidRPr="00256DDC">
        <w:rPr>
          <w:rFonts w:eastAsia="Times New Roman" w:cs="Times New Roman"/>
          <w:szCs w:val="24"/>
        </w:rPr>
        <w:t xml:space="preserve"> собак препарат применяют 2-4-кратно, с интервалом 10-14 дней; в целях профилактики в</w:t>
      </w:r>
      <w:r w:rsidR="0035792D">
        <w:rPr>
          <w:rFonts w:eastAsia="Times New Roman" w:cs="Times New Roman"/>
          <w:szCs w:val="24"/>
        </w:rPr>
        <w:t xml:space="preserve">озможной инвазии – 1 раз месяц. </w:t>
      </w:r>
      <w:r w:rsidRPr="00256DDC">
        <w:rPr>
          <w:rFonts w:eastAsia="Times New Roman" w:cs="Times New Roman"/>
          <w:szCs w:val="24"/>
        </w:rPr>
        <w:t xml:space="preserve">Для дегельминтизации животных при </w:t>
      </w:r>
      <w:proofErr w:type="spellStart"/>
      <w:r w:rsidRPr="00256DDC">
        <w:rPr>
          <w:rFonts w:eastAsia="Times New Roman" w:cs="Times New Roman"/>
          <w:szCs w:val="24"/>
        </w:rPr>
        <w:t>нематодозах</w:t>
      </w:r>
      <w:proofErr w:type="spellEnd"/>
      <w:r w:rsidRPr="00256DDC">
        <w:rPr>
          <w:rFonts w:eastAsia="Times New Roman" w:cs="Times New Roman"/>
          <w:szCs w:val="24"/>
        </w:rPr>
        <w:t xml:space="preserve"> и цестодозах желудочно-кишечного тракта препарат применяют с лечебной целью однократно, с профила</w:t>
      </w:r>
      <w:r w:rsidR="0035792D">
        <w:rPr>
          <w:rFonts w:eastAsia="Times New Roman" w:cs="Times New Roman"/>
          <w:szCs w:val="24"/>
        </w:rPr>
        <w:t xml:space="preserve">ктической – один раз в квартал. </w:t>
      </w:r>
      <w:r w:rsidRPr="00256DDC">
        <w:rPr>
          <w:rFonts w:eastAsia="Times New Roman" w:cs="Times New Roman"/>
          <w:szCs w:val="24"/>
        </w:rPr>
        <w:t>Барс спот-он </w:t>
      </w:r>
      <w:r w:rsidRPr="00256DDC">
        <w:rPr>
          <w:rFonts w:eastAsia="Times New Roman" w:cs="Times New Roman"/>
          <w:i/>
          <w:iCs/>
          <w:szCs w:val="24"/>
        </w:rPr>
        <w:t>запрещается</w:t>
      </w:r>
      <w:r w:rsidRPr="00256DDC">
        <w:rPr>
          <w:rFonts w:eastAsia="Times New Roman" w:cs="Times New Roman"/>
          <w:szCs w:val="24"/>
        </w:rPr>
        <w:t> применять щенкам моложе 2-месячного возраста, беременным, кормящим, больным инфекционными болезнями и выздоравливающим животным.</w:t>
      </w:r>
    </w:p>
    <w:p w:rsidR="00256DDC" w:rsidRPr="00256DDC" w:rsidRDefault="00256DDC" w:rsidP="00256DDC">
      <w:pPr>
        <w:shd w:val="clear" w:color="auto" w:fill="FFFFFF"/>
        <w:jc w:val="both"/>
        <w:rPr>
          <w:rFonts w:eastAsia="Times New Roman" w:cs="Times New Roman"/>
          <w:szCs w:val="24"/>
        </w:rPr>
      </w:pPr>
      <w:r w:rsidRPr="00256DDC">
        <w:rPr>
          <w:rFonts w:eastAsia="Times New Roman" w:cs="Times New Roman"/>
          <w:b/>
          <w:bCs/>
          <w:szCs w:val="24"/>
          <w:u w:val="single"/>
        </w:rPr>
        <w:t>Адвокат</w:t>
      </w:r>
      <w:r w:rsidRPr="00256DDC">
        <w:rPr>
          <w:rFonts w:eastAsia="Times New Roman" w:cs="Times New Roman"/>
          <w:b/>
          <w:bCs/>
          <w:szCs w:val="24"/>
        </w:rPr>
        <w:t> - </w:t>
      </w:r>
      <w:r w:rsidRPr="00256DDC">
        <w:rPr>
          <w:rFonts w:eastAsia="Times New Roman" w:cs="Times New Roman"/>
          <w:szCs w:val="24"/>
        </w:rPr>
        <w:t xml:space="preserve"> Обладает широким спектром противопаразитарного действия, активен в отношении паразитирующих у собак </w:t>
      </w:r>
      <w:proofErr w:type="spellStart"/>
      <w:r w:rsidRPr="00256DDC">
        <w:rPr>
          <w:rFonts w:eastAsia="Times New Roman" w:cs="Times New Roman"/>
          <w:szCs w:val="24"/>
        </w:rPr>
        <w:t>демодекозных</w:t>
      </w:r>
      <w:proofErr w:type="spellEnd"/>
      <w:r w:rsidRPr="00256DDC">
        <w:rPr>
          <w:rFonts w:eastAsia="Times New Roman" w:cs="Times New Roman"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szCs w:val="24"/>
        </w:rPr>
        <w:t>Demodexcanis</w:t>
      </w:r>
      <w:proofErr w:type="spellEnd"/>
      <w:r w:rsidRPr="00256DDC">
        <w:rPr>
          <w:rFonts w:eastAsia="Times New Roman" w:cs="Times New Roman"/>
          <w:szCs w:val="24"/>
        </w:rPr>
        <w:t xml:space="preserve">) и </w:t>
      </w:r>
      <w:proofErr w:type="spellStart"/>
      <w:r w:rsidRPr="00256DDC">
        <w:rPr>
          <w:rFonts w:eastAsia="Times New Roman" w:cs="Times New Roman"/>
          <w:szCs w:val="24"/>
        </w:rPr>
        <w:t>саркоптоидных</w:t>
      </w:r>
      <w:proofErr w:type="spellEnd"/>
      <w:r w:rsidRPr="00256DDC">
        <w:rPr>
          <w:rFonts w:eastAsia="Times New Roman" w:cs="Times New Roman"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szCs w:val="24"/>
        </w:rPr>
        <w:t>Sarcoptescanis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Otodectescynotis</w:t>
      </w:r>
      <w:proofErr w:type="spellEnd"/>
      <w:r w:rsidRPr="00256DDC">
        <w:rPr>
          <w:rFonts w:eastAsia="Times New Roman" w:cs="Times New Roman"/>
          <w:szCs w:val="24"/>
        </w:rPr>
        <w:t>) клещей, блох (</w:t>
      </w:r>
      <w:proofErr w:type="spellStart"/>
      <w:r w:rsidRPr="00256DDC">
        <w:rPr>
          <w:rFonts w:eastAsia="Times New Roman" w:cs="Times New Roman"/>
          <w:szCs w:val="24"/>
        </w:rPr>
        <w:t>Сtenocephalidescanis</w:t>
      </w:r>
      <w:proofErr w:type="spellEnd"/>
      <w:r w:rsidRPr="00256DDC">
        <w:rPr>
          <w:rFonts w:eastAsia="Times New Roman" w:cs="Times New Roman"/>
          <w:szCs w:val="24"/>
        </w:rPr>
        <w:t>), вшей (</w:t>
      </w:r>
      <w:proofErr w:type="spellStart"/>
      <w:r w:rsidRPr="00256DDC">
        <w:rPr>
          <w:rFonts w:eastAsia="Times New Roman" w:cs="Times New Roman"/>
          <w:szCs w:val="24"/>
        </w:rPr>
        <w:t>Linognatussetotus</w:t>
      </w:r>
      <w:proofErr w:type="spellEnd"/>
      <w:r w:rsidRPr="00256DDC">
        <w:rPr>
          <w:rFonts w:eastAsia="Times New Roman" w:cs="Times New Roman"/>
          <w:szCs w:val="24"/>
        </w:rPr>
        <w:t xml:space="preserve">), </w:t>
      </w:r>
      <w:proofErr w:type="spellStart"/>
      <w:r w:rsidRPr="00256DDC">
        <w:rPr>
          <w:rFonts w:eastAsia="Times New Roman" w:cs="Times New Roman"/>
          <w:szCs w:val="24"/>
        </w:rPr>
        <w:t>власоедов</w:t>
      </w:r>
      <w:proofErr w:type="spellEnd"/>
      <w:r w:rsidRPr="00256DDC">
        <w:rPr>
          <w:rFonts w:eastAsia="Times New Roman" w:cs="Times New Roman"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szCs w:val="24"/>
        </w:rPr>
        <w:t>Trichodectescanis</w:t>
      </w:r>
      <w:proofErr w:type="spellEnd"/>
      <w:r w:rsidRPr="00256DDC">
        <w:rPr>
          <w:rFonts w:eastAsia="Times New Roman" w:cs="Times New Roman"/>
          <w:szCs w:val="24"/>
        </w:rPr>
        <w:t xml:space="preserve">), личиночных и половозрелых фаз развития </w:t>
      </w:r>
      <w:proofErr w:type="spellStart"/>
      <w:r w:rsidRPr="00256DDC">
        <w:rPr>
          <w:rFonts w:eastAsia="Times New Roman" w:cs="Times New Roman"/>
          <w:szCs w:val="24"/>
        </w:rPr>
        <w:t>кишеч¬ных</w:t>
      </w:r>
      <w:proofErr w:type="spellEnd"/>
      <w:r w:rsidRPr="00256DDC">
        <w:rPr>
          <w:rFonts w:eastAsia="Times New Roman" w:cs="Times New Roman"/>
          <w:szCs w:val="24"/>
        </w:rPr>
        <w:t xml:space="preserve"> нематод, включая </w:t>
      </w:r>
      <w:proofErr w:type="spellStart"/>
      <w:r w:rsidRPr="00256DDC">
        <w:rPr>
          <w:rFonts w:eastAsia="Times New Roman" w:cs="Times New Roman"/>
          <w:szCs w:val="24"/>
        </w:rPr>
        <w:t>Toxocaracanis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Toxascarisleonina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Ancylostomacaninum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Ancylostomatubaeforme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Uncinariastenocephala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Trichurisvulpis</w:t>
      </w:r>
      <w:proofErr w:type="spellEnd"/>
      <w:r w:rsidRPr="00256DDC">
        <w:rPr>
          <w:rFonts w:eastAsia="Times New Roman" w:cs="Times New Roman"/>
          <w:szCs w:val="24"/>
        </w:rPr>
        <w:t>, и личи</w:t>
      </w:r>
      <w:r w:rsidR="0035792D">
        <w:rPr>
          <w:rFonts w:eastAsia="Times New Roman" w:cs="Times New Roman"/>
          <w:szCs w:val="24"/>
        </w:rPr>
        <w:t xml:space="preserve">ночных форм </w:t>
      </w:r>
      <w:proofErr w:type="spellStart"/>
      <w:r w:rsidR="0035792D">
        <w:rPr>
          <w:rFonts w:eastAsia="Times New Roman" w:cs="Times New Roman"/>
          <w:szCs w:val="24"/>
        </w:rPr>
        <w:t>Dirofilariaimmitis</w:t>
      </w:r>
      <w:proofErr w:type="spellEnd"/>
      <w:r w:rsidR="0035792D">
        <w:rPr>
          <w:rFonts w:eastAsia="Times New Roman" w:cs="Times New Roman"/>
          <w:szCs w:val="24"/>
        </w:rPr>
        <w:t xml:space="preserve">. </w:t>
      </w:r>
      <w:r w:rsidRPr="00256DDC">
        <w:rPr>
          <w:rFonts w:eastAsia="Times New Roman" w:cs="Times New Roman"/>
          <w:i/>
          <w:iCs/>
          <w:szCs w:val="24"/>
        </w:rPr>
        <w:t>Состав:</w:t>
      </w:r>
      <w:r w:rsidRPr="00256DDC">
        <w:rPr>
          <w:rFonts w:eastAsia="Times New Roman" w:cs="Times New Roman"/>
          <w:szCs w:val="24"/>
        </w:rPr>
        <w:t> </w:t>
      </w:r>
      <w:proofErr w:type="spellStart"/>
      <w:r w:rsidRPr="00256DDC">
        <w:rPr>
          <w:rFonts w:eastAsia="Times New Roman" w:cs="Times New Roman"/>
          <w:szCs w:val="24"/>
        </w:rPr>
        <w:t>имидаклопр</w:t>
      </w:r>
      <w:r w:rsidR="005F1ECA">
        <w:rPr>
          <w:rFonts w:eastAsia="Times New Roman" w:cs="Times New Roman"/>
          <w:szCs w:val="24"/>
        </w:rPr>
        <w:t>ид</w:t>
      </w:r>
      <w:proofErr w:type="spellEnd"/>
      <w:r w:rsidR="005F1ECA">
        <w:rPr>
          <w:rFonts w:eastAsia="Times New Roman" w:cs="Times New Roman"/>
          <w:szCs w:val="24"/>
        </w:rPr>
        <w:t xml:space="preserve"> 10%, </w:t>
      </w:r>
      <w:proofErr w:type="spellStart"/>
      <w:r w:rsidR="005F1ECA">
        <w:rPr>
          <w:rFonts w:eastAsia="Times New Roman" w:cs="Times New Roman"/>
          <w:szCs w:val="24"/>
        </w:rPr>
        <w:t>моксидектин</w:t>
      </w:r>
      <w:proofErr w:type="spellEnd"/>
      <w:r w:rsidR="005F1ECA">
        <w:rPr>
          <w:rFonts w:eastAsia="Times New Roman" w:cs="Times New Roman"/>
          <w:szCs w:val="24"/>
        </w:rPr>
        <w:t xml:space="preserve"> 2,5%. </w:t>
      </w:r>
      <w:r w:rsidRPr="00256DDC">
        <w:rPr>
          <w:rFonts w:eastAsia="Times New Roman" w:cs="Times New Roman"/>
          <w:i/>
          <w:iCs/>
          <w:szCs w:val="24"/>
        </w:rPr>
        <w:t xml:space="preserve">Для уничтожения блох, вшей и </w:t>
      </w:r>
      <w:proofErr w:type="spellStart"/>
      <w:r w:rsidRPr="00256DDC">
        <w:rPr>
          <w:rFonts w:eastAsia="Times New Roman" w:cs="Times New Roman"/>
          <w:i/>
          <w:iCs/>
          <w:szCs w:val="24"/>
        </w:rPr>
        <w:t>власоедов</w:t>
      </w:r>
      <w:proofErr w:type="spellEnd"/>
      <w:r w:rsidRPr="00256DDC">
        <w:rPr>
          <w:rFonts w:eastAsia="Times New Roman" w:cs="Times New Roman"/>
          <w:szCs w:val="24"/>
        </w:rPr>
        <w:t xml:space="preserve"> обработку животных проводят однократно, для предотвращения повторной инвазии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один раз в четыре-шесть недель на протяжении всего сезона активности насекомых. В комплексной программе профилактики и лечения аллергических дерматитов, вызываемых блохами, </w:t>
      </w:r>
      <w:proofErr w:type="gramStart"/>
      <w:r w:rsidRPr="00256DDC">
        <w:rPr>
          <w:rFonts w:eastAsia="Times New Roman" w:cs="Times New Roman"/>
          <w:szCs w:val="24"/>
        </w:rPr>
        <w:t>Адвок</w:t>
      </w:r>
      <w:r w:rsidR="0035792D">
        <w:rPr>
          <w:rFonts w:eastAsia="Times New Roman" w:cs="Times New Roman"/>
          <w:szCs w:val="24"/>
        </w:rPr>
        <w:t>ат  применяют</w:t>
      </w:r>
      <w:proofErr w:type="gramEnd"/>
      <w:r w:rsidR="0035792D">
        <w:rPr>
          <w:rFonts w:eastAsia="Times New Roman" w:cs="Times New Roman"/>
          <w:szCs w:val="24"/>
        </w:rPr>
        <w:t xml:space="preserve"> один раз в месяц. </w:t>
      </w:r>
      <w:r w:rsidRPr="00256DDC">
        <w:rPr>
          <w:rFonts w:eastAsia="Times New Roman" w:cs="Times New Roman"/>
          <w:i/>
          <w:iCs/>
          <w:szCs w:val="24"/>
        </w:rPr>
        <w:t xml:space="preserve">Для лечения </w:t>
      </w:r>
      <w:proofErr w:type="spellStart"/>
      <w:r w:rsidRPr="00256DDC">
        <w:rPr>
          <w:rFonts w:eastAsia="Times New Roman" w:cs="Times New Roman"/>
          <w:i/>
          <w:iCs/>
          <w:szCs w:val="24"/>
        </w:rPr>
        <w:t>отодектоза</w:t>
      </w:r>
      <w:proofErr w:type="spellEnd"/>
      <w:r w:rsidRPr="00256DDC">
        <w:rPr>
          <w:rFonts w:eastAsia="Times New Roman" w:cs="Times New Roman"/>
          <w:szCs w:val="24"/>
        </w:rPr>
        <w:t xml:space="preserve"> (ушной чесотки) </w:t>
      </w:r>
      <w:proofErr w:type="gramStart"/>
      <w:r w:rsidRPr="00256DDC">
        <w:rPr>
          <w:rFonts w:eastAsia="Times New Roman" w:cs="Times New Roman"/>
          <w:szCs w:val="24"/>
        </w:rPr>
        <w:t>Адвокат  наносят</w:t>
      </w:r>
      <w:proofErr w:type="gramEnd"/>
      <w:r w:rsidRPr="00256DDC">
        <w:rPr>
          <w:rFonts w:eastAsia="Times New Roman" w:cs="Times New Roman"/>
          <w:szCs w:val="24"/>
        </w:rPr>
        <w:t xml:space="preserve"> на кожу однократно. В процессе лечения рекомендуется очищать слуховой проход от экссудата и струпьев, а в случае осложнения отитом назначать противомикробные и противовоспалительные средства. При необходимости курс лечения повторяют через 1 месяц.</w:t>
      </w:r>
      <w:r w:rsidRPr="00256DDC">
        <w:rPr>
          <w:rFonts w:eastAsia="Times New Roman" w:cs="Times New Roman"/>
          <w:szCs w:val="24"/>
        </w:rPr>
        <w:br/>
      </w:r>
      <w:r w:rsidRPr="00256DDC">
        <w:rPr>
          <w:rFonts w:eastAsia="Times New Roman" w:cs="Times New Roman"/>
          <w:szCs w:val="24"/>
        </w:rPr>
        <w:tab/>
      </w:r>
      <w:r w:rsidRPr="00256DDC">
        <w:rPr>
          <w:rFonts w:eastAsia="Times New Roman" w:cs="Times New Roman"/>
          <w:i/>
          <w:iCs/>
          <w:szCs w:val="24"/>
        </w:rPr>
        <w:t xml:space="preserve">С лечебной целью при </w:t>
      </w:r>
      <w:proofErr w:type="spellStart"/>
      <w:r w:rsidRPr="00256DDC">
        <w:rPr>
          <w:rFonts w:eastAsia="Times New Roman" w:cs="Times New Roman"/>
          <w:i/>
          <w:iCs/>
          <w:szCs w:val="24"/>
        </w:rPr>
        <w:t>саркоптозе</w:t>
      </w:r>
      <w:proofErr w:type="spellEnd"/>
      <w:r w:rsidRPr="00256DDC">
        <w:rPr>
          <w:rFonts w:eastAsia="Times New Roman" w:cs="Times New Roman"/>
          <w:szCs w:val="24"/>
        </w:rPr>
        <w:t xml:space="preserve"> препарат применяют 2-кратно, при </w:t>
      </w:r>
      <w:proofErr w:type="spellStart"/>
      <w:r w:rsidRPr="00256DDC">
        <w:rPr>
          <w:rFonts w:eastAsia="Times New Roman" w:cs="Times New Roman"/>
          <w:szCs w:val="24"/>
        </w:rPr>
        <w:t>демодекозе</w:t>
      </w:r>
      <w:proofErr w:type="spellEnd"/>
      <w:r w:rsidRPr="00256DDC">
        <w:rPr>
          <w:rFonts w:eastAsia="Times New Roman" w:cs="Times New Roman"/>
          <w:szCs w:val="24"/>
        </w:rPr>
        <w:t xml:space="preserve">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2-4-кратно с интервалом 28 дней; в целях профилактики возможной инвазии 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1 раз в месяц. Лечение </w:t>
      </w:r>
      <w:proofErr w:type="spellStart"/>
      <w:r w:rsidRPr="00256DDC">
        <w:rPr>
          <w:rFonts w:eastAsia="Times New Roman" w:cs="Times New Roman"/>
          <w:szCs w:val="24"/>
        </w:rPr>
        <w:t>демодекоза</w:t>
      </w:r>
      <w:proofErr w:type="spellEnd"/>
      <w:r w:rsidRPr="00256DDC">
        <w:rPr>
          <w:rFonts w:eastAsia="Times New Roman" w:cs="Times New Roman"/>
          <w:szCs w:val="24"/>
        </w:rPr>
        <w:t xml:space="preserve"> рекомендуется проводить комплексно с применением этиотропных, патогенетических и симптома</w:t>
      </w:r>
      <w:r w:rsidR="005F1ECA">
        <w:rPr>
          <w:rFonts w:eastAsia="Times New Roman" w:cs="Times New Roman"/>
          <w:szCs w:val="24"/>
        </w:rPr>
        <w:t xml:space="preserve">тических лекарственных средств. </w:t>
      </w:r>
      <w:r w:rsidRPr="00256DDC">
        <w:rPr>
          <w:rFonts w:eastAsia="Times New Roman" w:cs="Times New Roman"/>
          <w:i/>
          <w:iCs/>
          <w:szCs w:val="24"/>
        </w:rPr>
        <w:t>Для дегельминтизации</w:t>
      </w:r>
      <w:r w:rsidRPr="00256DDC">
        <w:rPr>
          <w:rFonts w:eastAsia="Times New Roman" w:cs="Times New Roman"/>
          <w:szCs w:val="24"/>
        </w:rPr>
        <w:t xml:space="preserve"> животных при </w:t>
      </w:r>
      <w:proofErr w:type="spellStart"/>
      <w:r w:rsidRPr="00256DDC">
        <w:rPr>
          <w:rFonts w:eastAsia="Times New Roman" w:cs="Times New Roman"/>
          <w:szCs w:val="24"/>
        </w:rPr>
        <w:t>нематодозах</w:t>
      </w:r>
      <w:proofErr w:type="spellEnd"/>
      <w:r w:rsidRPr="00256DDC">
        <w:rPr>
          <w:rFonts w:eastAsia="Times New Roman" w:cs="Times New Roman"/>
          <w:szCs w:val="24"/>
        </w:rPr>
        <w:t xml:space="preserve"> желудочно-кишечного тракта препарат применяют с лечебной целью однократно, с профилактической </w:t>
      </w:r>
      <w:r w:rsidR="0035792D">
        <w:rPr>
          <w:rFonts w:eastAsia="Times New Roman" w:cs="Times New Roman"/>
          <w:szCs w:val="24"/>
        </w:rPr>
        <w:t>–</w:t>
      </w:r>
      <w:r w:rsidR="005F1ECA">
        <w:rPr>
          <w:rFonts w:eastAsia="Times New Roman" w:cs="Times New Roman"/>
          <w:szCs w:val="24"/>
        </w:rPr>
        <w:t xml:space="preserve"> один раз в месяц. </w:t>
      </w:r>
      <w:r w:rsidRPr="00256DDC">
        <w:rPr>
          <w:rFonts w:eastAsia="Times New Roman" w:cs="Times New Roman"/>
          <w:i/>
          <w:iCs/>
          <w:szCs w:val="24"/>
        </w:rPr>
        <w:t xml:space="preserve">С целью профилактики </w:t>
      </w:r>
      <w:proofErr w:type="spellStart"/>
      <w:r w:rsidRPr="00256DDC">
        <w:rPr>
          <w:rFonts w:eastAsia="Times New Roman" w:cs="Times New Roman"/>
          <w:i/>
          <w:iCs/>
          <w:szCs w:val="24"/>
        </w:rPr>
        <w:t>дирофиляриоза</w:t>
      </w:r>
      <w:proofErr w:type="spellEnd"/>
      <w:r w:rsidRPr="00256DDC">
        <w:rPr>
          <w:rFonts w:eastAsia="Times New Roman" w:cs="Times New Roman"/>
          <w:szCs w:val="24"/>
        </w:rPr>
        <w:t xml:space="preserve"> в неблагополучных по заболеванию регионах Адвокат применяют в весенне-летне-осенний период: перед началом лёта комаров и москитов (переносчиков возбудителя D. </w:t>
      </w:r>
      <w:proofErr w:type="spellStart"/>
      <w:r w:rsidR="0035792D" w:rsidRPr="00256DDC">
        <w:rPr>
          <w:rFonts w:eastAsia="Times New Roman" w:cs="Times New Roman"/>
          <w:szCs w:val="24"/>
        </w:rPr>
        <w:t>I</w:t>
      </w:r>
      <w:r w:rsidRPr="00256DDC">
        <w:rPr>
          <w:rFonts w:eastAsia="Times New Roman" w:cs="Times New Roman"/>
          <w:szCs w:val="24"/>
        </w:rPr>
        <w:t>mmitis</w:t>
      </w:r>
      <w:proofErr w:type="spellEnd"/>
      <w:r w:rsidRPr="00256DDC">
        <w:rPr>
          <w:rFonts w:eastAsia="Times New Roman" w:cs="Times New Roman"/>
          <w:szCs w:val="24"/>
        </w:rPr>
        <w:t>) однократно, затем один раз в месяц и последний раз в сезоне не ранее, чем за 1 месяц после завершения лёта насекомых.</w:t>
      </w:r>
      <w:r w:rsidRPr="00256DDC">
        <w:rPr>
          <w:rFonts w:eastAsia="Times New Roman" w:cs="Times New Roman"/>
          <w:szCs w:val="24"/>
        </w:rPr>
        <w:br/>
      </w:r>
      <w:r w:rsidRPr="00256DDC">
        <w:rPr>
          <w:rFonts w:eastAsia="Times New Roman" w:cs="Times New Roman"/>
          <w:szCs w:val="24"/>
        </w:rPr>
        <w:tab/>
      </w:r>
      <w:proofErr w:type="gramStart"/>
      <w:r w:rsidRPr="00256DDC">
        <w:rPr>
          <w:rFonts w:eastAsia="Times New Roman" w:cs="Times New Roman"/>
          <w:szCs w:val="24"/>
        </w:rPr>
        <w:t>Адвокат  не</w:t>
      </w:r>
      <w:proofErr w:type="gramEnd"/>
      <w:r w:rsidRPr="00256DDC">
        <w:rPr>
          <w:rFonts w:eastAsia="Times New Roman" w:cs="Times New Roman"/>
          <w:szCs w:val="24"/>
        </w:rPr>
        <w:t xml:space="preserve"> уничтожает половозрелых </w:t>
      </w:r>
      <w:proofErr w:type="spellStart"/>
      <w:r w:rsidRPr="00256DDC">
        <w:rPr>
          <w:rFonts w:eastAsia="Times New Roman" w:cs="Times New Roman"/>
          <w:szCs w:val="24"/>
        </w:rPr>
        <w:t>дирофилярий</w:t>
      </w:r>
      <w:proofErr w:type="spellEnd"/>
      <w:r w:rsidRPr="00256DDC">
        <w:rPr>
          <w:rFonts w:eastAsia="Times New Roman" w:cs="Times New Roman"/>
          <w:szCs w:val="24"/>
        </w:rPr>
        <w:t xml:space="preserve">, но снижает количество циркулирующих в крови </w:t>
      </w:r>
      <w:proofErr w:type="spellStart"/>
      <w:r w:rsidRPr="00256DDC">
        <w:rPr>
          <w:rFonts w:eastAsia="Times New Roman" w:cs="Times New Roman"/>
          <w:szCs w:val="24"/>
        </w:rPr>
        <w:t>микрофилярий</w:t>
      </w:r>
      <w:proofErr w:type="spellEnd"/>
      <w:r w:rsidRPr="00256DDC">
        <w:rPr>
          <w:rFonts w:eastAsia="Times New Roman" w:cs="Times New Roman"/>
          <w:szCs w:val="24"/>
        </w:rPr>
        <w:t xml:space="preserve"> и может быть применен без опасений </w:t>
      </w:r>
      <w:proofErr w:type="spellStart"/>
      <w:r w:rsidRPr="00256DDC">
        <w:rPr>
          <w:rFonts w:eastAsia="Times New Roman" w:cs="Times New Roman"/>
          <w:szCs w:val="24"/>
        </w:rPr>
        <w:t>инвазированным</w:t>
      </w:r>
      <w:proofErr w:type="spellEnd"/>
      <w:r w:rsidRPr="00256DDC">
        <w:rPr>
          <w:rFonts w:eastAsia="Times New Roman" w:cs="Times New Roman"/>
          <w:szCs w:val="24"/>
        </w:rPr>
        <w:t xml:space="preserve"> животным.</w:t>
      </w:r>
      <w:r w:rsidRPr="00256DDC">
        <w:rPr>
          <w:rFonts w:eastAsia="Times New Roman" w:cs="Times New Roman"/>
          <w:szCs w:val="24"/>
        </w:rPr>
        <w:br/>
      </w:r>
      <w:r w:rsidRPr="00256DDC">
        <w:rPr>
          <w:rFonts w:eastAsia="Times New Roman" w:cs="Times New Roman"/>
          <w:szCs w:val="24"/>
        </w:rPr>
        <w:tab/>
        <w:t>Адвокат предназначен для ежемесячной обработки и может быть использован для собак и щенков старше 7 недель.</w:t>
      </w:r>
    </w:p>
    <w:p w:rsidR="00256DDC" w:rsidRPr="00256DDC" w:rsidRDefault="00256DDC" w:rsidP="00256DDC">
      <w:pPr>
        <w:shd w:val="clear" w:color="auto" w:fill="FFFFFF"/>
        <w:jc w:val="both"/>
        <w:rPr>
          <w:rFonts w:eastAsia="Times New Roman" w:cs="Times New Roman"/>
          <w:szCs w:val="24"/>
        </w:rPr>
      </w:pPr>
      <w:proofErr w:type="spellStart"/>
      <w:r w:rsidRPr="00256DDC">
        <w:rPr>
          <w:rFonts w:eastAsia="Times New Roman" w:cs="Times New Roman"/>
          <w:b/>
          <w:bCs/>
          <w:szCs w:val="24"/>
        </w:rPr>
        <w:t>Стронгхолд</w:t>
      </w:r>
      <w:proofErr w:type="spellEnd"/>
      <w:r w:rsidRPr="00256DDC">
        <w:rPr>
          <w:rFonts w:eastAsia="Times New Roman" w:cs="Times New Roman"/>
          <w:b/>
          <w:bCs/>
          <w:szCs w:val="24"/>
        </w:rPr>
        <w:t xml:space="preserve"> (</w:t>
      </w:r>
      <w:proofErr w:type="spellStart"/>
      <w:r w:rsidRPr="00256DDC">
        <w:rPr>
          <w:rFonts w:eastAsia="Times New Roman" w:cs="Times New Roman"/>
          <w:b/>
          <w:bCs/>
          <w:szCs w:val="24"/>
        </w:rPr>
        <w:t>Stronghold</w:t>
      </w:r>
      <w:proofErr w:type="spellEnd"/>
      <w:r w:rsidRPr="00256DDC">
        <w:rPr>
          <w:rFonts w:eastAsia="Times New Roman" w:cs="Times New Roman"/>
          <w:b/>
          <w:bCs/>
          <w:szCs w:val="24"/>
        </w:rPr>
        <w:t>). </w:t>
      </w:r>
      <w:r w:rsidRPr="00256DDC">
        <w:rPr>
          <w:rFonts w:eastAsia="Times New Roman" w:cs="Times New Roman"/>
          <w:i/>
          <w:iCs/>
          <w:szCs w:val="24"/>
        </w:rPr>
        <w:t>Состав и форма выпуска: </w:t>
      </w:r>
      <w:proofErr w:type="spellStart"/>
      <w:r w:rsidRPr="00256DDC">
        <w:rPr>
          <w:rFonts w:eastAsia="Times New Roman" w:cs="Times New Roman"/>
          <w:szCs w:val="24"/>
        </w:rPr>
        <w:t>Стронгхолд</w:t>
      </w:r>
      <w:proofErr w:type="spellEnd"/>
      <w:r w:rsidRPr="00256DDC">
        <w:rPr>
          <w:rFonts w:eastAsia="Times New Roman" w:cs="Times New Roman"/>
          <w:szCs w:val="24"/>
        </w:rPr>
        <w:t xml:space="preserve"> содержит в качестве действующего вещества </w:t>
      </w:r>
      <w:proofErr w:type="spellStart"/>
      <w:r w:rsidRPr="00256DDC">
        <w:rPr>
          <w:rFonts w:eastAsia="Times New Roman" w:cs="Times New Roman"/>
          <w:szCs w:val="24"/>
        </w:rPr>
        <w:t>селамектин</w:t>
      </w:r>
      <w:proofErr w:type="spellEnd"/>
      <w:r w:rsidRPr="00256DDC">
        <w:rPr>
          <w:rFonts w:eastAsia="Times New Roman" w:cs="Times New Roman"/>
          <w:szCs w:val="24"/>
        </w:rPr>
        <w:t xml:space="preserve">. По внешнему виду представляет собой прозрачный, бесцветный или бледно-желтого цвета раствор для наружного применения с содержанием 6 % или 12 % </w:t>
      </w:r>
      <w:proofErr w:type="spellStart"/>
      <w:r w:rsidRPr="00256DDC">
        <w:rPr>
          <w:rFonts w:eastAsia="Times New Roman" w:cs="Times New Roman"/>
          <w:szCs w:val="24"/>
        </w:rPr>
        <w:t>селамектина</w:t>
      </w:r>
      <w:proofErr w:type="spellEnd"/>
      <w:r w:rsidRPr="00256DDC">
        <w:rPr>
          <w:rFonts w:eastAsia="Times New Roman" w:cs="Times New Roman"/>
          <w:szCs w:val="24"/>
        </w:rPr>
        <w:t xml:space="preserve">. В форме 6 % раствора препарат расфасовывают в полимерные пипетки по 0,25 мл и 0,75 мл, в форме 12 % раствора — по 0,25 мл, 0,5 мл, 1,0 мл и 2,0 мл. Упаковывают по 3 пипетки в блистеры, которые </w:t>
      </w:r>
      <w:r w:rsidR="005F1ECA">
        <w:rPr>
          <w:rFonts w:eastAsia="Times New Roman" w:cs="Times New Roman"/>
          <w:szCs w:val="24"/>
        </w:rPr>
        <w:t xml:space="preserve">вкладывают в картонные коробки. </w:t>
      </w:r>
      <w:r w:rsidRPr="00256DDC">
        <w:rPr>
          <w:rFonts w:eastAsia="Times New Roman" w:cs="Times New Roman"/>
          <w:i/>
          <w:iCs/>
          <w:szCs w:val="24"/>
        </w:rPr>
        <w:t>Фармакологические свойства: </w:t>
      </w:r>
      <w:proofErr w:type="spellStart"/>
      <w:r w:rsidRPr="00256DDC">
        <w:rPr>
          <w:rFonts w:eastAsia="Times New Roman" w:cs="Times New Roman"/>
          <w:szCs w:val="24"/>
        </w:rPr>
        <w:t>Селамектин</w:t>
      </w:r>
      <w:proofErr w:type="spellEnd"/>
      <w:r w:rsidRPr="00256DDC">
        <w:rPr>
          <w:rFonts w:eastAsia="Times New Roman" w:cs="Times New Roman"/>
          <w:szCs w:val="24"/>
        </w:rPr>
        <w:t xml:space="preserve"> обладает широким спектром системного противопаразитарного действия на нематод, насекомых и </w:t>
      </w:r>
      <w:proofErr w:type="spellStart"/>
      <w:r w:rsidRPr="00256DDC">
        <w:rPr>
          <w:rFonts w:eastAsia="Times New Roman" w:cs="Times New Roman"/>
          <w:szCs w:val="24"/>
        </w:rPr>
        <w:t>саркоптоидных</w:t>
      </w:r>
      <w:proofErr w:type="spellEnd"/>
      <w:r w:rsidRPr="00256DDC">
        <w:rPr>
          <w:rFonts w:eastAsia="Times New Roman" w:cs="Times New Roman"/>
          <w:szCs w:val="24"/>
        </w:rPr>
        <w:t xml:space="preserve"> клещей, паразитирующих у собак и кошек. </w:t>
      </w:r>
      <w:proofErr w:type="spellStart"/>
      <w:r w:rsidRPr="00256DDC">
        <w:rPr>
          <w:rFonts w:eastAsia="Times New Roman" w:cs="Times New Roman"/>
          <w:szCs w:val="24"/>
        </w:rPr>
        <w:t>Стронгхолд</w:t>
      </w:r>
      <w:proofErr w:type="spellEnd"/>
      <w:r w:rsidRPr="00256DDC">
        <w:rPr>
          <w:rFonts w:eastAsia="Times New Roman" w:cs="Times New Roman"/>
          <w:szCs w:val="24"/>
        </w:rPr>
        <w:t xml:space="preserve"> губительно действует на личинки круглых гельминтов, а также обладает </w:t>
      </w:r>
      <w:proofErr w:type="spellStart"/>
      <w:r w:rsidRPr="00256DDC">
        <w:rPr>
          <w:rFonts w:eastAsia="Times New Roman" w:cs="Times New Roman"/>
          <w:szCs w:val="24"/>
        </w:rPr>
        <w:t>овоцидными</w:t>
      </w:r>
      <w:proofErr w:type="spellEnd"/>
      <w:r w:rsidRPr="00256DDC">
        <w:rPr>
          <w:rFonts w:eastAsia="Times New Roman" w:cs="Times New Roman"/>
          <w:szCs w:val="24"/>
        </w:rPr>
        <w:t xml:space="preserve"> свойствами. Препарат не влияет на половозрелых нематод </w:t>
      </w:r>
      <w:proofErr w:type="spellStart"/>
      <w:r w:rsidRPr="00256DDC">
        <w:rPr>
          <w:rFonts w:eastAsia="Times New Roman" w:cs="Times New Roman"/>
          <w:szCs w:val="24"/>
        </w:rPr>
        <w:t>Dirofilariaimmitis</w:t>
      </w:r>
      <w:proofErr w:type="spellEnd"/>
      <w:r w:rsidRPr="00256DDC">
        <w:rPr>
          <w:rFonts w:eastAsia="Times New Roman" w:cs="Times New Roman"/>
          <w:szCs w:val="24"/>
        </w:rPr>
        <w:t xml:space="preserve">, но снижает количество циркулирующих в крови </w:t>
      </w:r>
      <w:proofErr w:type="spellStart"/>
      <w:r w:rsidRPr="00256DDC">
        <w:rPr>
          <w:rFonts w:eastAsia="Times New Roman" w:cs="Times New Roman"/>
          <w:szCs w:val="24"/>
        </w:rPr>
        <w:t>микрофилярий</w:t>
      </w:r>
      <w:proofErr w:type="spellEnd"/>
      <w:r w:rsidRPr="00256DDC">
        <w:rPr>
          <w:rFonts w:eastAsia="Times New Roman" w:cs="Times New Roman"/>
          <w:szCs w:val="24"/>
        </w:rPr>
        <w:t xml:space="preserve">, и его можно без опасений применять даже ранее </w:t>
      </w:r>
      <w:proofErr w:type="spellStart"/>
      <w:r w:rsidRPr="00256DDC">
        <w:rPr>
          <w:rFonts w:eastAsia="Times New Roman" w:cs="Times New Roman"/>
          <w:szCs w:val="24"/>
        </w:rPr>
        <w:t>инвазированным</w:t>
      </w:r>
      <w:proofErr w:type="spellEnd"/>
      <w:r w:rsidRPr="00256DDC">
        <w:rPr>
          <w:rFonts w:eastAsia="Times New Roman" w:cs="Times New Roman"/>
          <w:szCs w:val="24"/>
        </w:rPr>
        <w:t xml:space="preserve"> животным. </w:t>
      </w:r>
      <w:r w:rsidRPr="00256DDC">
        <w:rPr>
          <w:rFonts w:eastAsia="Times New Roman" w:cs="Times New Roman"/>
          <w:szCs w:val="24"/>
        </w:rPr>
        <w:br/>
      </w:r>
      <w:r w:rsidRPr="00256DDC">
        <w:rPr>
          <w:rFonts w:eastAsia="Times New Roman" w:cs="Times New Roman"/>
          <w:szCs w:val="24"/>
        </w:rPr>
        <w:tab/>
      </w:r>
      <w:r w:rsidRPr="00256DDC">
        <w:rPr>
          <w:rFonts w:eastAsia="Times New Roman" w:cs="Times New Roman"/>
          <w:i/>
          <w:iCs/>
          <w:szCs w:val="24"/>
        </w:rPr>
        <w:t>Механизм действия</w:t>
      </w:r>
      <w:r w:rsidRPr="00256DDC">
        <w:rPr>
          <w:rFonts w:eastAsia="Times New Roman" w:cs="Times New Roman"/>
          <w:szCs w:val="24"/>
        </w:rPr>
        <w:t xml:space="preserve"> препарата заключается в способности </w:t>
      </w:r>
      <w:proofErr w:type="spellStart"/>
      <w:r w:rsidRPr="00256DDC">
        <w:rPr>
          <w:rFonts w:eastAsia="Times New Roman" w:cs="Times New Roman"/>
          <w:szCs w:val="24"/>
        </w:rPr>
        <w:t>селамектина</w:t>
      </w:r>
      <w:proofErr w:type="spellEnd"/>
      <w:r w:rsidRPr="00256DDC">
        <w:rPr>
          <w:rFonts w:eastAsia="Times New Roman" w:cs="Times New Roman"/>
          <w:szCs w:val="24"/>
        </w:rPr>
        <w:t xml:space="preserve">, связываясь с рецепторами клеток мышечной и нервной ткани паразитов, увеличивать проницаемость мембран для ионов хлора, что приводит к блокаде электрической активности нервных и мышечных клеток нематод и членистоногих, их параличу и гибели. Ввиду того, что у млекопитающих эти рецепторы локализованы только в центральной нервной системе, а </w:t>
      </w:r>
      <w:proofErr w:type="spellStart"/>
      <w:r w:rsidRPr="00256DDC">
        <w:rPr>
          <w:rFonts w:eastAsia="Times New Roman" w:cs="Times New Roman"/>
          <w:szCs w:val="24"/>
        </w:rPr>
        <w:t>селамектин</w:t>
      </w:r>
      <w:proofErr w:type="spellEnd"/>
      <w:r w:rsidRPr="00256DDC">
        <w:rPr>
          <w:rFonts w:eastAsia="Times New Roman" w:cs="Times New Roman"/>
          <w:szCs w:val="24"/>
        </w:rPr>
        <w:t xml:space="preserve"> не проникает через гематоэнцефалический барьер, в рекомендуемых дозах препарат безопасен для собак и кошек. </w:t>
      </w:r>
      <w:proofErr w:type="spellStart"/>
      <w:r w:rsidRPr="00256DDC">
        <w:rPr>
          <w:rFonts w:eastAsia="Times New Roman" w:cs="Times New Roman"/>
          <w:szCs w:val="24"/>
        </w:rPr>
        <w:t>Стронгхолд</w:t>
      </w:r>
      <w:proofErr w:type="spellEnd"/>
      <w:r w:rsidRPr="00256DDC">
        <w:rPr>
          <w:rFonts w:eastAsia="Times New Roman" w:cs="Times New Roman"/>
          <w:szCs w:val="24"/>
        </w:rPr>
        <w:t xml:space="preserve"> хорошо всасывается с места нанесения. </w:t>
      </w:r>
      <w:proofErr w:type="spellStart"/>
      <w:r w:rsidRPr="00256DDC">
        <w:rPr>
          <w:rFonts w:eastAsia="Times New Roman" w:cs="Times New Roman"/>
          <w:szCs w:val="24"/>
        </w:rPr>
        <w:t>Селамектин</w:t>
      </w:r>
      <w:proofErr w:type="spellEnd"/>
      <w:r w:rsidRPr="00256DDC">
        <w:rPr>
          <w:rFonts w:eastAsia="Times New Roman" w:cs="Times New Roman"/>
          <w:szCs w:val="24"/>
        </w:rPr>
        <w:t xml:space="preserve"> длительное время сохраняется в крови в терапевтической концентрации, обеспечивая уничтожение паразитов и защиту животных от </w:t>
      </w:r>
      <w:proofErr w:type="spellStart"/>
      <w:r w:rsidRPr="00256DDC">
        <w:rPr>
          <w:rFonts w:eastAsia="Times New Roman" w:cs="Times New Roman"/>
          <w:szCs w:val="24"/>
        </w:rPr>
        <w:t>реинвазии</w:t>
      </w:r>
      <w:proofErr w:type="spellEnd"/>
      <w:r w:rsidRPr="00256DDC">
        <w:rPr>
          <w:rFonts w:eastAsia="Times New Roman" w:cs="Times New Roman"/>
          <w:szCs w:val="24"/>
        </w:rPr>
        <w:t xml:space="preserve"> в течение месяца. </w:t>
      </w:r>
      <w:proofErr w:type="spellStart"/>
      <w:r w:rsidRPr="00256DDC">
        <w:rPr>
          <w:rFonts w:eastAsia="Times New Roman" w:cs="Times New Roman"/>
          <w:szCs w:val="24"/>
        </w:rPr>
        <w:t>Стронгхолд</w:t>
      </w:r>
      <w:proofErr w:type="spellEnd"/>
      <w:r w:rsidRPr="00256DDC">
        <w:rPr>
          <w:rFonts w:eastAsia="Times New Roman" w:cs="Times New Roman"/>
          <w:szCs w:val="24"/>
        </w:rPr>
        <w:t xml:space="preserve"> относится к низкотоксичным </w:t>
      </w:r>
      <w:proofErr w:type="gramStart"/>
      <w:r w:rsidRPr="00256DDC">
        <w:rPr>
          <w:rFonts w:eastAsia="Times New Roman" w:cs="Times New Roman"/>
          <w:szCs w:val="24"/>
        </w:rPr>
        <w:t>для теплокровных животных соединениям</w:t>
      </w:r>
      <w:proofErr w:type="gramEnd"/>
      <w:r w:rsidRPr="00256DDC">
        <w:rPr>
          <w:rFonts w:eastAsia="Times New Roman" w:cs="Times New Roman"/>
          <w:szCs w:val="24"/>
        </w:rPr>
        <w:t xml:space="preserve"> (ЛД50 </w:t>
      </w:r>
      <w:proofErr w:type="spellStart"/>
      <w:r w:rsidRPr="00256DDC">
        <w:rPr>
          <w:rFonts w:eastAsia="Times New Roman" w:cs="Times New Roman"/>
          <w:szCs w:val="24"/>
        </w:rPr>
        <w:t>селамектина</w:t>
      </w:r>
      <w:proofErr w:type="spellEnd"/>
      <w:r w:rsidRPr="00256DDC">
        <w:rPr>
          <w:rFonts w:eastAsia="Times New Roman" w:cs="Times New Roman"/>
          <w:szCs w:val="24"/>
        </w:rPr>
        <w:t xml:space="preserve"> для мышей при введении внутрь составляет 1600 мг/кг). Препарат хорошо переносится собаками разных пород (включая колли) и кошками.</w:t>
      </w:r>
      <w:r w:rsidRPr="00256DDC">
        <w:rPr>
          <w:rFonts w:eastAsia="Times New Roman" w:cs="Times New Roman"/>
          <w:szCs w:val="24"/>
        </w:rPr>
        <w:br/>
      </w:r>
      <w:r w:rsidRPr="00256DDC">
        <w:rPr>
          <w:rFonts w:eastAsia="Times New Roman" w:cs="Times New Roman"/>
          <w:szCs w:val="24"/>
        </w:rPr>
        <w:tab/>
      </w:r>
      <w:r w:rsidRPr="00256DDC">
        <w:rPr>
          <w:rFonts w:eastAsia="Times New Roman" w:cs="Times New Roman"/>
          <w:i/>
          <w:iCs/>
          <w:szCs w:val="24"/>
        </w:rPr>
        <w:t>Показания: </w:t>
      </w:r>
      <w:r w:rsidRPr="00256DDC">
        <w:rPr>
          <w:rFonts w:eastAsia="Times New Roman" w:cs="Times New Roman"/>
          <w:szCs w:val="24"/>
        </w:rPr>
        <w:t>Назначают собакам и кошкам для уничтожения блох (</w:t>
      </w:r>
      <w:proofErr w:type="spellStart"/>
      <w:r w:rsidRPr="00256DDC">
        <w:rPr>
          <w:rFonts w:eastAsia="Times New Roman" w:cs="Times New Roman"/>
          <w:szCs w:val="24"/>
        </w:rPr>
        <w:t>Сtenocefalidesspp</w:t>
      </w:r>
      <w:proofErr w:type="spellEnd"/>
      <w:r w:rsidRPr="00256DDC">
        <w:rPr>
          <w:rFonts w:eastAsia="Times New Roman" w:cs="Times New Roman"/>
          <w:szCs w:val="24"/>
        </w:rPr>
        <w:t xml:space="preserve">.) и профилактики повторного заражения животных в течение 1 месяца после нанесения препарата. Для лечения аллергического блошиного дерматита в составе комплексной терапии. Для профилактики и лечения </w:t>
      </w:r>
      <w:proofErr w:type="spellStart"/>
      <w:r w:rsidRPr="00256DDC">
        <w:rPr>
          <w:rFonts w:eastAsia="Times New Roman" w:cs="Times New Roman"/>
          <w:szCs w:val="24"/>
        </w:rPr>
        <w:t>отодектоза</w:t>
      </w:r>
      <w:proofErr w:type="spellEnd"/>
      <w:r w:rsidRPr="00256DDC">
        <w:rPr>
          <w:rFonts w:eastAsia="Times New Roman" w:cs="Times New Roman"/>
          <w:szCs w:val="24"/>
        </w:rPr>
        <w:t xml:space="preserve"> (ушной чесотки), вызванного O. </w:t>
      </w:r>
      <w:proofErr w:type="spellStart"/>
      <w:r w:rsidR="0035792D" w:rsidRPr="00256DDC">
        <w:rPr>
          <w:rFonts w:eastAsia="Times New Roman" w:cs="Times New Roman"/>
          <w:szCs w:val="24"/>
        </w:rPr>
        <w:t>C</w:t>
      </w:r>
      <w:r w:rsidRPr="00256DDC">
        <w:rPr>
          <w:rFonts w:eastAsia="Times New Roman" w:cs="Times New Roman"/>
          <w:szCs w:val="24"/>
        </w:rPr>
        <w:t>ynotis</w:t>
      </w:r>
      <w:proofErr w:type="spellEnd"/>
      <w:r w:rsidRPr="00256DDC">
        <w:rPr>
          <w:rFonts w:eastAsia="Times New Roman" w:cs="Times New Roman"/>
          <w:szCs w:val="24"/>
        </w:rPr>
        <w:t xml:space="preserve">, и </w:t>
      </w:r>
      <w:proofErr w:type="spellStart"/>
      <w:r w:rsidRPr="00256DDC">
        <w:rPr>
          <w:rFonts w:eastAsia="Times New Roman" w:cs="Times New Roman"/>
          <w:szCs w:val="24"/>
        </w:rPr>
        <w:t>саркоптоза</w:t>
      </w:r>
      <w:proofErr w:type="spellEnd"/>
      <w:r w:rsidRPr="00256DDC">
        <w:rPr>
          <w:rFonts w:eastAsia="Times New Roman" w:cs="Times New Roman"/>
          <w:szCs w:val="24"/>
        </w:rPr>
        <w:t xml:space="preserve">, вызванного S. </w:t>
      </w:r>
      <w:proofErr w:type="spellStart"/>
      <w:r w:rsidR="0035792D" w:rsidRPr="00256DDC">
        <w:rPr>
          <w:rFonts w:eastAsia="Times New Roman" w:cs="Times New Roman"/>
          <w:szCs w:val="24"/>
        </w:rPr>
        <w:t>S</w:t>
      </w:r>
      <w:r w:rsidRPr="00256DDC">
        <w:rPr>
          <w:rFonts w:eastAsia="Times New Roman" w:cs="Times New Roman"/>
          <w:szCs w:val="24"/>
        </w:rPr>
        <w:t>cabiei</w:t>
      </w:r>
      <w:proofErr w:type="spellEnd"/>
      <w:r w:rsidRPr="00256DDC">
        <w:rPr>
          <w:rFonts w:eastAsia="Times New Roman" w:cs="Times New Roman"/>
          <w:szCs w:val="24"/>
        </w:rPr>
        <w:t xml:space="preserve">. Для дегельминтизации при </w:t>
      </w:r>
      <w:proofErr w:type="spellStart"/>
      <w:r w:rsidRPr="00256DDC">
        <w:rPr>
          <w:rFonts w:eastAsia="Times New Roman" w:cs="Times New Roman"/>
          <w:szCs w:val="24"/>
        </w:rPr>
        <w:t>токсокарозе</w:t>
      </w:r>
      <w:proofErr w:type="spellEnd"/>
      <w:r w:rsidRPr="00256DDC">
        <w:rPr>
          <w:rFonts w:eastAsia="Times New Roman" w:cs="Times New Roman"/>
          <w:szCs w:val="24"/>
        </w:rPr>
        <w:t xml:space="preserve">, вызванном </w:t>
      </w:r>
      <w:proofErr w:type="spellStart"/>
      <w:r w:rsidRPr="00256DDC">
        <w:rPr>
          <w:rFonts w:eastAsia="Times New Roman" w:cs="Times New Roman"/>
          <w:szCs w:val="24"/>
        </w:rPr>
        <w:t>Toxocaracati</w:t>
      </w:r>
      <w:proofErr w:type="spellEnd"/>
      <w:r w:rsidRPr="00256DDC">
        <w:rPr>
          <w:rFonts w:eastAsia="Times New Roman" w:cs="Times New Roman"/>
          <w:szCs w:val="24"/>
        </w:rPr>
        <w:t xml:space="preserve">, </w:t>
      </w:r>
      <w:proofErr w:type="spellStart"/>
      <w:r w:rsidRPr="00256DDC">
        <w:rPr>
          <w:rFonts w:eastAsia="Times New Roman" w:cs="Times New Roman"/>
          <w:szCs w:val="24"/>
        </w:rPr>
        <w:t>Toxocaracanis</w:t>
      </w:r>
      <w:proofErr w:type="spellEnd"/>
      <w:r w:rsidRPr="00256DDC">
        <w:rPr>
          <w:rFonts w:eastAsia="Times New Roman" w:cs="Times New Roman"/>
          <w:szCs w:val="24"/>
        </w:rPr>
        <w:t xml:space="preserve">, и анкилостомозе, вызванном </w:t>
      </w:r>
      <w:proofErr w:type="spellStart"/>
      <w:r w:rsidRPr="00256DDC">
        <w:rPr>
          <w:rFonts w:eastAsia="Times New Roman" w:cs="Times New Roman"/>
          <w:szCs w:val="24"/>
        </w:rPr>
        <w:t>Ancylostomatubaeforme</w:t>
      </w:r>
      <w:proofErr w:type="spellEnd"/>
      <w:r w:rsidRPr="00256DDC">
        <w:rPr>
          <w:rFonts w:eastAsia="Times New Roman" w:cs="Times New Roman"/>
          <w:szCs w:val="24"/>
        </w:rPr>
        <w:t xml:space="preserve">. Для профилактики </w:t>
      </w:r>
      <w:proofErr w:type="spellStart"/>
      <w:r w:rsidRPr="00256DDC">
        <w:rPr>
          <w:rFonts w:eastAsia="Times New Roman" w:cs="Times New Roman"/>
          <w:szCs w:val="24"/>
        </w:rPr>
        <w:t>дирофиляриоза</w:t>
      </w:r>
      <w:proofErr w:type="spellEnd"/>
      <w:r w:rsidRPr="00256DDC">
        <w:rPr>
          <w:rFonts w:eastAsia="Times New Roman" w:cs="Times New Roman"/>
          <w:szCs w:val="24"/>
        </w:rPr>
        <w:t xml:space="preserve"> в регионах, где р</w:t>
      </w:r>
      <w:r w:rsidR="005F1ECA">
        <w:rPr>
          <w:rFonts w:eastAsia="Times New Roman" w:cs="Times New Roman"/>
          <w:szCs w:val="24"/>
        </w:rPr>
        <w:t xml:space="preserve">егистрируют </w:t>
      </w:r>
      <w:proofErr w:type="spellStart"/>
      <w:r w:rsidR="005F1ECA">
        <w:rPr>
          <w:rFonts w:eastAsia="Times New Roman" w:cs="Times New Roman"/>
          <w:szCs w:val="24"/>
        </w:rPr>
        <w:t>Dirofilariaimmitis</w:t>
      </w:r>
      <w:proofErr w:type="spellEnd"/>
      <w:r w:rsidR="005F1ECA">
        <w:rPr>
          <w:rFonts w:eastAsia="Times New Roman" w:cs="Times New Roman"/>
          <w:szCs w:val="24"/>
        </w:rPr>
        <w:t xml:space="preserve">. </w:t>
      </w:r>
      <w:r w:rsidRPr="00256DDC">
        <w:rPr>
          <w:rFonts w:eastAsia="Times New Roman" w:cs="Times New Roman"/>
          <w:i/>
          <w:iCs/>
          <w:szCs w:val="24"/>
        </w:rPr>
        <w:t>Лечение глистной инвазии</w:t>
      </w:r>
      <w:r w:rsidRPr="00256DDC">
        <w:rPr>
          <w:rFonts w:eastAsia="Times New Roman" w:cs="Times New Roman"/>
          <w:szCs w:val="24"/>
        </w:rPr>
        <w:t> </w:t>
      </w:r>
      <w:r w:rsidR="0035792D">
        <w:rPr>
          <w:rFonts w:eastAsia="Times New Roman" w:cs="Times New Roman"/>
          <w:szCs w:val="24"/>
        </w:rPr>
        <w:t>–</w:t>
      </w:r>
      <w:r w:rsidRPr="00256DDC">
        <w:rPr>
          <w:rFonts w:eastAsia="Times New Roman" w:cs="Times New Roman"/>
          <w:szCs w:val="24"/>
        </w:rPr>
        <w:t xml:space="preserve"> процедура особая, отличная от большинства терапевтических процедур. Недостаточно однократной дачи препарата, что бы ни было написано на упаковке или в инструкции. Практика показывает, что однократной обработки мало. Дело в том, что любой </w:t>
      </w:r>
      <w:proofErr w:type="spellStart"/>
      <w:r w:rsidRPr="00256DDC">
        <w:rPr>
          <w:rFonts w:eastAsia="Times New Roman" w:cs="Times New Roman"/>
          <w:szCs w:val="24"/>
        </w:rPr>
        <w:t>антигельминтик</w:t>
      </w:r>
      <w:proofErr w:type="spellEnd"/>
      <w:r w:rsidRPr="00256DDC">
        <w:rPr>
          <w:rFonts w:eastAsia="Times New Roman" w:cs="Times New Roman"/>
          <w:szCs w:val="24"/>
        </w:rPr>
        <w:t xml:space="preserve"> уничтожает только взрослых глистов, яйца же гельминтов очень стойкие, поэтому они остаются в организме после проведения дегельминтизации. И обработку против глистов при установленном факте глистной инвазии необходимо производить двукратно, с интервалом в 10 дней для того, чтобы из яиц к моменту второй обработки уже появились неполовозрелые особи, еще неспособные к откладыванию собственных яиц. Именно поэтому рекомендуется интервал в 10-14 дней.</w:t>
      </w:r>
    </w:p>
    <w:p w:rsidR="00256DDC" w:rsidRPr="000B63B0" w:rsidRDefault="00256DDC" w:rsidP="00612F1D">
      <w:pPr>
        <w:shd w:val="clear" w:color="auto" w:fill="FFFFFF"/>
        <w:jc w:val="both"/>
        <w:rPr>
          <w:rFonts w:ascii="Arial" w:eastAsia="Times New Roman" w:hAnsi="Arial" w:cs="Arial"/>
          <w:color w:val="3A453B"/>
          <w:sz w:val="20"/>
          <w:szCs w:val="20"/>
        </w:rPr>
      </w:pPr>
    </w:p>
    <w:p w:rsidR="00CB0C7F" w:rsidRPr="00612F1D" w:rsidRDefault="00612F1D" w:rsidP="00612F1D">
      <w:pPr>
        <w:jc w:val="both"/>
        <w:rPr>
          <w:rFonts w:cs="Times New Roman"/>
          <w:b/>
          <w:szCs w:val="24"/>
        </w:rPr>
      </w:pPr>
      <w:r w:rsidRPr="00612F1D">
        <w:rPr>
          <w:rFonts w:cs="Times New Roman"/>
          <w:b/>
          <w:szCs w:val="24"/>
        </w:rPr>
        <w:t xml:space="preserve">Задание 3. </w:t>
      </w:r>
    </w:p>
    <w:p w:rsidR="00612F1D" w:rsidRDefault="00612F1D" w:rsidP="00612F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2F1D">
        <w:rPr>
          <w:color w:val="000000"/>
        </w:rPr>
        <w:t xml:space="preserve">Методы </w:t>
      </w:r>
      <w:proofErr w:type="spellStart"/>
      <w:r w:rsidRPr="00612F1D">
        <w:rPr>
          <w:color w:val="000000"/>
        </w:rPr>
        <w:t>гельминто</w:t>
      </w:r>
      <w:r w:rsidR="0035792D">
        <w:rPr>
          <w:color w:val="000000"/>
        </w:rPr>
        <w:t>лярво</w:t>
      </w:r>
      <w:r w:rsidRPr="00612F1D">
        <w:rPr>
          <w:color w:val="000000"/>
        </w:rPr>
        <w:t>скопии</w:t>
      </w:r>
      <w:proofErr w:type="spellEnd"/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5792D">
        <w:rPr>
          <w:color w:val="000000"/>
        </w:rPr>
        <w:t>Ларвоскопия</w:t>
      </w:r>
      <w:proofErr w:type="spellEnd"/>
      <w:r w:rsidRPr="0035792D">
        <w:rPr>
          <w:color w:val="000000"/>
        </w:rPr>
        <w:t xml:space="preserve"> (от лат. </w:t>
      </w:r>
      <w:proofErr w:type="spellStart"/>
      <w:r w:rsidRPr="0035792D">
        <w:rPr>
          <w:color w:val="000000"/>
        </w:rPr>
        <w:t>Larva</w:t>
      </w:r>
      <w:proofErr w:type="spellEnd"/>
      <w:r w:rsidRPr="0035792D">
        <w:rPr>
          <w:color w:val="000000"/>
        </w:rPr>
        <w:t xml:space="preserve">- личинка, </w:t>
      </w:r>
      <w:proofErr w:type="spellStart"/>
      <w:r w:rsidRPr="0035792D">
        <w:rPr>
          <w:color w:val="000000"/>
        </w:rPr>
        <w:t>греч.skopeo</w:t>
      </w:r>
      <w:proofErr w:type="spellEnd"/>
      <w:r w:rsidRPr="0035792D">
        <w:rPr>
          <w:color w:val="000000"/>
        </w:rPr>
        <w:t xml:space="preserve">- смотрю) </w:t>
      </w:r>
      <w:r>
        <w:rPr>
          <w:color w:val="000000"/>
        </w:rPr>
        <w:t>–</w:t>
      </w:r>
      <w:r w:rsidRPr="0035792D">
        <w:rPr>
          <w:color w:val="000000"/>
        </w:rPr>
        <w:t>совокупность приемов обработки и исследования проб материала с целью выявления личинок гельминтов и установления по ним возбудителя.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5792D">
        <w:rPr>
          <w:color w:val="000000"/>
        </w:rPr>
        <w:t>Гельминтоларвоскопию</w:t>
      </w:r>
      <w:proofErr w:type="spellEnd"/>
      <w:r w:rsidRPr="0035792D">
        <w:rPr>
          <w:color w:val="000000"/>
        </w:rPr>
        <w:t xml:space="preserve"> применяют для диагностики </w:t>
      </w:r>
      <w:proofErr w:type="spellStart"/>
      <w:r w:rsidRPr="0035792D">
        <w:rPr>
          <w:color w:val="000000"/>
        </w:rPr>
        <w:t>диктиокаулеза</w:t>
      </w:r>
      <w:proofErr w:type="spellEnd"/>
      <w:r w:rsidRPr="0035792D">
        <w:rPr>
          <w:color w:val="000000"/>
        </w:rPr>
        <w:t xml:space="preserve"> и </w:t>
      </w:r>
      <w:proofErr w:type="spellStart"/>
      <w:r w:rsidRPr="0035792D">
        <w:rPr>
          <w:color w:val="000000"/>
        </w:rPr>
        <w:t>протостронгилидозов</w:t>
      </w:r>
      <w:proofErr w:type="spellEnd"/>
      <w:r w:rsidRPr="0035792D">
        <w:rPr>
          <w:color w:val="000000"/>
        </w:rPr>
        <w:t xml:space="preserve"> жвачных, </w:t>
      </w:r>
      <w:proofErr w:type="spellStart"/>
      <w:r w:rsidRPr="0035792D">
        <w:rPr>
          <w:color w:val="000000"/>
        </w:rPr>
        <w:t>стронгилятозов</w:t>
      </w:r>
      <w:proofErr w:type="spellEnd"/>
      <w:proofErr w:type="gramStart"/>
      <w:r w:rsidRPr="0035792D">
        <w:rPr>
          <w:color w:val="000000"/>
        </w:rPr>
        <w:t>.</w:t>
      </w:r>
      <w:proofErr w:type="gramEnd"/>
      <w:r w:rsidRPr="0035792D">
        <w:rPr>
          <w:color w:val="000000"/>
        </w:rPr>
        <w:t xml:space="preserve"> И </w:t>
      </w:r>
      <w:proofErr w:type="spellStart"/>
      <w:r w:rsidRPr="0035792D">
        <w:rPr>
          <w:color w:val="000000"/>
        </w:rPr>
        <w:t>стронгилоидоза</w:t>
      </w:r>
      <w:proofErr w:type="spellEnd"/>
      <w:r w:rsidRPr="0035792D">
        <w:rPr>
          <w:color w:val="000000"/>
        </w:rPr>
        <w:t xml:space="preserve"> у сельскохозяйственных животных.</w:t>
      </w:r>
    </w:p>
    <w:p w:rsidR="0035792D" w:rsidRPr="0035792D" w:rsidRDefault="0035792D" w:rsidP="003579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5792D">
        <w:rPr>
          <w:b/>
          <w:bCs/>
          <w:color w:val="000000"/>
          <w:u w:val="single"/>
        </w:rPr>
        <w:t>Гельминтоларвоскопия</w:t>
      </w:r>
      <w:proofErr w:type="spellEnd"/>
      <w:r w:rsidRPr="0035792D">
        <w:rPr>
          <w:b/>
          <w:bCs/>
          <w:color w:val="000000"/>
          <w:u w:val="single"/>
        </w:rPr>
        <w:t xml:space="preserve"> при </w:t>
      </w:r>
      <w:proofErr w:type="spellStart"/>
      <w:r w:rsidRPr="0035792D">
        <w:rPr>
          <w:b/>
          <w:bCs/>
          <w:color w:val="000000"/>
          <w:u w:val="single"/>
        </w:rPr>
        <w:t>диктиокаулезе</w:t>
      </w:r>
      <w:proofErr w:type="spellEnd"/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В теплое время года быстро развиваются личинки </w:t>
      </w:r>
      <w:proofErr w:type="spellStart"/>
      <w:r w:rsidRPr="0035792D">
        <w:rPr>
          <w:color w:val="000000"/>
        </w:rPr>
        <w:t>стронгилят</w:t>
      </w:r>
      <w:proofErr w:type="spellEnd"/>
      <w:r w:rsidRPr="0035792D">
        <w:rPr>
          <w:color w:val="000000"/>
        </w:rPr>
        <w:t xml:space="preserve"> пищеварительного тракта, что затрудняет исследование материала. Поэтому пробы фекалий после взятия сразу следует направлять в лабораторию, чтобы исследовать до выхода из них личинок </w:t>
      </w:r>
      <w:proofErr w:type="spellStart"/>
      <w:r w:rsidRPr="0035792D">
        <w:rPr>
          <w:color w:val="000000"/>
        </w:rPr>
        <w:t>стронгилят</w:t>
      </w:r>
      <w:proofErr w:type="spellEnd"/>
      <w:r w:rsidRPr="0035792D">
        <w:rPr>
          <w:color w:val="000000"/>
        </w:rPr>
        <w:t>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Для дифференциации </w:t>
      </w:r>
      <w:proofErr w:type="spellStart"/>
      <w:r w:rsidRPr="0035792D">
        <w:rPr>
          <w:color w:val="000000"/>
        </w:rPr>
        <w:t>диктиокаулюсов</w:t>
      </w:r>
      <w:proofErr w:type="spellEnd"/>
      <w:r w:rsidRPr="0035792D">
        <w:rPr>
          <w:color w:val="000000"/>
        </w:rPr>
        <w:t xml:space="preserve"> предложена методика окраски. К осадку п пробирке или </w:t>
      </w:r>
      <w:proofErr w:type="spellStart"/>
      <w:r w:rsidRPr="0035792D">
        <w:rPr>
          <w:color w:val="000000"/>
        </w:rPr>
        <w:t>иа</w:t>
      </w:r>
      <w:proofErr w:type="spellEnd"/>
      <w:r w:rsidRPr="0035792D">
        <w:rPr>
          <w:color w:val="000000"/>
        </w:rPr>
        <w:t xml:space="preserve"> стекло добавляют 1-2 </w:t>
      </w:r>
      <w:proofErr w:type="spellStart"/>
      <w:r w:rsidRPr="0035792D">
        <w:rPr>
          <w:color w:val="000000"/>
        </w:rPr>
        <w:t>калли</w:t>
      </w:r>
      <w:proofErr w:type="spellEnd"/>
      <w:r w:rsidRPr="0035792D">
        <w:rPr>
          <w:color w:val="000000"/>
        </w:rPr>
        <w:t xml:space="preserve"> 0,1% водного раствора метиленового синего. Осадок встряхивают и через 20-30 с. </w:t>
      </w:r>
      <w:proofErr w:type="spellStart"/>
      <w:r w:rsidRPr="0035792D">
        <w:rPr>
          <w:color w:val="000000"/>
        </w:rPr>
        <w:t>Микроскопируют</w:t>
      </w:r>
      <w:proofErr w:type="spellEnd"/>
      <w:r w:rsidRPr="0035792D">
        <w:rPr>
          <w:color w:val="000000"/>
        </w:rPr>
        <w:t xml:space="preserve">. Личинки </w:t>
      </w:r>
      <w:proofErr w:type="spellStart"/>
      <w:r w:rsidRPr="0035792D">
        <w:rPr>
          <w:color w:val="000000"/>
        </w:rPr>
        <w:t>диктиокаулюсов</w:t>
      </w:r>
      <w:proofErr w:type="spellEnd"/>
      <w:r w:rsidRPr="0035792D">
        <w:rPr>
          <w:color w:val="000000"/>
        </w:rPr>
        <w:t xml:space="preserve"> овец окрашиваются в ярко-сиреневый, а личинки </w:t>
      </w:r>
      <w:proofErr w:type="spellStart"/>
      <w:r w:rsidRPr="0035792D">
        <w:rPr>
          <w:color w:val="000000"/>
        </w:rPr>
        <w:t>диктиокаулюсов</w:t>
      </w:r>
      <w:proofErr w:type="spellEnd"/>
      <w:r w:rsidRPr="0035792D">
        <w:rPr>
          <w:color w:val="000000"/>
        </w:rPr>
        <w:t xml:space="preserve"> телят в светло-сиреневый цвет. Личинки других нематод остаются неокрашенными, частицы корма окрашиваются в зеленый цвет, а жидкость </w:t>
      </w:r>
      <w:r>
        <w:rPr>
          <w:color w:val="000000"/>
        </w:rPr>
        <w:t>–</w:t>
      </w:r>
      <w:r w:rsidRPr="0035792D">
        <w:rPr>
          <w:color w:val="000000"/>
        </w:rPr>
        <w:t xml:space="preserve"> в голубой.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Личинки </w:t>
      </w:r>
      <w:proofErr w:type="spellStart"/>
      <w:r w:rsidRPr="0035792D">
        <w:rPr>
          <w:color w:val="000000"/>
        </w:rPr>
        <w:t>диктиокаулюсов</w:t>
      </w:r>
      <w:proofErr w:type="spellEnd"/>
      <w:r w:rsidRPr="0035792D">
        <w:rPr>
          <w:color w:val="000000"/>
        </w:rPr>
        <w:t xml:space="preserve"> овец располагаются в самых поверхностных слоях фекальных шариков. Поэтому разрушать их структуру при закладке проб не следует. Личинки </w:t>
      </w:r>
      <w:proofErr w:type="spellStart"/>
      <w:r w:rsidRPr="0035792D">
        <w:rPr>
          <w:color w:val="000000"/>
        </w:rPr>
        <w:t>протостронгилюсов</w:t>
      </w:r>
      <w:proofErr w:type="spellEnd"/>
      <w:r w:rsidRPr="0035792D">
        <w:rPr>
          <w:color w:val="000000"/>
        </w:rPr>
        <w:t xml:space="preserve">, </w:t>
      </w:r>
      <w:proofErr w:type="spellStart"/>
      <w:r w:rsidRPr="0035792D">
        <w:rPr>
          <w:color w:val="000000"/>
        </w:rPr>
        <w:t>мюллерий</w:t>
      </w:r>
      <w:proofErr w:type="spellEnd"/>
      <w:r w:rsidRPr="0035792D">
        <w:rPr>
          <w:color w:val="000000"/>
        </w:rPr>
        <w:t>, напротив, в шариках фекалий овец распределяются равномерно, на поверхности их находится незначительная часть. Поэтому при исследовании на указанные гельминтозы предварительно шарики фекалий следует разрушать. При этом эффективность исследований увеличивается в 10 раз.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b/>
          <w:bCs/>
          <w:color w:val="000000"/>
          <w:u w:val="single"/>
        </w:rPr>
        <w:t>2. Метод Вайда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Эта методика очень проста и применяется для диагностики </w:t>
      </w:r>
      <w:proofErr w:type="spellStart"/>
      <w:r w:rsidRPr="0035792D">
        <w:rPr>
          <w:color w:val="000000"/>
        </w:rPr>
        <w:t>диктиокаулезов</w:t>
      </w:r>
      <w:proofErr w:type="spellEnd"/>
      <w:r w:rsidRPr="0035792D">
        <w:rPr>
          <w:color w:val="000000"/>
        </w:rPr>
        <w:t xml:space="preserve"> жвачных, </w:t>
      </w:r>
      <w:proofErr w:type="spellStart"/>
      <w:r w:rsidRPr="0035792D">
        <w:rPr>
          <w:color w:val="000000"/>
        </w:rPr>
        <w:t>протостронгилеза</w:t>
      </w:r>
      <w:proofErr w:type="spellEnd"/>
      <w:r w:rsidRPr="0035792D">
        <w:rPr>
          <w:color w:val="000000"/>
        </w:rPr>
        <w:t xml:space="preserve">, </w:t>
      </w:r>
      <w:proofErr w:type="spellStart"/>
      <w:r w:rsidRPr="0035792D">
        <w:rPr>
          <w:color w:val="000000"/>
        </w:rPr>
        <w:t>мюллериоза</w:t>
      </w:r>
      <w:proofErr w:type="spellEnd"/>
      <w:r w:rsidRPr="0035792D">
        <w:rPr>
          <w:color w:val="000000"/>
        </w:rPr>
        <w:t xml:space="preserve"> и </w:t>
      </w:r>
      <w:proofErr w:type="spellStart"/>
      <w:r w:rsidRPr="0035792D">
        <w:rPr>
          <w:color w:val="000000"/>
        </w:rPr>
        <w:t>цистокаулеза</w:t>
      </w:r>
      <w:proofErr w:type="spellEnd"/>
      <w:r w:rsidRPr="0035792D">
        <w:rPr>
          <w:color w:val="000000"/>
        </w:rPr>
        <w:t xml:space="preserve"> овец и коз.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На предметное или часовое стекло кладут несколько шариков свежевыделенных фекалий овец и коз и добавляют небольшое количество воды (температура около 40°С). Если шарики помещают на предметное стекло, то достаточно несколько капель воды. Через 40 мин. Шарики удаляют, оставшуюся жидкость на стекле </w:t>
      </w:r>
      <w:proofErr w:type="spellStart"/>
      <w:r w:rsidRPr="0035792D">
        <w:rPr>
          <w:color w:val="000000"/>
        </w:rPr>
        <w:t>микроскопируют</w:t>
      </w:r>
      <w:proofErr w:type="spellEnd"/>
      <w:r w:rsidRPr="0035792D">
        <w:rPr>
          <w:color w:val="000000"/>
        </w:rPr>
        <w:t xml:space="preserve"> на наличие личинок нематод.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b/>
          <w:bCs/>
          <w:color w:val="000000"/>
          <w:u w:val="single"/>
        </w:rPr>
        <w:t xml:space="preserve">3. Метод </w:t>
      </w:r>
      <w:proofErr w:type="spellStart"/>
      <w:r w:rsidRPr="0035792D">
        <w:rPr>
          <w:b/>
          <w:bCs/>
          <w:color w:val="000000"/>
          <w:u w:val="single"/>
        </w:rPr>
        <w:t>Беумана</w:t>
      </w:r>
      <w:proofErr w:type="spellEnd"/>
      <w:r w:rsidRPr="0035792D">
        <w:rPr>
          <w:b/>
          <w:bCs/>
          <w:color w:val="000000"/>
          <w:u w:val="single"/>
        </w:rPr>
        <w:t>-Орлова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Эта методика наиболее широко распространена и несложна по технике </w:t>
      </w:r>
      <w:r w:rsidR="005F1ECA" w:rsidRPr="0035792D">
        <w:rPr>
          <w:color w:val="000000"/>
        </w:rPr>
        <w:t>исполнения.</w:t>
      </w:r>
      <w:r w:rsidRPr="0035792D">
        <w:rPr>
          <w:color w:val="000000"/>
        </w:rPr>
        <w:t xml:space="preserve"> Для исследования по этому методу нужно иметь металлические или пластмассовые воронки (с верхним диаметром 10 см), маленькие гельминтологические пробирки (5-8 см высотой и 0,8-1 см диаметром), резиновые трубки (диаметром 0,7-0,8 см), штатив для воронок и зажимы.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>Метод основан на следующем: личинки в теплой влажной среде активно выбираются из фекалий и, попав в воду, падают на дно.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>Фекалии (5-10 г) кладут на металлическое сито или заворачивают в марлю и помещают в воронку. На нижний конец воронки надевают резиновую трубку длиной 10 см с зажимом, в свободный конец трубки вставляют пробирку. Собранный в таком виде аппарат Бермана ставят в штатив и заполняют теплой водой (40°С).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Аппарат с пробами от овец и коз оставляют при комнатной температуре на 3-6 часов, крупного рогатого скота и лошадей на 12 часов. За это время личинки нематод выползают из пробы в жидкость и опускаются до места перекрытия трубки зажимом. После истечения срока зажимы открывают и наполняют пробирки водой, в которой могут находиться личинки нематод. Пробирки ставят в штатив на 20 мин. Для осаждения личинок. Затем воду из пробирок сливают до осадка. Осадок встряхивают на предметные стекла и </w:t>
      </w:r>
      <w:proofErr w:type="spellStart"/>
      <w:r w:rsidRPr="0035792D">
        <w:rPr>
          <w:color w:val="000000"/>
        </w:rPr>
        <w:t>микроскопируют</w:t>
      </w:r>
      <w:proofErr w:type="spellEnd"/>
      <w:r w:rsidRPr="0035792D">
        <w:rPr>
          <w:color w:val="000000"/>
        </w:rPr>
        <w:t xml:space="preserve">. Личинки нематод </w:t>
      </w:r>
      <w:proofErr w:type="gramStart"/>
      <w:r w:rsidRPr="0035792D">
        <w:rPr>
          <w:color w:val="000000"/>
        </w:rPr>
        <w:t>подвижны</w:t>
      </w:r>
      <w:proofErr w:type="gramEnd"/>
      <w:r w:rsidRPr="0035792D">
        <w:rPr>
          <w:color w:val="000000"/>
        </w:rPr>
        <w:t xml:space="preserve"> и они легко обнаруживаются.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b/>
          <w:bCs/>
          <w:color w:val="000000"/>
          <w:u w:val="single"/>
        </w:rPr>
        <w:t xml:space="preserve">4. Метод </w:t>
      </w:r>
      <w:proofErr w:type="spellStart"/>
      <w:r w:rsidRPr="0035792D">
        <w:rPr>
          <w:b/>
          <w:bCs/>
          <w:color w:val="000000"/>
          <w:u w:val="single"/>
        </w:rPr>
        <w:t>Шильникова</w:t>
      </w:r>
      <w:proofErr w:type="spellEnd"/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Автор еще более упростил методику Бермана-Орлова. В этой методике используются обыкновенные медицинские градуированные стаканчики (емкостью 30 мл), имеющие форму усеченного конуса и сферическое дно. Выпуклость дна направлена кверху. Пробы фекалий завертывают в марлевые салфетки, раскладывают по стаканчикам и заливают теплой водой. Через 8-10 часов пробы осторожно вынимают, а жидкость отстаивают 10-15 мин </w:t>
      </w:r>
      <w:proofErr w:type="gramStart"/>
      <w:r w:rsidRPr="0035792D">
        <w:rPr>
          <w:color w:val="000000"/>
        </w:rPr>
        <w:t>Затем</w:t>
      </w:r>
      <w:proofErr w:type="gramEnd"/>
      <w:r w:rsidRPr="0035792D">
        <w:rPr>
          <w:color w:val="000000"/>
        </w:rPr>
        <w:t xml:space="preserve"> стаканчики медленно наклоняют, сливают воду до появления мути. Дают отстояться осадку жидкости 5-10 мин- После этого стаканчик медленно наклоняют и из него глазной пипеткой отсасывают верхний прозрачный слой воды до тех пор, пока в пипетку не начнет всасываться осадок на дне. При аккуратном отсасывании на дне стаканчика остается 0,5-1 мл жидкости. Этот осадок каплями наносят на предметное стекло и </w:t>
      </w:r>
      <w:proofErr w:type="spellStart"/>
      <w:r w:rsidRPr="0035792D">
        <w:rPr>
          <w:color w:val="000000"/>
        </w:rPr>
        <w:t>микроскопируют</w:t>
      </w:r>
      <w:proofErr w:type="spellEnd"/>
      <w:r w:rsidRPr="0035792D">
        <w:rPr>
          <w:color w:val="000000"/>
        </w:rPr>
        <w:t>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>Эта методика заслуживает внимание практиков. Она проста и удобна для выполнения в любых условиях.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b/>
          <w:bCs/>
          <w:color w:val="000000"/>
          <w:u w:val="single"/>
        </w:rPr>
        <w:t>5. Культивирование личинок гельминтов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>Его проводят с целью диагностики гельминтозов вообще и дифференциальной диагностики в частности. Культивирование заключается в создании для яиц гельминтов, находящихся в фекалиях, благоприятных условий, чтобы личинки выросли до инвазионной стадии. По их морфологии определяют вил возбудителей.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У домашних и диких травоядных в пищеварительном факте часто паразитируют нематоды из подотряда </w:t>
      </w:r>
      <w:proofErr w:type="spellStart"/>
      <w:r w:rsidRPr="0035792D">
        <w:rPr>
          <w:color w:val="000000"/>
        </w:rPr>
        <w:t>стронгилят</w:t>
      </w:r>
      <w:proofErr w:type="spellEnd"/>
      <w:r w:rsidRPr="0035792D">
        <w:rPr>
          <w:color w:val="000000"/>
        </w:rPr>
        <w:t xml:space="preserve">. Выделяющиеся с фекалиями яйца этих нематод трудно различимы. Поэтому методами </w:t>
      </w:r>
      <w:proofErr w:type="spellStart"/>
      <w:r w:rsidRPr="0035792D">
        <w:rPr>
          <w:color w:val="000000"/>
        </w:rPr>
        <w:t>овоскопии</w:t>
      </w:r>
      <w:proofErr w:type="spellEnd"/>
      <w:r w:rsidRPr="0035792D">
        <w:rPr>
          <w:color w:val="000000"/>
        </w:rPr>
        <w:t xml:space="preserve"> практически ставят только общий диагноз. Дифференциальный диагноз возможен по </w:t>
      </w:r>
      <w:proofErr w:type="spellStart"/>
      <w:r w:rsidRPr="0035792D">
        <w:rPr>
          <w:color w:val="000000"/>
        </w:rPr>
        <w:t>развившимся</w:t>
      </w:r>
      <w:proofErr w:type="spellEnd"/>
      <w:r w:rsidRPr="0035792D">
        <w:rPr>
          <w:color w:val="000000"/>
        </w:rPr>
        <w:t xml:space="preserve"> личинкам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  <w:u w:val="single"/>
        </w:rPr>
        <w:t>5.1. Метод культивирования личинок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 xml:space="preserve">Порцию свежих фекалий животного в количестве 10-30 г помещают в стакан, закрывают куском стекла и оставляют в. термостате при 25-27°С на семь дней или при комнатной температуре на 10-12 дней. По мере </w:t>
      </w:r>
      <w:proofErr w:type="spellStart"/>
      <w:r w:rsidRPr="0035792D">
        <w:rPr>
          <w:color w:val="000000"/>
        </w:rPr>
        <w:t>подсыхания</w:t>
      </w:r>
      <w:proofErr w:type="spellEnd"/>
      <w:r w:rsidRPr="0035792D">
        <w:rPr>
          <w:color w:val="000000"/>
        </w:rPr>
        <w:t xml:space="preserve"> пробу фекалий слегка увлажняют водой. По истечении указанных сроков пробу фекалий исследуют по методу Бермана-Орлова или </w:t>
      </w:r>
      <w:proofErr w:type="spellStart"/>
      <w:r w:rsidRPr="0035792D">
        <w:rPr>
          <w:color w:val="000000"/>
        </w:rPr>
        <w:t>Шильникова</w:t>
      </w:r>
      <w:proofErr w:type="spellEnd"/>
      <w:r w:rsidRPr="0035792D">
        <w:rPr>
          <w:color w:val="000000"/>
        </w:rPr>
        <w:t>.</w:t>
      </w:r>
    </w:p>
    <w:p w:rsidR="0035792D" w:rsidRPr="0035792D" w:rsidRDefault="0035792D" w:rsidP="003579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792D">
        <w:rPr>
          <w:color w:val="000000"/>
        </w:rPr>
        <w:t>Освобожденный от фекалий стакан заполняют водой, выдерживают 15-20 мин., затем верхний слой осторожно сливают, а осадок исследуют в часовом стекле под микроскопом.</w:t>
      </w:r>
    </w:p>
    <w:p w:rsidR="0035792D" w:rsidRPr="00612F1D" w:rsidRDefault="0035792D" w:rsidP="00612F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5792D" w:rsidRDefault="0035792D" w:rsidP="0035792D">
      <w:pPr>
        <w:rPr>
          <w:b/>
          <w:szCs w:val="24"/>
        </w:rPr>
      </w:pPr>
      <w:r w:rsidRPr="0035792D">
        <w:rPr>
          <w:b/>
          <w:szCs w:val="24"/>
        </w:rPr>
        <w:t>Задание</w:t>
      </w:r>
      <w:r>
        <w:rPr>
          <w:b/>
          <w:szCs w:val="24"/>
        </w:rPr>
        <w:t xml:space="preserve"> 4.</w:t>
      </w:r>
      <w:r w:rsidR="005C0F4F">
        <w:rPr>
          <w:b/>
          <w:szCs w:val="24"/>
        </w:rPr>
        <w:t xml:space="preserve"> </w:t>
      </w:r>
      <w:proofErr w:type="spellStart"/>
      <w:r w:rsidR="005C0F4F">
        <w:rPr>
          <w:b/>
          <w:szCs w:val="24"/>
        </w:rPr>
        <w:t>Трихинеллоскопия</w:t>
      </w:r>
      <w:proofErr w:type="spellEnd"/>
    </w:p>
    <w:p w:rsidR="0035792D" w:rsidRPr="005C0F4F" w:rsidRDefault="0035792D" w:rsidP="005C0F4F">
      <w:pPr>
        <w:jc w:val="center"/>
        <w:rPr>
          <w:szCs w:val="24"/>
        </w:rPr>
      </w:pPr>
      <w:r w:rsidRPr="005C0F4F">
        <w:rPr>
          <w:bCs/>
          <w:szCs w:val="24"/>
        </w:rPr>
        <w:t>Взятие и пересылка материала для исследования.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1. Для исследования отбираются пробы из ножек диафрагмы (на границе перехода мышечной ткани в сухожилие), при их отсутствии - части межреберных, шейных, жевательных, поясничных, икроножных мышц, сгибателей и разгибателей пясти, а также мышцы языка, пищевода и гортани; от туш морских млекопитающих - мышцы кончика языка и глаза.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Масса пробы от каждой группы мышц должна быть не менее 5г, а общая масса пробы от одного животного должна составлять не менее 25 г.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2. Пробы </w:t>
      </w:r>
      <w:proofErr w:type="spellStart"/>
      <w:r w:rsidRPr="005C0F4F">
        <w:rPr>
          <w:szCs w:val="24"/>
        </w:rPr>
        <w:t>шпига</w:t>
      </w:r>
      <w:proofErr w:type="spellEnd"/>
      <w:r w:rsidRPr="005C0F4F">
        <w:rPr>
          <w:szCs w:val="24"/>
        </w:rPr>
        <w:t xml:space="preserve"> соленого, копченого (при наличии прирези или прослоек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мышечной ткани) отбирают от каждого куска, масса пробы должна быть не менее 25 г.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3. Пробы копченостей отбирают от 3% упаковочных единиц, делая по 10-15 выемок из каждой упаковочной единицы, из которых составляют объединенную пробу.    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4. Субпродукты свиные (языки, головы, ножки, хвосты) при отсутствии ветеринарного подтверждения об их происхождении от туш, подвергнутых </w:t>
      </w:r>
      <w:proofErr w:type="spellStart"/>
      <w:r w:rsidRPr="005C0F4F">
        <w:rPr>
          <w:szCs w:val="24"/>
        </w:rPr>
        <w:t>трихинеллоскопии</w:t>
      </w:r>
      <w:proofErr w:type="spellEnd"/>
      <w:r w:rsidRPr="005C0F4F">
        <w:rPr>
          <w:szCs w:val="24"/>
        </w:rPr>
        <w:t>, исследуют следующим образом: от 3% упаковочных единиц берут по 10-15 выемок из каждой и делают объединенную пробу массой не менее 25 г.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5. Импортную свинину (в тушах, полутушах) исследуют не менее 10% от партии мяса, пробы берут из остатков ножек диафрагмы или межреберных мышц.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Масса пробы мышц от туши, полутуши должна составлять не менее 1г, общая масса пробы для исследования - не менее 25 г.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6. Импортную свинину в блоках исследуют не менее 1% от партии мясных блоков, пробы отбирают по 25 выемок (1г </w:t>
      </w:r>
      <w:r w:rsidR="005F1ECA" w:rsidRPr="005C0F4F">
        <w:rPr>
          <w:szCs w:val="24"/>
        </w:rPr>
        <w:t>каждая) от</w:t>
      </w:r>
      <w:r w:rsidRPr="005C0F4F">
        <w:rPr>
          <w:szCs w:val="24"/>
        </w:rPr>
        <w:t xml:space="preserve"> блока общей массой не менее 25 г.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7. Пробы упаковывают во влагонепроницаемую тару и доставляют в лабораторию в день отбора.</w:t>
      </w:r>
    </w:p>
    <w:p w:rsidR="0035792D" w:rsidRPr="0035792D" w:rsidRDefault="0035792D" w:rsidP="005C0F4F">
      <w:pPr>
        <w:jc w:val="both"/>
        <w:rPr>
          <w:szCs w:val="24"/>
        </w:rPr>
      </w:pPr>
    </w:p>
    <w:p w:rsidR="0035792D" w:rsidRPr="005C0F4F" w:rsidRDefault="0035792D" w:rsidP="005C0F4F">
      <w:pPr>
        <w:jc w:val="center"/>
        <w:rPr>
          <w:szCs w:val="24"/>
        </w:rPr>
      </w:pPr>
      <w:bookmarkStart w:id="1" w:name="3._Микроскопическое_исследование_(компре"/>
      <w:bookmarkEnd w:id="1"/>
      <w:r w:rsidRPr="005C0F4F">
        <w:rPr>
          <w:bCs/>
          <w:szCs w:val="24"/>
        </w:rPr>
        <w:t xml:space="preserve">Микроскопическое исследование (компрессорная </w:t>
      </w:r>
      <w:proofErr w:type="spellStart"/>
      <w:r w:rsidRPr="005C0F4F">
        <w:rPr>
          <w:bCs/>
          <w:szCs w:val="24"/>
        </w:rPr>
        <w:t>трихинеллоскопия</w:t>
      </w:r>
      <w:proofErr w:type="spellEnd"/>
      <w:r w:rsidRPr="005C0F4F">
        <w:rPr>
          <w:bCs/>
          <w:szCs w:val="24"/>
        </w:rPr>
        <w:t>).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1. При исследовании мяса и мясопродуктов количество срезов мышечной ткани (от 24 до 96) определяют в зависимости от эпизоотической и эпидемиологической ситуаций территории в соответствии с методическими указаниями "Профилактика гельминтозов, передающихся через мясо и мясные продукты", утвержденными Департаментом ветеринарии Минсельхозпрода России 23.09.96  13-7-37 (включенными в СанПиН 3.2.569-96 "Профилактика паразитарных болезней на территории Российской Федерации", утвержденные Госкомсанэпиднадзором России 31.10.96   43).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2. Из кусочков мышц изогнутыми ножницами по ходу мышечных волокон делают 24 среза величиной с овсяное зерно, которые помещают в середину клеточки </w:t>
      </w:r>
      <w:proofErr w:type="spellStart"/>
      <w:r w:rsidRPr="005C0F4F">
        <w:rPr>
          <w:szCs w:val="24"/>
        </w:rPr>
        <w:t>компрессориума</w:t>
      </w:r>
      <w:proofErr w:type="spellEnd"/>
      <w:r w:rsidRPr="005C0F4F">
        <w:rPr>
          <w:szCs w:val="24"/>
        </w:rPr>
        <w:t>, накрывают вторым стеклом и завинчивают винты, раздавливая срезы так, чтобы они стали прозрачными и удобными для их качественного просмотра.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3. Срезы исследуют под малым увеличением (8:10) с помощью соответствующих приборов для</w:t>
      </w:r>
      <w:r w:rsidR="005F1ECA">
        <w:rPr>
          <w:szCs w:val="24"/>
        </w:rPr>
        <w:t xml:space="preserve"> </w:t>
      </w:r>
      <w:proofErr w:type="spellStart"/>
      <w:r w:rsidR="005F1ECA">
        <w:rPr>
          <w:szCs w:val="24"/>
        </w:rPr>
        <w:t>трихинеллоскопии</w:t>
      </w:r>
      <w:proofErr w:type="spellEnd"/>
      <w:r w:rsidRPr="005C0F4F">
        <w:rPr>
          <w:szCs w:val="24"/>
        </w:rPr>
        <w:t>.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4. При исследовании </w:t>
      </w:r>
      <w:proofErr w:type="spellStart"/>
      <w:r w:rsidRPr="005C0F4F">
        <w:rPr>
          <w:szCs w:val="24"/>
        </w:rPr>
        <w:t>шпига</w:t>
      </w:r>
      <w:proofErr w:type="spellEnd"/>
      <w:r w:rsidRPr="005C0F4F">
        <w:rPr>
          <w:szCs w:val="24"/>
        </w:rPr>
        <w:t xml:space="preserve"> из прослоек мышечной ткани (каждого куска) делают 24 среза, помещают в чашку Петри с 0,5 см3 раствора (1%-</w:t>
      </w:r>
      <w:proofErr w:type="spellStart"/>
      <w:r w:rsidRPr="005C0F4F">
        <w:rPr>
          <w:szCs w:val="24"/>
        </w:rPr>
        <w:t>ный</w:t>
      </w:r>
      <w:proofErr w:type="spellEnd"/>
      <w:r w:rsidRPr="005C0F4F">
        <w:rPr>
          <w:szCs w:val="24"/>
        </w:rPr>
        <w:t xml:space="preserve"> раствор фуксина в 5%-ном растворе едкого натра) на 5-8 мин. Затем срезы размещают в </w:t>
      </w:r>
      <w:proofErr w:type="spellStart"/>
      <w:r w:rsidRPr="005C0F4F">
        <w:rPr>
          <w:szCs w:val="24"/>
        </w:rPr>
        <w:t>компрессориум</w:t>
      </w:r>
      <w:proofErr w:type="spellEnd"/>
      <w:r w:rsidRPr="005C0F4F">
        <w:rPr>
          <w:szCs w:val="24"/>
        </w:rPr>
        <w:t xml:space="preserve"> и просматривают согласно п.п.3.3.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5. При просмотре срезов обнаруживают капсулы с личинками трихинелл, которые могут иметь лимоновидную или округлую формы, внутри капсул расположены одна или несколько спирально свернутых личинок.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Личинки </w:t>
      </w:r>
      <w:proofErr w:type="spellStart"/>
      <w:r w:rsidRPr="005C0F4F">
        <w:rPr>
          <w:szCs w:val="24"/>
        </w:rPr>
        <w:t>бескапсульных</w:t>
      </w:r>
      <w:proofErr w:type="spellEnd"/>
      <w:r w:rsidRPr="005C0F4F">
        <w:rPr>
          <w:szCs w:val="24"/>
        </w:rPr>
        <w:t xml:space="preserve"> трихинелл имеют специфическую конфигурацию расположения в мышечных волокнах и их легче обнаружить по краям срезов мышц и в тканевой жидкости, окружающей срезы.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Могут встречаться </w:t>
      </w:r>
      <w:proofErr w:type="spellStart"/>
      <w:r w:rsidRPr="005C0F4F">
        <w:rPr>
          <w:szCs w:val="24"/>
        </w:rPr>
        <w:t>обызвествленные</w:t>
      </w:r>
      <w:proofErr w:type="spellEnd"/>
      <w:r w:rsidRPr="005C0F4F">
        <w:rPr>
          <w:szCs w:val="24"/>
        </w:rPr>
        <w:t xml:space="preserve"> капсулы. Для их просветления срезы мышц помещают в чашку Петри с 5-10%-</w:t>
      </w:r>
      <w:proofErr w:type="spellStart"/>
      <w:r w:rsidRPr="005C0F4F">
        <w:rPr>
          <w:szCs w:val="24"/>
        </w:rPr>
        <w:t>ным</w:t>
      </w:r>
      <w:proofErr w:type="spellEnd"/>
      <w:r w:rsidRPr="005C0F4F">
        <w:rPr>
          <w:szCs w:val="24"/>
        </w:rPr>
        <w:t xml:space="preserve"> раствором соляной кислоты.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Чашку ставят в термостат при температуре </w:t>
      </w:r>
      <w:proofErr w:type="gramStart"/>
      <w:r w:rsidRPr="005C0F4F">
        <w:rPr>
          <w:szCs w:val="24"/>
        </w:rPr>
        <w:t>37 ?</w:t>
      </w:r>
      <w:proofErr w:type="gramEnd"/>
      <w:r w:rsidRPr="005C0F4F">
        <w:rPr>
          <w:szCs w:val="24"/>
        </w:rPr>
        <w:t xml:space="preserve"> </w:t>
      </w:r>
      <w:proofErr w:type="gramStart"/>
      <w:r w:rsidRPr="005C0F4F">
        <w:rPr>
          <w:szCs w:val="24"/>
        </w:rPr>
        <w:t>1?С</w:t>
      </w:r>
      <w:proofErr w:type="gramEnd"/>
      <w:r w:rsidRPr="005C0F4F">
        <w:rPr>
          <w:szCs w:val="24"/>
        </w:rPr>
        <w:t xml:space="preserve"> на 20-30 мин. Затем срезы переносят на </w:t>
      </w:r>
      <w:proofErr w:type="spellStart"/>
      <w:r w:rsidRPr="005C0F4F">
        <w:rPr>
          <w:szCs w:val="24"/>
        </w:rPr>
        <w:t>компрессориум</w:t>
      </w:r>
      <w:proofErr w:type="spellEnd"/>
      <w:r w:rsidRPr="005C0F4F">
        <w:rPr>
          <w:szCs w:val="24"/>
        </w:rPr>
        <w:t xml:space="preserve"> и просматривают согласно п.п.3.3. </w:t>
      </w:r>
    </w:p>
    <w:p w:rsidR="0035792D" w:rsidRPr="0035792D" w:rsidRDefault="0035792D" w:rsidP="005C0F4F">
      <w:pPr>
        <w:jc w:val="both"/>
        <w:rPr>
          <w:szCs w:val="24"/>
        </w:rPr>
      </w:pPr>
    </w:p>
    <w:p w:rsidR="0035792D" w:rsidRPr="005C0F4F" w:rsidRDefault="0035792D" w:rsidP="005C0F4F">
      <w:pPr>
        <w:jc w:val="center"/>
        <w:rPr>
          <w:szCs w:val="24"/>
        </w:rPr>
      </w:pPr>
      <w:bookmarkStart w:id="2" w:name="4._Биохимическое_исследование"/>
      <w:bookmarkEnd w:id="2"/>
      <w:r w:rsidRPr="005C0F4F">
        <w:rPr>
          <w:bCs/>
          <w:szCs w:val="24"/>
        </w:rPr>
        <w:t>Биохимическое исследование</w:t>
      </w:r>
    </w:p>
    <w:p w:rsidR="0035792D" w:rsidRPr="005C0F4F" w:rsidRDefault="0035792D" w:rsidP="005C0F4F">
      <w:pPr>
        <w:jc w:val="center"/>
        <w:rPr>
          <w:szCs w:val="24"/>
        </w:rPr>
      </w:pPr>
      <w:r w:rsidRPr="005C0F4F">
        <w:rPr>
          <w:bCs/>
          <w:szCs w:val="24"/>
        </w:rPr>
        <w:t>(</w:t>
      </w:r>
      <w:proofErr w:type="spellStart"/>
      <w:r w:rsidRPr="005C0F4F">
        <w:rPr>
          <w:bCs/>
          <w:szCs w:val="24"/>
        </w:rPr>
        <w:t>трихинеллоскопия</w:t>
      </w:r>
      <w:proofErr w:type="spellEnd"/>
      <w:r w:rsidRPr="005C0F4F">
        <w:rPr>
          <w:bCs/>
          <w:szCs w:val="24"/>
        </w:rPr>
        <w:t xml:space="preserve"> после искусственного переваривания мышц).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1. При проведении исследования используют искусственный желудочный сок (ИЖС), который готовят по следующей прописи: вода водопроводная температуры 41-42ºС - 1000 см3; кислота соляная концентрированная (уд. масса 1,2) - 10 см3; пепсин пищевой свиной (ТУ 10.02.01.111-89) при исследовании свежего мяса и мясопродуктов - 2,0 г, при исследовании соленого, копченого мяса и мясопродуктов, </w:t>
      </w:r>
      <w:proofErr w:type="spellStart"/>
      <w:r w:rsidRPr="005C0F4F">
        <w:rPr>
          <w:szCs w:val="24"/>
        </w:rPr>
        <w:t>шпига</w:t>
      </w:r>
      <w:proofErr w:type="spellEnd"/>
      <w:r w:rsidRPr="005C0F4F">
        <w:rPr>
          <w:szCs w:val="24"/>
        </w:rPr>
        <w:t>- 10,0 г.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При использовании пепсина медицинского (Временная фармакопейная статья 42-1000-80) дозу увеличивают до 20,0 г.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Искусственный желудочный сок годен для применения в течение 8 ч с момента приготовления.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2. При исследовании мяса в тушах, полутушах, четвертинах, блоках, а также копченостей (при выборочном контроле) и других видов продукции количество срезов (массу навески) определяют согласно </w:t>
      </w:r>
      <w:proofErr w:type="spellStart"/>
      <w:r w:rsidRPr="005C0F4F">
        <w:rPr>
          <w:szCs w:val="24"/>
        </w:rPr>
        <w:t>п.п</w:t>
      </w:r>
      <w:proofErr w:type="spellEnd"/>
      <w:r w:rsidRPr="005C0F4F">
        <w:rPr>
          <w:szCs w:val="24"/>
        </w:rPr>
        <w:t>. 3.1. 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3. Навеску измельчают в мясорубке с диаметром решетки 3-4 </w:t>
      </w:r>
      <w:proofErr w:type="gramStart"/>
      <w:r w:rsidRPr="005C0F4F">
        <w:rPr>
          <w:szCs w:val="24"/>
        </w:rPr>
        <w:t>мм,  переносят</w:t>
      </w:r>
      <w:proofErr w:type="gramEnd"/>
      <w:r w:rsidRPr="005C0F4F">
        <w:rPr>
          <w:szCs w:val="24"/>
        </w:rPr>
        <w:t xml:space="preserve"> в коническую колбу соответствующей вместимости и заливают ИЖС в соотношении 1:15. Колбу помещают в термостат при температуре 41-42?С и выдерживают 5-7 ч, периодически перемешивая. За 10 мин до окончания переваривания перемешивание прекращают. После окончания переваривания в осадке остаются хлопья коричневого или темно-коричневого цвета.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4. Из колбы сливают (осторожно) 2/3 </w:t>
      </w:r>
      <w:proofErr w:type="spellStart"/>
      <w:r w:rsidRPr="005C0F4F">
        <w:rPr>
          <w:szCs w:val="24"/>
        </w:rPr>
        <w:t>надосадочной</w:t>
      </w:r>
      <w:proofErr w:type="spellEnd"/>
      <w:r w:rsidRPr="005C0F4F">
        <w:rPr>
          <w:szCs w:val="24"/>
        </w:rPr>
        <w:t xml:space="preserve"> жидкости, осадок выливают на капроновое сито (полусферической формы с диаметром ячеек 400 мкм), установленное в стеклянной воронке диаметром 90-120 мм, соединенной резиновой трубкой с пробиркой вместимостью 5 см3.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Залитый осадок отстаивают 15-20 мин, затем резиновую трубку перекрывают зажимом и пробирку отсоединяют. Содержимое пробирки (осадок) переносят по частям на часовое стекло и исследуют под малым (8?10) увеличением микроскопа или </w:t>
      </w:r>
      <w:proofErr w:type="spellStart"/>
      <w:r w:rsidRPr="005C0F4F">
        <w:rPr>
          <w:szCs w:val="24"/>
        </w:rPr>
        <w:t>трихинеллоскопа</w:t>
      </w:r>
      <w:proofErr w:type="spellEnd"/>
      <w:r w:rsidRPr="005C0F4F">
        <w:rPr>
          <w:szCs w:val="24"/>
        </w:rPr>
        <w:t xml:space="preserve"> на наличие личинок трихинелл.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>5.Для выделения личинок трихинелл может быть использован метод </w:t>
      </w:r>
      <w:proofErr w:type="gramStart"/>
      <w:r w:rsidRPr="005C0F4F">
        <w:rPr>
          <w:szCs w:val="24"/>
        </w:rPr>
        <w:t>группового  переваривания</w:t>
      </w:r>
      <w:proofErr w:type="gramEnd"/>
      <w:r w:rsidRPr="005C0F4F">
        <w:rPr>
          <w:szCs w:val="24"/>
        </w:rPr>
        <w:t>  в  аппаратах типа АВТ согласно действующей инструкции.</w:t>
      </w:r>
    </w:p>
    <w:p w:rsidR="0035792D" w:rsidRPr="005C0F4F" w:rsidRDefault="0035792D" w:rsidP="005C0F4F">
      <w:pPr>
        <w:jc w:val="center"/>
        <w:rPr>
          <w:szCs w:val="24"/>
        </w:rPr>
      </w:pPr>
      <w:bookmarkStart w:id="3" w:name="5._Оценка_результатов."/>
      <w:bookmarkEnd w:id="3"/>
      <w:r w:rsidRPr="005C0F4F">
        <w:rPr>
          <w:bCs/>
          <w:szCs w:val="24"/>
        </w:rPr>
        <w:t>Оценка результатов.</w:t>
      </w:r>
    </w:p>
    <w:p w:rsidR="0035792D" w:rsidRPr="005C0F4F" w:rsidRDefault="0035792D" w:rsidP="005C0F4F">
      <w:pPr>
        <w:jc w:val="both"/>
        <w:rPr>
          <w:szCs w:val="24"/>
        </w:rPr>
      </w:pPr>
      <w:r w:rsidRPr="005C0F4F">
        <w:rPr>
          <w:szCs w:val="24"/>
        </w:rPr>
        <w:t xml:space="preserve">1. Результаты считают положительными, если в образцах исследованной продукции обнаружена хотя бы одна личинка капсульных или </w:t>
      </w:r>
      <w:proofErr w:type="spellStart"/>
      <w:r w:rsidRPr="005C0F4F">
        <w:rPr>
          <w:szCs w:val="24"/>
        </w:rPr>
        <w:t>бескапсульных</w:t>
      </w:r>
      <w:proofErr w:type="spellEnd"/>
      <w:r w:rsidRPr="005C0F4F">
        <w:rPr>
          <w:szCs w:val="24"/>
        </w:rPr>
        <w:t xml:space="preserve"> трихинелл.</w:t>
      </w:r>
    </w:p>
    <w:p w:rsidR="0035792D" w:rsidRDefault="0035792D" w:rsidP="005C0F4F">
      <w:pPr>
        <w:rPr>
          <w:b/>
          <w:sz w:val="28"/>
          <w:szCs w:val="28"/>
        </w:rPr>
        <w:sectPr w:rsidR="0035792D" w:rsidSect="005F1ECA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35792D" w:rsidRDefault="0035792D" w:rsidP="005C0F4F">
      <w:pPr>
        <w:rPr>
          <w:b/>
          <w:sz w:val="28"/>
          <w:szCs w:val="28"/>
        </w:rPr>
      </w:pPr>
    </w:p>
    <w:p w:rsidR="000160F2" w:rsidRDefault="000160F2" w:rsidP="000160F2">
      <w:pPr>
        <w:jc w:val="center"/>
        <w:rPr>
          <w:b/>
          <w:sz w:val="28"/>
          <w:szCs w:val="28"/>
        </w:rPr>
      </w:pPr>
      <w:r w:rsidRPr="000160F2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>.</w:t>
      </w:r>
    </w:p>
    <w:p w:rsidR="000160F2" w:rsidRPr="000160F2" w:rsidRDefault="000160F2" w:rsidP="000160F2">
      <w:pPr>
        <w:rPr>
          <w:b/>
          <w:szCs w:val="24"/>
        </w:rPr>
      </w:pPr>
      <w:r w:rsidRPr="000160F2">
        <w:rPr>
          <w:b/>
          <w:szCs w:val="24"/>
        </w:rPr>
        <w:t>Задание 1.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95"/>
        <w:gridCol w:w="62"/>
        <w:gridCol w:w="38"/>
        <w:gridCol w:w="1413"/>
        <w:gridCol w:w="1640"/>
        <w:gridCol w:w="1474"/>
        <w:gridCol w:w="1474"/>
        <w:gridCol w:w="1474"/>
        <w:gridCol w:w="1474"/>
        <w:gridCol w:w="1474"/>
      </w:tblGrid>
      <w:tr w:rsidR="00471644" w:rsidRPr="000862FF" w:rsidTr="006D6B7B">
        <w:trPr>
          <w:trHeight w:val="164"/>
        </w:trPr>
        <w:tc>
          <w:tcPr>
            <w:tcW w:w="2762" w:type="dxa"/>
            <w:vMerge w:val="restart"/>
          </w:tcPr>
          <w:p w:rsidR="00471644" w:rsidRPr="000862FF" w:rsidRDefault="00471644" w:rsidP="00560A6B">
            <w:r w:rsidRPr="000862FF">
              <w:t>Признаки  дифференц</w:t>
            </w:r>
            <w:r>
              <w:t>иации</w:t>
            </w:r>
            <w:r w:rsidRPr="000862FF">
              <w:t>.</w:t>
            </w:r>
          </w:p>
        </w:tc>
        <w:tc>
          <w:tcPr>
            <w:tcW w:w="11918" w:type="dxa"/>
            <w:gridSpan w:val="10"/>
          </w:tcPr>
          <w:p w:rsidR="00471644" w:rsidRDefault="00471644" w:rsidP="000160F2">
            <w:pPr>
              <w:ind w:firstLine="709"/>
              <w:jc w:val="center"/>
            </w:pPr>
            <w:r>
              <w:t>Болезни</w:t>
            </w: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Merge/>
          </w:tcPr>
          <w:p w:rsidR="00471644" w:rsidRPr="000862FF" w:rsidRDefault="00471644" w:rsidP="00560A6B"/>
        </w:tc>
        <w:tc>
          <w:tcPr>
            <w:tcW w:w="1495" w:type="dxa"/>
            <w:gridSpan w:val="3"/>
          </w:tcPr>
          <w:p w:rsidR="00471644" w:rsidRPr="000862FF" w:rsidRDefault="005C0F4F" w:rsidP="00471644">
            <w:pPr>
              <w:ind w:firstLine="43"/>
            </w:pPr>
            <w:proofErr w:type="spellStart"/>
            <w:r>
              <w:t>Оксиуроз</w:t>
            </w:r>
            <w:proofErr w:type="spellEnd"/>
          </w:p>
        </w:tc>
        <w:tc>
          <w:tcPr>
            <w:tcW w:w="1413" w:type="dxa"/>
          </w:tcPr>
          <w:p w:rsidR="00471644" w:rsidRPr="000862FF" w:rsidRDefault="005C0F4F" w:rsidP="00560A6B">
            <w:proofErr w:type="spellStart"/>
            <w:r>
              <w:t>Телязиоз</w:t>
            </w:r>
            <w:proofErr w:type="spellEnd"/>
          </w:p>
        </w:tc>
        <w:tc>
          <w:tcPr>
            <w:tcW w:w="1640" w:type="dxa"/>
          </w:tcPr>
          <w:p w:rsidR="00471644" w:rsidRPr="000862FF" w:rsidRDefault="005C0F4F" w:rsidP="00560A6B">
            <w:r>
              <w:t>Аскаридозы</w:t>
            </w:r>
          </w:p>
        </w:tc>
        <w:tc>
          <w:tcPr>
            <w:tcW w:w="1474" w:type="dxa"/>
          </w:tcPr>
          <w:p w:rsidR="00471644" w:rsidRPr="000862FF" w:rsidRDefault="005C0F4F" w:rsidP="00560A6B">
            <w:pPr>
              <w:ind w:firstLine="34"/>
            </w:pPr>
            <w:proofErr w:type="spellStart"/>
            <w:r>
              <w:t>Токсоскароз</w:t>
            </w:r>
            <w:proofErr w:type="spellEnd"/>
          </w:p>
        </w:tc>
        <w:tc>
          <w:tcPr>
            <w:tcW w:w="1474" w:type="dxa"/>
          </w:tcPr>
          <w:p w:rsidR="00471644" w:rsidRDefault="005C0F4F" w:rsidP="00560A6B">
            <w:pPr>
              <w:ind w:firstLine="34"/>
            </w:pPr>
            <w:r>
              <w:t>Трихоцефалез</w:t>
            </w:r>
          </w:p>
        </w:tc>
        <w:tc>
          <w:tcPr>
            <w:tcW w:w="1474" w:type="dxa"/>
          </w:tcPr>
          <w:p w:rsidR="00471644" w:rsidRDefault="005C0F4F" w:rsidP="00560A6B">
            <w:pPr>
              <w:ind w:firstLine="34"/>
            </w:pPr>
            <w:r>
              <w:t>Трихинеллез</w:t>
            </w:r>
          </w:p>
        </w:tc>
        <w:tc>
          <w:tcPr>
            <w:tcW w:w="1474" w:type="dxa"/>
          </w:tcPr>
          <w:p w:rsidR="00471644" w:rsidRDefault="005C0F4F" w:rsidP="00560A6B">
            <w:pPr>
              <w:ind w:firstLine="34"/>
            </w:pPr>
            <w:proofErr w:type="spellStart"/>
            <w:r>
              <w:t>Дирофиляриоз</w:t>
            </w:r>
            <w:proofErr w:type="spellEnd"/>
          </w:p>
        </w:tc>
        <w:tc>
          <w:tcPr>
            <w:tcW w:w="1474" w:type="dxa"/>
          </w:tcPr>
          <w:p w:rsidR="00471644" w:rsidRDefault="005C0F4F" w:rsidP="00560A6B">
            <w:pPr>
              <w:ind w:firstLine="34"/>
            </w:pPr>
            <w:proofErr w:type="spellStart"/>
            <w:r>
              <w:t>Диктиокаулез</w:t>
            </w:r>
            <w:proofErr w:type="spellEnd"/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Default="00471644" w:rsidP="00560A6B">
            <w:r w:rsidRPr="000862FF">
              <w:t>Возбудитель</w:t>
            </w:r>
          </w:p>
          <w:p w:rsidR="00471644" w:rsidRPr="000862FF" w:rsidRDefault="00471644" w:rsidP="00560A6B">
            <w:r>
              <w:t>(наличие характерных особенностей)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Места локализации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/>
        </w:tc>
        <w:tc>
          <w:tcPr>
            <w:tcW w:w="1413" w:type="dxa"/>
          </w:tcPr>
          <w:p w:rsidR="00471644" w:rsidRPr="000862FF" w:rsidRDefault="00471644" w:rsidP="00560A6B"/>
        </w:tc>
        <w:tc>
          <w:tcPr>
            <w:tcW w:w="1640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  <w:tc>
          <w:tcPr>
            <w:tcW w:w="1474" w:type="dxa"/>
          </w:tcPr>
          <w:p w:rsidR="00471644" w:rsidRPr="000862FF" w:rsidRDefault="00471644" w:rsidP="00560A6B"/>
        </w:tc>
      </w:tr>
      <w:tr w:rsidR="00471644" w:rsidRPr="000862FF" w:rsidTr="002757E4">
        <w:trPr>
          <w:trHeight w:val="164"/>
        </w:trPr>
        <w:tc>
          <w:tcPr>
            <w:tcW w:w="14680" w:type="dxa"/>
            <w:gridSpan w:val="11"/>
            <w:vAlign w:val="center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Эпизоотологическая дифференциация</w:t>
            </w: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Дефинитивный хозяин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Промежуточный хозяин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Default="00471644" w:rsidP="00560A6B">
            <w:r>
              <w:t>Дополнительный хозяин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Резервуарный хозяин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Предрасполагающие факторы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Интенсивность инвазии</w:t>
            </w:r>
          </w:p>
        </w:tc>
        <w:tc>
          <w:tcPr>
            <w:tcW w:w="1495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13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2B5AB7">
        <w:trPr>
          <w:trHeight w:val="164"/>
        </w:trPr>
        <w:tc>
          <w:tcPr>
            <w:tcW w:w="14680" w:type="dxa"/>
            <w:gridSpan w:val="11"/>
            <w:vAlign w:val="center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Клиническая дифференциация</w:t>
            </w: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Течение болезни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Температура тела, характер лихорадки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Состояние животного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Изменения на коже и видимых слизистых оболочках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Состояние сердечно-сосудистой системы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Состояние системы органов дыхания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164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Состояние системы органов пищеварения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DB0DE8">
        <w:trPr>
          <w:trHeight w:val="419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Изменения со стороны костно-мышечной  системы (суставов и пр.)</w:t>
            </w:r>
          </w:p>
        </w:tc>
        <w:tc>
          <w:tcPr>
            <w:tcW w:w="1457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51" w:type="dxa"/>
            <w:gridSpan w:val="2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A31E9F">
        <w:trPr>
          <w:trHeight w:val="301"/>
        </w:trPr>
        <w:tc>
          <w:tcPr>
            <w:tcW w:w="14680" w:type="dxa"/>
            <w:gridSpan w:val="11"/>
            <w:vAlign w:val="center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Патологоанатомическая дифференциация</w:t>
            </w:r>
          </w:p>
        </w:tc>
      </w:tr>
      <w:tr w:rsidR="00471644" w:rsidRPr="000862FF" w:rsidTr="00471644">
        <w:trPr>
          <w:trHeight w:val="1563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Состояние серозных и слизистых оболочек (наличие кровоизлияний); изменения со стороны лимфатических узлов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621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 xml:space="preserve">Изменения со стороны </w:t>
            </w:r>
            <w:r>
              <w:t>костно-мышечной системы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792"/>
        </w:trPr>
        <w:tc>
          <w:tcPr>
            <w:tcW w:w="2762" w:type="dxa"/>
            <w:vAlign w:val="center"/>
          </w:tcPr>
          <w:p w:rsidR="00471644" w:rsidRPr="000862FF" w:rsidRDefault="00471644" w:rsidP="00471644">
            <w:r w:rsidRPr="000862FF">
              <w:t xml:space="preserve">Изменения со стороны </w:t>
            </w:r>
            <w:proofErr w:type="spellStart"/>
            <w:r w:rsidRPr="000862FF">
              <w:t>желудочно</w:t>
            </w:r>
            <w:proofErr w:type="spellEnd"/>
            <w:r w:rsidRPr="000862FF">
              <w:t xml:space="preserve"> – кишечного тракта 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621"/>
        </w:trPr>
        <w:tc>
          <w:tcPr>
            <w:tcW w:w="2762" w:type="dxa"/>
            <w:vAlign w:val="center"/>
          </w:tcPr>
          <w:p w:rsidR="00471644" w:rsidRPr="000862FF" w:rsidRDefault="00471644" w:rsidP="00560A6B">
            <w:r w:rsidRPr="000862FF">
              <w:t>Изменение со стороны органов дыхания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61535E">
        <w:trPr>
          <w:trHeight w:val="301"/>
        </w:trPr>
        <w:tc>
          <w:tcPr>
            <w:tcW w:w="14680" w:type="dxa"/>
            <w:gridSpan w:val="11"/>
            <w:vAlign w:val="center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Диффер</w:t>
            </w:r>
            <w:r>
              <w:rPr>
                <w:b/>
              </w:rPr>
              <w:t>енциация с помощью химиотерапевтических средств</w:t>
            </w:r>
          </w:p>
        </w:tc>
      </w:tr>
      <w:tr w:rsidR="00471644" w:rsidRPr="000862FF" w:rsidTr="00471644">
        <w:trPr>
          <w:trHeight w:val="320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Сроки дегельминтизации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219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Антигельминтики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56370A">
        <w:trPr>
          <w:trHeight w:val="301"/>
        </w:trPr>
        <w:tc>
          <w:tcPr>
            <w:tcW w:w="14680" w:type="dxa"/>
            <w:gridSpan w:val="11"/>
          </w:tcPr>
          <w:p w:rsidR="00471644" w:rsidRPr="000862FF" w:rsidRDefault="00471644" w:rsidP="00471644">
            <w:pPr>
              <w:jc w:val="center"/>
              <w:rPr>
                <w:b/>
              </w:rPr>
            </w:pPr>
            <w:r w:rsidRPr="000862FF">
              <w:rPr>
                <w:b/>
              </w:rPr>
              <w:t>Лабораторные исследования</w:t>
            </w:r>
          </w:p>
        </w:tc>
      </w:tr>
      <w:tr w:rsidR="00471644" w:rsidRPr="000862FF" w:rsidTr="00471644">
        <w:trPr>
          <w:trHeight w:val="621"/>
        </w:trPr>
        <w:tc>
          <w:tcPr>
            <w:tcW w:w="2762" w:type="dxa"/>
            <w:vAlign w:val="center"/>
          </w:tcPr>
          <w:p w:rsidR="00471644" w:rsidRDefault="00471644" w:rsidP="00560A6B">
            <w:r>
              <w:t>Сроки планового исследования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621"/>
        </w:trPr>
        <w:tc>
          <w:tcPr>
            <w:tcW w:w="2762" w:type="dxa"/>
            <w:vAlign w:val="center"/>
          </w:tcPr>
          <w:p w:rsidR="00471644" w:rsidRPr="000862FF" w:rsidRDefault="00471644" w:rsidP="00560A6B">
            <w:r>
              <w:t>Методы копрологического исследования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  <w:tr w:rsidR="00471644" w:rsidRPr="000862FF" w:rsidTr="00471644">
        <w:trPr>
          <w:trHeight w:val="603"/>
        </w:trPr>
        <w:tc>
          <w:tcPr>
            <w:tcW w:w="2762" w:type="dxa"/>
            <w:vAlign w:val="center"/>
          </w:tcPr>
          <w:p w:rsidR="00471644" w:rsidRPr="000862FF" w:rsidRDefault="005C0F4F" w:rsidP="00560A6B">
            <w:r>
              <w:t>Дополнительные методы исследования</w:t>
            </w:r>
          </w:p>
        </w:tc>
        <w:tc>
          <w:tcPr>
            <w:tcW w:w="1395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513" w:type="dxa"/>
            <w:gridSpan w:val="3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640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  <w:tc>
          <w:tcPr>
            <w:tcW w:w="1474" w:type="dxa"/>
          </w:tcPr>
          <w:p w:rsidR="00471644" w:rsidRPr="000862FF" w:rsidRDefault="00471644" w:rsidP="00560A6B">
            <w:pPr>
              <w:ind w:firstLine="709"/>
            </w:pPr>
          </w:p>
        </w:tc>
      </w:tr>
    </w:tbl>
    <w:p w:rsidR="00471644" w:rsidRDefault="00471644" w:rsidP="000160F2">
      <w:pPr>
        <w:jc w:val="center"/>
        <w:rPr>
          <w:szCs w:val="24"/>
        </w:rPr>
        <w:sectPr w:rsidR="00471644" w:rsidSect="000160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60F2" w:rsidRDefault="00471644" w:rsidP="00471644">
      <w:pPr>
        <w:rPr>
          <w:b/>
          <w:szCs w:val="24"/>
        </w:rPr>
      </w:pPr>
      <w:r w:rsidRPr="00471644">
        <w:rPr>
          <w:b/>
          <w:szCs w:val="24"/>
        </w:rPr>
        <w:t xml:space="preserve">Задание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483"/>
        <w:gridCol w:w="1513"/>
        <w:gridCol w:w="1939"/>
        <w:gridCol w:w="1702"/>
      </w:tblGrid>
      <w:tr w:rsidR="00471644" w:rsidRPr="0039089C" w:rsidTr="005F1ECA">
        <w:trPr>
          <w:trHeight w:val="827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39089C">
              <w:rPr>
                <w:b/>
              </w:rPr>
              <w:t>препарата</w:t>
            </w: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  <w:r>
              <w:rPr>
                <w:b/>
              </w:rPr>
              <w:t>Фармакологический состав</w:t>
            </w: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  <w:r w:rsidRPr="0039089C">
              <w:rPr>
                <w:b/>
              </w:rPr>
              <w:t>Возраст</w:t>
            </w:r>
            <w:r>
              <w:rPr>
                <w:b/>
              </w:rPr>
              <w:t xml:space="preserve"> (вид животного)</w:t>
            </w: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  <w:r w:rsidRPr="0039089C">
              <w:rPr>
                <w:b/>
              </w:rPr>
              <w:t>Кратность применения</w:t>
            </w: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  <w:r w:rsidRPr="0039089C">
              <w:rPr>
                <w:b/>
              </w:rPr>
              <w:t>Метод введения, доза, мл.</w:t>
            </w: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85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  <w:tr w:rsidR="00471644" w:rsidRPr="0039089C" w:rsidTr="005F1ECA">
        <w:trPr>
          <w:trHeight w:val="270"/>
        </w:trPr>
        <w:tc>
          <w:tcPr>
            <w:tcW w:w="1707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248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513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939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  <w:tc>
          <w:tcPr>
            <w:tcW w:w="1702" w:type="dxa"/>
          </w:tcPr>
          <w:p w:rsidR="00471644" w:rsidRPr="0039089C" w:rsidRDefault="00471644" w:rsidP="00560A6B">
            <w:pPr>
              <w:rPr>
                <w:b/>
              </w:rPr>
            </w:pPr>
          </w:p>
        </w:tc>
      </w:tr>
    </w:tbl>
    <w:p w:rsidR="00471644" w:rsidRDefault="00471644" w:rsidP="00471644">
      <w:pPr>
        <w:rPr>
          <w:b/>
          <w:szCs w:val="24"/>
        </w:rPr>
      </w:pPr>
    </w:p>
    <w:p w:rsidR="00AD149D" w:rsidRDefault="00AD149D" w:rsidP="00471644">
      <w:pPr>
        <w:rPr>
          <w:b/>
          <w:szCs w:val="24"/>
        </w:rPr>
      </w:pPr>
      <w:r>
        <w:rPr>
          <w:b/>
          <w:szCs w:val="24"/>
        </w:rPr>
        <w:t xml:space="preserve">Задание 3.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598"/>
      </w:tblGrid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  <w:r>
              <w:rPr>
                <w:b/>
              </w:rPr>
              <w:t>Метод исследования</w:t>
            </w: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  <w:r>
              <w:rPr>
                <w:b/>
              </w:rPr>
              <w:t xml:space="preserve">Диагностируемые инвазионные болезни </w:t>
            </w: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  <w:r>
              <w:rPr>
                <w:b/>
              </w:rPr>
              <w:t>Инструменты (оборудование)</w:t>
            </w: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  <w:r>
              <w:rPr>
                <w:b/>
              </w:rPr>
              <w:t>Расходные материалы</w:t>
            </w: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  <w:tr w:rsidR="00AD149D" w:rsidTr="00AD149D"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  <w:tc>
          <w:tcPr>
            <w:tcW w:w="2598" w:type="dxa"/>
          </w:tcPr>
          <w:p w:rsidR="00AD149D" w:rsidRDefault="00AD149D" w:rsidP="00560A6B">
            <w:pPr>
              <w:jc w:val="left"/>
              <w:rPr>
                <w:b/>
              </w:rPr>
            </w:pPr>
          </w:p>
        </w:tc>
      </w:tr>
    </w:tbl>
    <w:p w:rsidR="00AD149D" w:rsidRDefault="00AD149D" w:rsidP="00471644">
      <w:pPr>
        <w:rPr>
          <w:b/>
          <w:szCs w:val="24"/>
        </w:rPr>
      </w:pPr>
    </w:p>
    <w:p w:rsidR="005C0F4F" w:rsidRDefault="005C0F4F" w:rsidP="00471644">
      <w:pPr>
        <w:rPr>
          <w:b/>
          <w:szCs w:val="24"/>
        </w:rPr>
      </w:pPr>
      <w:r>
        <w:rPr>
          <w:b/>
          <w:szCs w:val="24"/>
        </w:rPr>
        <w:t xml:space="preserve">Задание 4.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80"/>
        <w:gridCol w:w="2314"/>
        <w:gridCol w:w="2341"/>
        <w:gridCol w:w="2309"/>
      </w:tblGrid>
      <w:tr w:rsidR="008622D7" w:rsidTr="008622D7">
        <w:tc>
          <w:tcPr>
            <w:tcW w:w="2392" w:type="dxa"/>
          </w:tcPr>
          <w:p w:rsidR="008622D7" w:rsidRDefault="008622D7" w:rsidP="0047164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Метод </w:t>
            </w:r>
            <w:proofErr w:type="spellStart"/>
            <w:r>
              <w:rPr>
                <w:b/>
                <w:szCs w:val="24"/>
              </w:rPr>
              <w:t>трихинеллоскопии</w:t>
            </w:r>
            <w:proofErr w:type="spellEnd"/>
          </w:p>
        </w:tc>
        <w:tc>
          <w:tcPr>
            <w:tcW w:w="2392" w:type="dxa"/>
          </w:tcPr>
          <w:p w:rsidR="008622D7" w:rsidRDefault="008622D7" w:rsidP="0047164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Пробы мышечной ткани (количество, место отбора</w:t>
            </w:r>
            <w:r w:rsidR="00191B0B">
              <w:rPr>
                <w:b/>
                <w:szCs w:val="24"/>
              </w:rPr>
              <w:t>)</w:t>
            </w:r>
          </w:p>
        </w:tc>
        <w:tc>
          <w:tcPr>
            <w:tcW w:w="2393" w:type="dxa"/>
          </w:tcPr>
          <w:p w:rsidR="008622D7" w:rsidRDefault="00191B0B" w:rsidP="0047164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Инструменты (оборудование)</w:t>
            </w:r>
          </w:p>
        </w:tc>
        <w:tc>
          <w:tcPr>
            <w:tcW w:w="2393" w:type="dxa"/>
          </w:tcPr>
          <w:p w:rsidR="008622D7" w:rsidRDefault="00191B0B" w:rsidP="0047164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Оценка результатов</w:t>
            </w:r>
          </w:p>
        </w:tc>
      </w:tr>
      <w:tr w:rsidR="00191B0B" w:rsidTr="008622D7">
        <w:tc>
          <w:tcPr>
            <w:tcW w:w="2392" w:type="dxa"/>
          </w:tcPr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</w:tc>
        <w:tc>
          <w:tcPr>
            <w:tcW w:w="2392" w:type="dxa"/>
            <w:vMerge w:val="restart"/>
          </w:tcPr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191B0B" w:rsidRDefault="00191B0B" w:rsidP="00471644">
            <w:pPr>
              <w:rPr>
                <w:b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91B0B" w:rsidRDefault="00191B0B" w:rsidP="00471644">
            <w:pPr>
              <w:rPr>
                <w:b/>
                <w:szCs w:val="24"/>
              </w:rPr>
            </w:pPr>
          </w:p>
        </w:tc>
      </w:tr>
      <w:tr w:rsidR="00191B0B" w:rsidTr="008622D7">
        <w:tc>
          <w:tcPr>
            <w:tcW w:w="2392" w:type="dxa"/>
          </w:tcPr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  <w:p w:rsidR="00191B0B" w:rsidRDefault="00191B0B" w:rsidP="00471644">
            <w:pPr>
              <w:rPr>
                <w:b/>
                <w:szCs w:val="24"/>
              </w:rPr>
            </w:pPr>
          </w:p>
        </w:tc>
        <w:tc>
          <w:tcPr>
            <w:tcW w:w="2392" w:type="dxa"/>
            <w:vMerge/>
          </w:tcPr>
          <w:p w:rsidR="00191B0B" w:rsidRDefault="00191B0B" w:rsidP="00471644">
            <w:pPr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191B0B" w:rsidRDefault="00191B0B" w:rsidP="00471644">
            <w:pPr>
              <w:rPr>
                <w:b/>
                <w:szCs w:val="24"/>
              </w:rPr>
            </w:pPr>
          </w:p>
        </w:tc>
        <w:tc>
          <w:tcPr>
            <w:tcW w:w="2393" w:type="dxa"/>
            <w:vMerge/>
          </w:tcPr>
          <w:p w:rsidR="00191B0B" w:rsidRDefault="00191B0B" w:rsidP="00471644">
            <w:pPr>
              <w:rPr>
                <w:b/>
                <w:szCs w:val="24"/>
              </w:rPr>
            </w:pPr>
          </w:p>
        </w:tc>
      </w:tr>
    </w:tbl>
    <w:p w:rsidR="005C0F4F" w:rsidRPr="00471644" w:rsidRDefault="005C0F4F" w:rsidP="00471644">
      <w:pPr>
        <w:rPr>
          <w:b/>
          <w:szCs w:val="24"/>
        </w:rPr>
      </w:pPr>
    </w:p>
    <w:sectPr w:rsidR="005C0F4F" w:rsidRPr="00471644" w:rsidSect="004716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2DF9"/>
    <w:multiLevelType w:val="hybridMultilevel"/>
    <w:tmpl w:val="1B3C2334"/>
    <w:lvl w:ilvl="0" w:tplc="413E5760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A"/>
    <w:rsid w:val="000160F2"/>
    <w:rsid w:val="000622F6"/>
    <w:rsid w:val="000A05E0"/>
    <w:rsid w:val="000B63B0"/>
    <w:rsid w:val="00191B0B"/>
    <w:rsid w:val="00256DDC"/>
    <w:rsid w:val="0035792D"/>
    <w:rsid w:val="00471644"/>
    <w:rsid w:val="005C0F4F"/>
    <w:rsid w:val="005F1ECA"/>
    <w:rsid w:val="00612F1D"/>
    <w:rsid w:val="008622D7"/>
    <w:rsid w:val="00A87A6E"/>
    <w:rsid w:val="00AD149D"/>
    <w:rsid w:val="00C15F7D"/>
    <w:rsid w:val="00CB0C7F"/>
    <w:rsid w:val="00D660AA"/>
    <w:rsid w:val="00D719F4"/>
    <w:rsid w:val="00DB0DE8"/>
    <w:rsid w:val="00E9607A"/>
    <w:rsid w:val="00F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603E2-1FA1-4536-BB6C-EE9D9A0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3B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0B63B0"/>
    <w:rPr>
      <w:b/>
      <w:bCs/>
    </w:rPr>
  </w:style>
  <w:style w:type="character" w:customStyle="1" w:styleId="apple-converted-space">
    <w:name w:val="apple-converted-space"/>
    <w:basedOn w:val="a0"/>
    <w:rsid w:val="000B63B0"/>
  </w:style>
  <w:style w:type="character" w:styleId="a5">
    <w:name w:val="Emphasis"/>
    <w:basedOn w:val="a0"/>
    <w:uiPriority w:val="20"/>
    <w:qFormat/>
    <w:rsid w:val="000B63B0"/>
    <w:rPr>
      <w:i/>
      <w:iCs/>
    </w:rPr>
  </w:style>
  <w:style w:type="character" w:customStyle="1" w:styleId="apple-tab-span">
    <w:name w:val="apple-tab-span"/>
    <w:basedOn w:val="a0"/>
    <w:rsid w:val="000B63B0"/>
  </w:style>
  <w:style w:type="table" w:styleId="a6">
    <w:name w:val="Table Grid"/>
    <w:basedOn w:val="a1"/>
    <w:uiPriority w:val="39"/>
    <w:rsid w:val="00AD149D"/>
    <w:pPr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792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C0F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05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0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</cp:revision>
  <cp:lastPrinted>2016-10-30T15:08:00Z</cp:lastPrinted>
  <dcterms:created xsi:type="dcterms:W3CDTF">2016-10-30T14:59:00Z</dcterms:created>
  <dcterms:modified xsi:type="dcterms:W3CDTF">2016-10-30T15:13:00Z</dcterms:modified>
</cp:coreProperties>
</file>