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A" w:rsidRPr="00D660AA" w:rsidRDefault="00D660AA" w:rsidP="00D660AA">
      <w:pPr>
        <w:jc w:val="center"/>
      </w:pPr>
      <w:r w:rsidRPr="00D660AA">
        <w:t xml:space="preserve">Практическое занятие № </w:t>
      </w:r>
      <w:bookmarkStart w:id="0" w:name="_GoBack"/>
      <w:bookmarkEnd w:id="0"/>
      <w:r w:rsidR="00D719F4">
        <w:t>9.</w:t>
      </w:r>
    </w:p>
    <w:p w:rsidR="00D660AA" w:rsidRPr="00FE5B5F" w:rsidRDefault="00D660AA" w:rsidP="00D660AA">
      <w:r w:rsidRPr="00FE5B5F">
        <w:rPr>
          <w:b/>
        </w:rPr>
        <w:t>Тема:</w:t>
      </w:r>
      <w:r w:rsidR="00D719F4">
        <w:rPr>
          <w:b/>
        </w:rPr>
        <w:t xml:space="preserve"> </w:t>
      </w:r>
      <w:r w:rsidR="00D719F4">
        <w:t>Цес</w:t>
      </w:r>
      <w:r>
        <w:t>тодозы</w:t>
      </w:r>
      <w:r w:rsidR="00D719F4">
        <w:t>.</w:t>
      </w:r>
    </w:p>
    <w:p w:rsidR="00D660AA" w:rsidRPr="00D660AA" w:rsidRDefault="00D660AA" w:rsidP="00D660AA">
      <w:r w:rsidRPr="00D660AA">
        <w:rPr>
          <w:b/>
        </w:rPr>
        <w:t>Цель занятия:</w:t>
      </w:r>
      <w:r w:rsidRPr="00D660AA">
        <w:t xml:space="preserve"> Приобретение навыков по диагностике </w:t>
      </w:r>
      <w:r w:rsidR="00D719F4">
        <w:t>заболеваний, вызываемых цес</w:t>
      </w:r>
      <w:r w:rsidRPr="00D660AA">
        <w:t>тодами.</w:t>
      </w:r>
    </w:p>
    <w:p w:rsidR="00D660AA" w:rsidRPr="00D660AA" w:rsidRDefault="00D660AA" w:rsidP="00D660AA">
      <w:r w:rsidRPr="00D719F4">
        <w:rPr>
          <w:b/>
        </w:rPr>
        <w:t>Литература:</w:t>
      </w:r>
      <w:r>
        <w:t xml:space="preserve"> </w:t>
      </w:r>
      <w:r w:rsidRPr="00D660AA">
        <w:t>М.Ш.</w:t>
      </w:r>
      <w:r>
        <w:t xml:space="preserve"> </w:t>
      </w:r>
      <w:proofErr w:type="spellStart"/>
      <w:r w:rsidRPr="00D660AA">
        <w:t>Акбаев</w:t>
      </w:r>
      <w:proofErr w:type="spellEnd"/>
      <w:r>
        <w:t xml:space="preserve"> </w:t>
      </w:r>
      <w:r w:rsidRPr="00D660AA">
        <w:t>Паразитология и инвазионные болезни.</w:t>
      </w:r>
    </w:p>
    <w:p w:rsidR="00D660AA" w:rsidRPr="00D660AA" w:rsidRDefault="00D660AA" w:rsidP="00D660AA">
      <w:r w:rsidRPr="00D719F4">
        <w:rPr>
          <w:b/>
        </w:rPr>
        <w:t>Задание № 1.</w:t>
      </w:r>
      <w:r w:rsidRPr="00D660AA">
        <w:t xml:space="preserve"> Приобрести навыки по диагностике и дифференциальной </w:t>
      </w:r>
      <w:r w:rsidR="00D719F4">
        <w:t>диагностике цес</w:t>
      </w:r>
      <w:r w:rsidRPr="00D660AA">
        <w:t>тодозов.</w:t>
      </w:r>
    </w:p>
    <w:p w:rsidR="00D660AA" w:rsidRPr="00D660AA" w:rsidRDefault="00D660AA" w:rsidP="00D660AA">
      <w:r w:rsidRPr="00D719F4">
        <w:rPr>
          <w:b/>
        </w:rPr>
        <w:t>Задание № 2.</w:t>
      </w:r>
      <w:r w:rsidRPr="00D660AA">
        <w:t xml:space="preserve"> Ознакомиться с </w:t>
      </w:r>
      <w:proofErr w:type="spellStart"/>
      <w:r w:rsidRPr="00D660AA">
        <w:t>антигельминтиками</w:t>
      </w:r>
      <w:proofErr w:type="spellEnd"/>
      <w:r w:rsidR="00A87A6E">
        <w:t>,</w:t>
      </w:r>
      <w:r w:rsidRPr="00D660AA">
        <w:t xml:space="preserve"> </w:t>
      </w:r>
      <w:proofErr w:type="gramStart"/>
      <w:r w:rsidR="00D719F4">
        <w:t>применяемыми</w:t>
      </w:r>
      <w:proofErr w:type="gramEnd"/>
      <w:r w:rsidR="00D719F4">
        <w:t xml:space="preserve"> при цес</w:t>
      </w:r>
      <w:r w:rsidRPr="00D660AA">
        <w:t>тодозах.</w:t>
      </w:r>
    </w:p>
    <w:p w:rsidR="00D660AA" w:rsidRPr="00D660AA" w:rsidRDefault="00D660AA" w:rsidP="00D660AA">
      <w:r w:rsidRPr="00D719F4">
        <w:rPr>
          <w:b/>
        </w:rPr>
        <w:t>Задание № 4.</w:t>
      </w:r>
      <w:r w:rsidRPr="00D660AA">
        <w:t xml:space="preserve"> Ознакомиться с методикой</w:t>
      </w:r>
      <w:r w:rsidR="00D719F4">
        <w:t xml:space="preserve"> </w:t>
      </w:r>
      <w:proofErr w:type="spellStart"/>
      <w:r w:rsidR="00D719F4">
        <w:t>гельминто</w:t>
      </w:r>
      <w:r w:rsidRPr="00D660AA">
        <w:t>скопических</w:t>
      </w:r>
      <w:proofErr w:type="spellEnd"/>
      <w:r w:rsidRPr="00D660AA">
        <w:t xml:space="preserve"> исследований.</w:t>
      </w:r>
    </w:p>
    <w:p w:rsidR="00D660AA" w:rsidRPr="00D660AA" w:rsidRDefault="00D660AA" w:rsidP="00D660AA"/>
    <w:p w:rsidR="00D660AA" w:rsidRPr="00D719F4" w:rsidRDefault="00D660AA" w:rsidP="00D719F4">
      <w:pPr>
        <w:jc w:val="center"/>
        <w:rPr>
          <w:b/>
        </w:rPr>
      </w:pPr>
      <w:r w:rsidRPr="00D719F4">
        <w:rPr>
          <w:b/>
        </w:rPr>
        <w:t>Методика выполнения.</w:t>
      </w:r>
    </w:p>
    <w:p w:rsidR="00D660AA" w:rsidRPr="00D719F4" w:rsidRDefault="00D660AA" w:rsidP="00D660AA">
      <w:pPr>
        <w:jc w:val="both"/>
        <w:rPr>
          <w:rFonts w:cs="Times New Roman"/>
          <w:b/>
          <w:szCs w:val="24"/>
        </w:rPr>
      </w:pPr>
      <w:r w:rsidRPr="00D719F4">
        <w:rPr>
          <w:rFonts w:cs="Times New Roman"/>
          <w:b/>
          <w:szCs w:val="24"/>
        </w:rPr>
        <w:t>Задание 2.</w:t>
      </w:r>
    </w:p>
    <w:p w:rsid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0B63B0">
        <w:rPr>
          <w:rStyle w:val="a4"/>
          <w:color w:val="000000"/>
        </w:rPr>
        <w:t>Ареколина</w:t>
      </w:r>
      <w:proofErr w:type="spellEnd"/>
      <w:r w:rsidRPr="000B63B0">
        <w:rPr>
          <w:rStyle w:val="a4"/>
          <w:color w:val="000000"/>
        </w:rPr>
        <w:t xml:space="preserve"> </w:t>
      </w:r>
      <w:proofErr w:type="spellStart"/>
      <w:r w:rsidRPr="000B63B0">
        <w:rPr>
          <w:rStyle w:val="a4"/>
          <w:color w:val="000000"/>
        </w:rPr>
        <w:t>гидробромид</w:t>
      </w:r>
      <w:proofErr w:type="spellEnd"/>
      <w:r w:rsidRPr="000B63B0">
        <w:rPr>
          <w:rStyle w:val="a4"/>
          <w:color w:val="000000"/>
        </w:rPr>
        <w:t xml:space="preserve"> -</w:t>
      </w:r>
      <w:r w:rsidR="00C15F7D">
        <w:rPr>
          <w:rStyle w:val="a4"/>
          <w:color w:val="000000"/>
        </w:rPr>
        <w:t xml:space="preserve"> </w:t>
      </w:r>
      <w:proofErr w:type="spellStart"/>
      <w:r w:rsidRPr="000B63B0">
        <w:rPr>
          <w:rStyle w:val="a4"/>
          <w:color w:val="000000"/>
        </w:rPr>
        <w:t>Arecolini</w:t>
      </w:r>
      <w:proofErr w:type="spellEnd"/>
      <w:r w:rsidRPr="000B63B0">
        <w:rPr>
          <w:rStyle w:val="a4"/>
          <w:color w:val="000000"/>
        </w:rPr>
        <w:t xml:space="preserve"> </w:t>
      </w:r>
      <w:proofErr w:type="spellStart"/>
      <w:r w:rsidRPr="000B63B0">
        <w:rPr>
          <w:rStyle w:val="a4"/>
          <w:color w:val="000000"/>
        </w:rPr>
        <w:t>hydrobromidum</w:t>
      </w:r>
      <w:proofErr w:type="spellEnd"/>
      <w:r w:rsidRPr="000B63B0">
        <w:rPr>
          <w:rStyle w:val="a4"/>
          <w:color w:val="000000"/>
        </w:rPr>
        <w:t>.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 xml:space="preserve">Относится к </w:t>
      </w:r>
      <w:proofErr w:type="spellStart"/>
      <w:r w:rsidRPr="000B63B0">
        <w:rPr>
          <w:color w:val="000000"/>
        </w:rPr>
        <w:t>холиномиметикам</w:t>
      </w:r>
      <w:proofErr w:type="spellEnd"/>
      <w:r w:rsidRPr="000B63B0">
        <w:rPr>
          <w:color w:val="000000"/>
        </w:rPr>
        <w:t>.</w:t>
      </w:r>
      <w:r w:rsidRPr="000B63B0">
        <w:rPr>
          <w:color w:val="000000"/>
        </w:rPr>
        <w:br/>
      </w:r>
      <w:r w:rsidRPr="000B63B0">
        <w:rPr>
          <w:rStyle w:val="a4"/>
          <w:b w:val="0"/>
          <w:color w:val="000000"/>
        </w:rPr>
        <w:t>Действует</w:t>
      </w:r>
      <w:r w:rsidRPr="000B63B0">
        <w:rPr>
          <w:rStyle w:val="apple-converted-space"/>
          <w:bCs/>
          <w:color w:val="000000"/>
        </w:rPr>
        <w:t> </w:t>
      </w:r>
      <w:proofErr w:type="spellStart"/>
      <w:r w:rsidRPr="000B63B0">
        <w:rPr>
          <w:color w:val="000000"/>
        </w:rPr>
        <w:t>антгельминтно</w:t>
      </w:r>
      <w:proofErr w:type="spellEnd"/>
      <w:r w:rsidRPr="000B63B0">
        <w:rPr>
          <w:color w:val="000000"/>
        </w:rPr>
        <w:t xml:space="preserve"> и слабительно. </w:t>
      </w:r>
      <w:r w:rsidRPr="000B63B0">
        <w:rPr>
          <w:rStyle w:val="a4"/>
          <w:b w:val="0"/>
          <w:color w:val="000000"/>
        </w:rPr>
        <w:t>Применяют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 xml:space="preserve">при кишечных цестодозах (ленточных гельминтах) собак, кошек, пушных зверей и птиц. Собакам за 15 мин до назначения </w:t>
      </w:r>
      <w:proofErr w:type="spellStart"/>
      <w:r w:rsidRPr="000B63B0">
        <w:rPr>
          <w:color w:val="000000"/>
        </w:rPr>
        <w:t>ареколина</w:t>
      </w:r>
      <w:proofErr w:type="spellEnd"/>
      <w:r w:rsidRPr="000B63B0">
        <w:rPr>
          <w:color w:val="000000"/>
        </w:rPr>
        <w:t xml:space="preserve"> дают одну каплю настойки йода в столовой ложке воды (против рвоты).</w:t>
      </w:r>
      <w:r w:rsidRPr="000B63B0">
        <w:rPr>
          <w:color w:val="000000"/>
        </w:rPr>
        <w:br/>
        <w:t>Дозы внутрь (мг/кг массы животного): собакам-4, лисицам, песцам и норкам-10, гусям-1-2, курам и уткам -2-4.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0B63B0">
        <w:rPr>
          <w:rStyle w:val="a4"/>
          <w:color w:val="000000"/>
        </w:rPr>
        <w:t>Камала</w:t>
      </w:r>
      <w:proofErr w:type="spellEnd"/>
      <w:r w:rsidRPr="000B63B0">
        <w:rPr>
          <w:rStyle w:val="a4"/>
          <w:color w:val="000000"/>
        </w:rPr>
        <w:t xml:space="preserve"> - </w:t>
      </w:r>
      <w:proofErr w:type="spellStart"/>
      <w:r w:rsidRPr="000B63B0">
        <w:rPr>
          <w:rStyle w:val="a4"/>
          <w:color w:val="000000"/>
        </w:rPr>
        <w:t>Kamala.</w:t>
      </w:r>
      <w:r w:rsidRPr="000B63B0">
        <w:rPr>
          <w:color w:val="000000"/>
        </w:rPr>
        <w:t>Мелкий</w:t>
      </w:r>
      <w:proofErr w:type="spellEnd"/>
      <w:r w:rsidRPr="000B63B0">
        <w:rPr>
          <w:color w:val="000000"/>
        </w:rPr>
        <w:t xml:space="preserve"> коричнево-красный порошок, нерастворимый в воде.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rStyle w:val="a4"/>
          <w:b w:val="0"/>
          <w:color w:val="000000"/>
        </w:rPr>
        <w:t>Действу</w:t>
      </w:r>
      <w:r>
        <w:rPr>
          <w:rStyle w:val="a4"/>
          <w:b w:val="0"/>
          <w:color w:val="000000"/>
        </w:rPr>
        <w:t>ет</w:t>
      </w:r>
      <w:r w:rsidRPr="000B63B0">
        <w:rPr>
          <w:color w:val="000000"/>
        </w:rPr>
        <w:t xml:space="preserve"> на цестод, слабо влияет на трематод.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Применяют</w:t>
      </w:r>
      <w:r w:rsidRPr="000B63B0">
        <w:rPr>
          <w:rStyle w:val="apple-converted-space"/>
          <w:b/>
          <w:bCs/>
          <w:color w:val="000000"/>
        </w:rPr>
        <w:t> </w:t>
      </w:r>
      <w:r w:rsidRPr="000B63B0">
        <w:rPr>
          <w:color w:val="000000"/>
        </w:rPr>
        <w:t xml:space="preserve">при цестодозах собак, кошек, свиней и птиц; одновременно действует слабительно. Назначают собакам при ценурозе, цистицеркозе, </w:t>
      </w:r>
      <w:proofErr w:type="spellStart"/>
      <w:r w:rsidRPr="000B63B0">
        <w:rPr>
          <w:color w:val="000000"/>
        </w:rPr>
        <w:t>тениозе</w:t>
      </w:r>
      <w:proofErr w:type="spellEnd"/>
      <w:r w:rsidRPr="000B63B0">
        <w:rPr>
          <w:color w:val="000000"/>
        </w:rPr>
        <w:t xml:space="preserve">; гусям и уткам - при </w:t>
      </w:r>
      <w:proofErr w:type="spellStart"/>
      <w:r w:rsidRPr="000B63B0">
        <w:rPr>
          <w:color w:val="000000"/>
        </w:rPr>
        <w:t>гименолепидозах</w:t>
      </w:r>
      <w:proofErr w:type="spellEnd"/>
      <w:r w:rsidRPr="000B63B0">
        <w:rPr>
          <w:color w:val="000000"/>
        </w:rPr>
        <w:t xml:space="preserve">; курам - при </w:t>
      </w:r>
      <w:proofErr w:type="spellStart"/>
      <w:r w:rsidRPr="000B63B0">
        <w:rPr>
          <w:color w:val="000000"/>
        </w:rPr>
        <w:t>давениозе</w:t>
      </w:r>
      <w:proofErr w:type="spellEnd"/>
      <w:r w:rsidRPr="000B63B0">
        <w:rPr>
          <w:color w:val="000000"/>
        </w:rPr>
        <w:t xml:space="preserve"> и других ленточных гельминтозах.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color w:val="000000"/>
        </w:rPr>
        <w:t>Дозы (г): свиньям-5-20, собакам-1-6, кошкам -0,2-2, курам -0,5-1.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rStyle w:val="a4"/>
          <w:color w:val="000000"/>
        </w:rPr>
        <w:t xml:space="preserve">Корневище мужского папоротника - </w:t>
      </w:r>
      <w:proofErr w:type="spellStart"/>
      <w:r w:rsidRPr="000B63B0">
        <w:rPr>
          <w:rStyle w:val="a4"/>
          <w:color w:val="000000"/>
        </w:rPr>
        <w:t>Phizoma</w:t>
      </w:r>
      <w:proofErr w:type="spellEnd"/>
      <w:r w:rsidRPr="000B63B0">
        <w:rPr>
          <w:rStyle w:val="a4"/>
          <w:color w:val="000000"/>
        </w:rPr>
        <w:t xml:space="preserve"> </w:t>
      </w:r>
      <w:proofErr w:type="spellStart"/>
      <w:r w:rsidRPr="000B63B0">
        <w:rPr>
          <w:rStyle w:val="a4"/>
          <w:color w:val="000000"/>
        </w:rPr>
        <w:t>Filicis</w:t>
      </w:r>
      <w:proofErr w:type="spellEnd"/>
      <w:r w:rsidRPr="000B63B0">
        <w:rPr>
          <w:rStyle w:val="apple-converted-space"/>
          <w:b/>
          <w:bCs/>
          <w:color w:val="000000"/>
        </w:rPr>
        <w:t> </w:t>
      </w:r>
      <w:proofErr w:type="spellStart"/>
      <w:r w:rsidRPr="000B63B0">
        <w:rPr>
          <w:rStyle w:val="a4"/>
          <w:color w:val="000000"/>
        </w:rPr>
        <w:t>maris</w:t>
      </w:r>
      <w:proofErr w:type="spellEnd"/>
      <w:r w:rsidRPr="000B63B0">
        <w:rPr>
          <w:rStyle w:val="a4"/>
          <w:color w:val="000000"/>
        </w:rPr>
        <w:t>.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 xml:space="preserve">Корневище содержит </w:t>
      </w:r>
      <w:proofErr w:type="spellStart"/>
      <w:r w:rsidRPr="000B63B0">
        <w:rPr>
          <w:color w:val="000000"/>
        </w:rPr>
        <w:t>филиксовую</w:t>
      </w:r>
      <w:proofErr w:type="spellEnd"/>
      <w:r w:rsidRPr="000B63B0">
        <w:rPr>
          <w:color w:val="000000"/>
        </w:rPr>
        <w:t xml:space="preserve"> кислоту, </w:t>
      </w:r>
      <w:proofErr w:type="spellStart"/>
      <w:r w:rsidRPr="000B63B0">
        <w:rPr>
          <w:color w:val="000000"/>
        </w:rPr>
        <w:t>аспидинол</w:t>
      </w:r>
      <w:proofErr w:type="spellEnd"/>
      <w:r w:rsidRPr="000B63B0">
        <w:rPr>
          <w:color w:val="000000"/>
        </w:rPr>
        <w:t xml:space="preserve">, </w:t>
      </w:r>
      <w:proofErr w:type="spellStart"/>
      <w:r w:rsidRPr="000B63B0">
        <w:rPr>
          <w:color w:val="000000"/>
        </w:rPr>
        <w:t>альбаспидин</w:t>
      </w:r>
      <w:proofErr w:type="spellEnd"/>
      <w:r w:rsidRPr="000B63B0">
        <w:rPr>
          <w:color w:val="000000"/>
        </w:rPr>
        <w:t xml:space="preserve"> и эфирное масло. Выпускают и применяют экстракт мужского папоротника густой, который должен содержать 25% </w:t>
      </w:r>
      <w:proofErr w:type="spellStart"/>
      <w:r w:rsidRPr="000B63B0">
        <w:rPr>
          <w:color w:val="000000"/>
        </w:rPr>
        <w:t>филицина</w:t>
      </w:r>
      <w:proofErr w:type="spellEnd"/>
      <w:r w:rsidRPr="000B63B0">
        <w:rPr>
          <w:color w:val="000000"/>
        </w:rPr>
        <w:t>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rStyle w:val="a4"/>
          <w:b w:val="0"/>
          <w:color w:val="000000"/>
        </w:rPr>
        <w:t>Действует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>губительно на ленточных гельминтов, являясь для них нервно-мышечным ядом. Парализованные гельминты отторгаются от стенки кишечника и удаляются солевым слабительным.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Применяют</w:t>
      </w:r>
      <w:r w:rsidRPr="000B63B0">
        <w:rPr>
          <w:rStyle w:val="apple-converted-space"/>
          <w:b/>
          <w:bCs/>
          <w:color w:val="000000"/>
        </w:rPr>
        <w:t> </w:t>
      </w:r>
      <w:r w:rsidRPr="000B63B0">
        <w:rPr>
          <w:color w:val="000000"/>
        </w:rPr>
        <w:t>при цестодозах животных и птиц (</w:t>
      </w:r>
      <w:proofErr w:type="spellStart"/>
      <w:r w:rsidRPr="000B63B0">
        <w:rPr>
          <w:color w:val="000000"/>
        </w:rPr>
        <w:t>мониезиоз</w:t>
      </w:r>
      <w:proofErr w:type="spellEnd"/>
      <w:r w:rsidRPr="000B63B0">
        <w:rPr>
          <w:color w:val="000000"/>
        </w:rPr>
        <w:t xml:space="preserve"> и </w:t>
      </w:r>
      <w:proofErr w:type="spellStart"/>
      <w:r w:rsidRPr="000B63B0">
        <w:rPr>
          <w:color w:val="000000"/>
        </w:rPr>
        <w:t>тизаниезиоз</w:t>
      </w:r>
      <w:proofErr w:type="spellEnd"/>
      <w:r w:rsidRPr="000B63B0">
        <w:rPr>
          <w:color w:val="000000"/>
        </w:rPr>
        <w:t xml:space="preserve"> овец, цестодозы кур, дифиллоботриоз собак). Слабительное дают через 2-3 ч после приема </w:t>
      </w:r>
      <w:proofErr w:type="spellStart"/>
      <w:r w:rsidRPr="000B63B0">
        <w:rPr>
          <w:color w:val="000000"/>
        </w:rPr>
        <w:t>антгельминтика</w:t>
      </w:r>
      <w:proofErr w:type="spellEnd"/>
      <w:r w:rsidRPr="000B63B0">
        <w:rPr>
          <w:color w:val="000000"/>
        </w:rPr>
        <w:t xml:space="preserve">. </w:t>
      </w:r>
      <w:proofErr w:type="gramStart"/>
      <w:r w:rsidRPr="000B63B0">
        <w:rPr>
          <w:color w:val="000000"/>
        </w:rPr>
        <w:t>Токсичен</w:t>
      </w:r>
      <w:proofErr w:type="gramEnd"/>
      <w:r w:rsidRPr="000B63B0">
        <w:rPr>
          <w:color w:val="000000"/>
        </w:rPr>
        <w:t xml:space="preserve"> для животных.</w:t>
      </w:r>
    </w:p>
    <w:p w:rsid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color w:val="000000"/>
        </w:rPr>
        <w:t>Дозы экстракта внутрь (г): жеребятам до 2 лет - 7-12, овцам и свиньям-2-5, курам--0,2-1, уткам - 0,3-0,5.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0B63B0">
        <w:rPr>
          <w:rStyle w:val="a4"/>
          <w:color w:val="000000"/>
        </w:rPr>
        <w:t>Филиксан</w:t>
      </w:r>
      <w:proofErr w:type="spellEnd"/>
      <w:r w:rsidRPr="000B63B0">
        <w:rPr>
          <w:rStyle w:val="a4"/>
          <w:color w:val="000000"/>
        </w:rPr>
        <w:t xml:space="preserve"> - </w:t>
      </w:r>
      <w:proofErr w:type="spellStart"/>
      <w:r w:rsidRPr="000B63B0">
        <w:rPr>
          <w:rStyle w:val="a4"/>
          <w:color w:val="000000"/>
        </w:rPr>
        <w:t>Filixanum</w:t>
      </w:r>
      <w:proofErr w:type="spellEnd"/>
      <w:r w:rsidRPr="000B63B0">
        <w:rPr>
          <w:rStyle w:val="a4"/>
          <w:color w:val="000000"/>
        </w:rPr>
        <w:t>.</w:t>
      </w:r>
      <w:r w:rsidRPr="000B63B0">
        <w:rPr>
          <w:rStyle w:val="apple-converted-space"/>
          <w:b/>
          <w:bCs/>
          <w:color w:val="000000"/>
        </w:rPr>
        <w:t> </w:t>
      </w:r>
      <w:r w:rsidRPr="000B63B0">
        <w:rPr>
          <w:color w:val="000000"/>
        </w:rPr>
        <w:t>Препарат корневища мужского папоротника. Порошок кирпично-красного цвета, нерастворимый в воде.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Действие.</w:t>
      </w:r>
      <w:r w:rsidRPr="000B63B0">
        <w:rPr>
          <w:rStyle w:val="apple-converted-space"/>
          <w:b/>
          <w:bCs/>
          <w:color w:val="000000"/>
        </w:rPr>
        <w:t> </w:t>
      </w:r>
      <w:r w:rsidRPr="000B63B0">
        <w:rPr>
          <w:color w:val="000000"/>
        </w:rPr>
        <w:t xml:space="preserve">Обладает широким спектром </w:t>
      </w:r>
      <w:proofErr w:type="spellStart"/>
      <w:r w:rsidRPr="000B63B0">
        <w:rPr>
          <w:color w:val="000000"/>
        </w:rPr>
        <w:t>гельминтоцидного</w:t>
      </w:r>
      <w:proofErr w:type="spellEnd"/>
      <w:r w:rsidRPr="000B63B0">
        <w:rPr>
          <w:color w:val="000000"/>
        </w:rPr>
        <w:t xml:space="preserve"> действия, </w:t>
      </w:r>
      <w:proofErr w:type="gramStart"/>
      <w:r w:rsidRPr="000B63B0">
        <w:rPr>
          <w:color w:val="000000"/>
        </w:rPr>
        <w:t>нетоксичен</w:t>
      </w:r>
      <w:proofErr w:type="gramEnd"/>
      <w:r w:rsidRPr="000B63B0">
        <w:rPr>
          <w:color w:val="000000"/>
        </w:rPr>
        <w:t>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Применяют</w:t>
      </w:r>
      <w:r w:rsidRPr="000B63B0">
        <w:rPr>
          <w:rStyle w:val="apple-converted-space"/>
          <w:b/>
          <w:bCs/>
          <w:color w:val="000000"/>
        </w:rPr>
        <w:t> </w:t>
      </w:r>
      <w:r w:rsidRPr="000B63B0">
        <w:rPr>
          <w:color w:val="000000"/>
        </w:rPr>
        <w:t xml:space="preserve">при </w:t>
      </w:r>
      <w:proofErr w:type="spellStart"/>
      <w:r w:rsidRPr="000B63B0">
        <w:rPr>
          <w:color w:val="000000"/>
        </w:rPr>
        <w:t>фасциолезе</w:t>
      </w:r>
      <w:proofErr w:type="spellEnd"/>
      <w:r w:rsidRPr="000B63B0">
        <w:rPr>
          <w:color w:val="000000"/>
        </w:rPr>
        <w:t xml:space="preserve"> и </w:t>
      </w:r>
      <w:proofErr w:type="spellStart"/>
      <w:r w:rsidRPr="000B63B0">
        <w:rPr>
          <w:color w:val="000000"/>
        </w:rPr>
        <w:t>мониезиозе</w:t>
      </w:r>
      <w:proofErr w:type="spellEnd"/>
      <w:r w:rsidRPr="000B63B0">
        <w:rPr>
          <w:color w:val="000000"/>
        </w:rPr>
        <w:t xml:space="preserve"> овец, при цестодозах уток, гусей, собак.</w:t>
      </w:r>
    </w:p>
    <w:p w:rsid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color w:val="000000"/>
        </w:rPr>
        <w:t>Дозы (</w:t>
      </w:r>
      <w:proofErr w:type="gramStart"/>
      <w:r w:rsidRPr="000B63B0">
        <w:rPr>
          <w:color w:val="000000"/>
        </w:rPr>
        <w:t>г</w:t>
      </w:r>
      <w:proofErr w:type="gramEnd"/>
      <w:r w:rsidRPr="000B63B0">
        <w:rPr>
          <w:color w:val="000000"/>
        </w:rPr>
        <w:t xml:space="preserve">/кг массы животного): овцам-0,2-0,4; собакам -0,4-0,5; курам -0,5 групповым способом с </w:t>
      </w:r>
      <w:proofErr w:type="spellStart"/>
      <w:r w:rsidRPr="000B63B0">
        <w:rPr>
          <w:color w:val="000000"/>
        </w:rPr>
        <w:t>кормом.</w:t>
      </w:r>
      <w:proofErr w:type="spellEnd"/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0B63B0">
        <w:rPr>
          <w:rStyle w:val="a4"/>
          <w:color w:val="000000"/>
        </w:rPr>
        <w:t>Фенасал</w:t>
      </w:r>
      <w:proofErr w:type="spellEnd"/>
      <w:r w:rsidRPr="000B63B0">
        <w:rPr>
          <w:rStyle w:val="a4"/>
          <w:color w:val="000000"/>
        </w:rPr>
        <w:t xml:space="preserve"> - </w:t>
      </w:r>
      <w:proofErr w:type="spellStart"/>
      <w:r w:rsidRPr="000B63B0">
        <w:rPr>
          <w:rStyle w:val="a4"/>
          <w:color w:val="000000"/>
        </w:rPr>
        <w:t>Phenasalum</w:t>
      </w:r>
      <w:proofErr w:type="spellEnd"/>
      <w:r w:rsidRPr="000B63B0">
        <w:rPr>
          <w:rStyle w:val="a4"/>
          <w:color w:val="000000"/>
        </w:rPr>
        <w:t>.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>Светло-желтый порошок, плохо растворимый в воде.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Действует</w:t>
      </w:r>
      <w:r w:rsidRPr="000B63B0">
        <w:rPr>
          <w:rStyle w:val="apple-converted-space"/>
          <w:b/>
          <w:bCs/>
          <w:color w:val="000000"/>
        </w:rPr>
        <w:t> </w:t>
      </w:r>
      <w:proofErr w:type="spellStart"/>
      <w:r w:rsidRPr="000B63B0">
        <w:rPr>
          <w:color w:val="000000"/>
        </w:rPr>
        <w:t>антгельминтно</w:t>
      </w:r>
      <w:proofErr w:type="spellEnd"/>
      <w:r w:rsidRPr="000B63B0">
        <w:rPr>
          <w:color w:val="000000"/>
        </w:rPr>
        <w:t xml:space="preserve"> в отношении многих цестод, разрушая кутикулу паразитов и вызывая их гибель.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Применяют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 xml:space="preserve">при </w:t>
      </w:r>
      <w:proofErr w:type="spellStart"/>
      <w:r w:rsidRPr="000B63B0">
        <w:rPr>
          <w:color w:val="000000"/>
        </w:rPr>
        <w:t>мониезиозе</w:t>
      </w:r>
      <w:proofErr w:type="spellEnd"/>
      <w:r w:rsidRPr="000B63B0">
        <w:rPr>
          <w:color w:val="000000"/>
        </w:rPr>
        <w:t xml:space="preserve"> и </w:t>
      </w:r>
      <w:proofErr w:type="spellStart"/>
      <w:r w:rsidRPr="000B63B0">
        <w:rPr>
          <w:color w:val="000000"/>
        </w:rPr>
        <w:t>тезаниезиозе</w:t>
      </w:r>
      <w:proofErr w:type="spellEnd"/>
      <w:r w:rsidRPr="000B63B0">
        <w:rPr>
          <w:color w:val="000000"/>
        </w:rPr>
        <w:t xml:space="preserve"> мелкого рогатого скота, трематодозах и цестодозах уток. Действует </w:t>
      </w:r>
      <w:proofErr w:type="spellStart"/>
      <w:r w:rsidRPr="000B63B0">
        <w:rPr>
          <w:color w:val="000000"/>
        </w:rPr>
        <w:t>послабляюще</w:t>
      </w:r>
      <w:proofErr w:type="spellEnd"/>
      <w:r w:rsidRPr="000B63B0">
        <w:rPr>
          <w:color w:val="000000"/>
        </w:rPr>
        <w:t>, а потому последующее назначение слабительных не требуется.</w:t>
      </w:r>
      <w:r>
        <w:rPr>
          <w:color w:val="000000"/>
        </w:rPr>
        <w:t xml:space="preserve"> </w:t>
      </w:r>
      <w:r w:rsidRPr="000B63B0">
        <w:rPr>
          <w:rStyle w:val="a4"/>
          <w:b w:val="0"/>
          <w:color w:val="000000"/>
        </w:rPr>
        <w:t>Назначают</w:t>
      </w:r>
      <w:r w:rsidRPr="000B63B0">
        <w:rPr>
          <w:rStyle w:val="apple-converted-space"/>
          <w:color w:val="000000"/>
        </w:rPr>
        <w:t> </w:t>
      </w:r>
      <w:r w:rsidRPr="000B63B0">
        <w:rPr>
          <w:color w:val="000000"/>
        </w:rPr>
        <w:t>овцам индивидуально внутрь по 0,5 г или групповым методом с кормом по 0,2 г/кг массы животного; уткам - по 0,6 г/кг массы в виде 10%-ной взвеси на крахмальной слизи. Вводят в пищевод при помощи шприца или резинового катетера.</w:t>
      </w:r>
    </w:p>
    <w:p w:rsidR="000B63B0" w:rsidRPr="000B63B0" w:rsidRDefault="000B63B0" w:rsidP="000B63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0B63B0">
        <w:rPr>
          <w:color w:val="000000"/>
        </w:rPr>
        <w:t xml:space="preserve">Для дегельминтизации собак при цестодозах применяют </w:t>
      </w:r>
      <w:proofErr w:type="spellStart"/>
      <w:r w:rsidRPr="000B63B0">
        <w:rPr>
          <w:color w:val="000000"/>
        </w:rPr>
        <w:t>фенасал</w:t>
      </w:r>
      <w:proofErr w:type="spellEnd"/>
      <w:r w:rsidRPr="000B63B0">
        <w:rPr>
          <w:color w:val="000000"/>
        </w:rPr>
        <w:t xml:space="preserve"> в брикетах по 0,5 г на 10 кг массы животного.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lastRenderedPageBreak/>
        <w:t>Поливеркан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>.</w:t>
      </w:r>
      <w:r w:rsidRPr="000B63B0">
        <w:rPr>
          <w:rFonts w:eastAsia="Times New Roman" w:cs="Times New Roman"/>
          <w:b/>
          <w:bCs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Оксибендазол</w:t>
      </w:r>
      <w:proofErr w:type="spellEnd"/>
      <w:r w:rsidRPr="000B63B0">
        <w:rPr>
          <w:rFonts w:eastAsia="Times New Roman" w:cs="Times New Roman"/>
          <w:szCs w:val="24"/>
        </w:rPr>
        <w:t xml:space="preserve"> 40 мг; </w:t>
      </w:r>
      <w:proofErr w:type="spellStart"/>
      <w:r w:rsidRPr="000B63B0">
        <w:rPr>
          <w:rFonts w:eastAsia="Times New Roman" w:cs="Times New Roman"/>
          <w:szCs w:val="24"/>
        </w:rPr>
        <w:t>Никлозамид</w:t>
      </w:r>
      <w:proofErr w:type="spellEnd"/>
      <w:r w:rsidRPr="000B63B0">
        <w:rPr>
          <w:rFonts w:eastAsia="Times New Roman" w:cs="Times New Roman"/>
          <w:szCs w:val="24"/>
        </w:rPr>
        <w:t xml:space="preserve"> 200 мг; Наполнитель до 8 гр.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Свойства</w:t>
      </w:r>
      <w:r w:rsidRPr="000B63B0">
        <w:rPr>
          <w:rFonts w:eastAsia="Times New Roman" w:cs="Times New Roman"/>
          <w:szCs w:val="24"/>
        </w:rPr>
        <w:t xml:space="preserve">: в состав </w:t>
      </w:r>
      <w:proofErr w:type="spellStart"/>
      <w:r w:rsidRPr="000B63B0">
        <w:rPr>
          <w:rFonts w:eastAsia="Times New Roman" w:cs="Times New Roman"/>
          <w:szCs w:val="24"/>
        </w:rPr>
        <w:t>Поливеркана</w:t>
      </w:r>
      <w:proofErr w:type="spellEnd"/>
      <w:r w:rsidRPr="000B63B0">
        <w:rPr>
          <w:rFonts w:eastAsia="Times New Roman" w:cs="Times New Roman"/>
          <w:szCs w:val="24"/>
        </w:rPr>
        <w:t xml:space="preserve"> включены два высокоактивных </w:t>
      </w:r>
      <w:proofErr w:type="spellStart"/>
      <w:r w:rsidRPr="000B63B0">
        <w:rPr>
          <w:rFonts w:eastAsia="Times New Roman" w:cs="Times New Roman"/>
          <w:szCs w:val="24"/>
        </w:rPr>
        <w:t>антигельминтика</w:t>
      </w:r>
      <w:proofErr w:type="spellEnd"/>
      <w:r w:rsidRPr="000B63B0">
        <w:rPr>
          <w:rFonts w:eastAsia="Times New Roman" w:cs="Times New Roman"/>
          <w:szCs w:val="24"/>
        </w:rPr>
        <w:t>:</w:t>
      </w:r>
      <w:r w:rsidRPr="000B63B0">
        <w:rPr>
          <w:rFonts w:eastAsia="Times New Roman" w:cs="Times New Roman"/>
          <w:szCs w:val="24"/>
        </w:rPr>
        <w:br/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никлозамид</w:t>
      </w:r>
      <w:proofErr w:type="spellEnd"/>
      <w:r w:rsidRPr="000B63B0">
        <w:rPr>
          <w:rFonts w:eastAsia="Times New Roman" w:cs="Times New Roman"/>
          <w:szCs w:val="24"/>
        </w:rPr>
        <w:t xml:space="preserve"> - эффективен против плоских гельминтов</w:t>
      </w:r>
      <w:r w:rsidRPr="000B63B0">
        <w:rPr>
          <w:rFonts w:eastAsia="Times New Roman" w:cs="Times New Roman"/>
          <w:szCs w:val="24"/>
        </w:rPr>
        <w:br/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оксибендазол</w:t>
      </w:r>
      <w:proofErr w:type="spellEnd"/>
      <w:r w:rsidRPr="000B63B0">
        <w:rPr>
          <w:rFonts w:eastAsia="Times New Roman" w:cs="Times New Roman"/>
          <w:szCs w:val="24"/>
        </w:rPr>
        <w:t xml:space="preserve"> - эффективен против круглых гельминтов.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Дронтал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 xml:space="preserve"> плюс.</w:t>
      </w:r>
      <w:r w:rsidRPr="000B63B0">
        <w:rPr>
          <w:rFonts w:eastAsia="Times New Roman" w:cs="Times New Roman"/>
          <w:b/>
          <w:bCs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Действующие вещества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празиквант</w:t>
      </w:r>
      <w:r w:rsidR="00612F1D" w:rsidRPr="00F80564">
        <w:rPr>
          <w:rFonts w:eastAsia="Times New Roman" w:cs="Times New Roman"/>
          <w:szCs w:val="24"/>
        </w:rPr>
        <w:t>ел</w:t>
      </w:r>
      <w:proofErr w:type="spellEnd"/>
      <w:r w:rsidR="00612F1D" w:rsidRPr="00F80564">
        <w:rPr>
          <w:rFonts w:eastAsia="Times New Roman" w:cs="Times New Roman"/>
          <w:szCs w:val="24"/>
        </w:rPr>
        <w:t xml:space="preserve">, </w:t>
      </w:r>
      <w:proofErr w:type="spellStart"/>
      <w:r w:rsidR="00612F1D" w:rsidRPr="00F80564">
        <w:rPr>
          <w:rFonts w:eastAsia="Times New Roman" w:cs="Times New Roman"/>
          <w:szCs w:val="24"/>
        </w:rPr>
        <w:t>пирантел-эмбонат</w:t>
      </w:r>
      <w:proofErr w:type="spellEnd"/>
      <w:r w:rsidR="00612F1D" w:rsidRPr="00F80564">
        <w:rPr>
          <w:rFonts w:eastAsia="Times New Roman" w:cs="Times New Roman"/>
          <w:szCs w:val="24"/>
        </w:rPr>
        <w:t xml:space="preserve">, </w:t>
      </w:r>
      <w:proofErr w:type="spellStart"/>
      <w:r w:rsidR="00612F1D" w:rsidRPr="00F80564">
        <w:rPr>
          <w:rFonts w:eastAsia="Times New Roman" w:cs="Times New Roman"/>
          <w:szCs w:val="24"/>
        </w:rPr>
        <w:t>фебантел</w:t>
      </w:r>
      <w:proofErr w:type="spellEnd"/>
      <w:r w:rsidR="00612F1D" w:rsidRPr="00F80564">
        <w:rPr>
          <w:rFonts w:eastAsia="Times New Roman" w:cs="Times New Roman"/>
          <w:szCs w:val="24"/>
        </w:rPr>
        <w:t xml:space="preserve">. </w:t>
      </w:r>
      <w:r w:rsidRPr="000B63B0">
        <w:rPr>
          <w:rFonts w:eastAsia="Times New Roman" w:cs="Times New Roman"/>
          <w:szCs w:val="24"/>
        </w:rPr>
        <w:t>Препарат</w:t>
      </w:r>
      <w:r w:rsidRPr="00F80564">
        <w:rPr>
          <w:rFonts w:eastAsia="Times New Roman" w:cs="Times New Roman"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эффективен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>против всех видов круглых и ленточных гельминтов собак.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Дронтал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Джуниор</w:t>
      </w:r>
      <w:proofErr w:type="spellEnd"/>
      <w:r w:rsidRPr="000B63B0">
        <w:rPr>
          <w:rFonts w:eastAsia="Times New Roman" w:cs="Times New Roman"/>
          <w:b/>
          <w:bCs/>
          <w:szCs w:val="24"/>
        </w:rPr>
        <w:t> </w:t>
      </w:r>
      <w:r w:rsidRPr="000B63B0">
        <w:rPr>
          <w:rFonts w:eastAsia="Times New Roman" w:cs="Times New Roman"/>
          <w:szCs w:val="24"/>
        </w:rPr>
        <w:t>- комплексный антигельминтный препарат для щенков в виде сладкой суспензии.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фебантель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пирантель-эмбоната</w:t>
      </w:r>
      <w:proofErr w:type="spellEnd"/>
      <w:r w:rsidRPr="000B63B0">
        <w:rPr>
          <w:rFonts w:eastAsia="Times New Roman" w:cs="Times New Roman"/>
          <w:szCs w:val="24"/>
        </w:rPr>
        <w:t>, а так же вспомогательные компоненты.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Показания: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ДронталДжуниор</w:t>
      </w:r>
      <w:proofErr w:type="spellEnd"/>
      <w:r w:rsidRPr="000B63B0">
        <w:rPr>
          <w:rFonts w:eastAsia="Times New Roman" w:cs="Times New Roman"/>
          <w:szCs w:val="24"/>
        </w:rPr>
        <w:t xml:space="preserve"> назначают с лечебной и профилактической целью для дегельминтизации щенков, начиная с двухнедельного возраста,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, вызванных </w:t>
      </w:r>
      <w:proofErr w:type="spellStart"/>
      <w:r w:rsidRPr="000B63B0">
        <w:rPr>
          <w:rFonts w:eastAsia="Times New Roman" w:cs="Times New Roman"/>
          <w:szCs w:val="24"/>
        </w:rPr>
        <w:t>Toxocaracanis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Toxascrisleonina</w:t>
      </w:r>
      <w:proofErr w:type="spellEnd"/>
      <w:r w:rsidRPr="000B63B0">
        <w:rPr>
          <w:rFonts w:eastAsia="Times New Roman" w:cs="Times New Roman"/>
          <w:szCs w:val="24"/>
        </w:rPr>
        <w:t xml:space="preserve"> ,</w:t>
      </w:r>
      <w:proofErr w:type="spellStart"/>
      <w:r w:rsidRPr="000B63B0">
        <w:rPr>
          <w:rFonts w:eastAsia="Times New Roman" w:cs="Times New Roman"/>
          <w:szCs w:val="24"/>
        </w:rPr>
        <w:t>Uncinariastenocephala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Ancylostomacaninym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Trchurisvulpis</w:t>
      </w:r>
      <w:proofErr w:type="spellEnd"/>
      <w:r w:rsidRPr="000B63B0">
        <w:rPr>
          <w:rFonts w:eastAsia="Times New Roman" w:cs="Times New Roman"/>
          <w:szCs w:val="24"/>
        </w:rPr>
        <w:t>.</w:t>
      </w:r>
    </w:p>
    <w:p w:rsidR="00612F1D" w:rsidRPr="00F80564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Празицид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>. </w:t>
      </w:r>
      <w:r w:rsidRPr="000B63B0">
        <w:rPr>
          <w:rFonts w:eastAsia="Times New Roman" w:cs="Times New Roman"/>
          <w:szCs w:val="24"/>
        </w:rPr>
        <w:t>Комплексный препарат «ПРАЗИЦИД» действует на все фазы развития круглых и ленточных гельминтов у собак.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Назначение: </w:t>
      </w:r>
      <w:proofErr w:type="gramStart"/>
      <w:r w:rsidRPr="000B63B0">
        <w:rPr>
          <w:rFonts w:eastAsia="Times New Roman" w:cs="Times New Roman"/>
          <w:szCs w:val="24"/>
        </w:rPr>
        <w:t>предназначен</w:t>
      </w:r>
      <w:proofErr w:type="gramEnd"/>
      <w:r w:rsidRPr="000B63B0">
        <w:rPr>
          <w:rFonts w:eastAsia="Times New Roman" w:cs="Times New Roman"/>
          <w:szCs w:val="24"/>
        </w:rPr>
        <w:t xml:space="preserve"> для профилактики и лечения собак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, цестодозах, вызванных </w:t>
      </w:r>
      <w:proofErr w:type="spellStart"/>
      <w:r w:rsidRPr="000B63B0">
        <w:rPr>
          <w:rFonts w:eastAsia="Times New Roman" w:cs="Times New Roman"/>
          <w:szCs w:val="24"/>
        </w:rPr>
        <w:t>токсокарами</w:t>
      </w:r>
      <w:proofErr w:type="spellEnd"/>
      <w:r w:rsidRPr="000B63B0">
        <w:rPr>
          <w:rFonts w:eastAsia="Times New Roman" w:cs="Times New Roman"/>
          <w:szCs w:val="24"/>
        </w:rPr>
        <w:t xml:space="preserve">, анкилостомами, </w:t>
      </w:r>
      <w:proofErr w:type="spellStart"/>
      <w:r w:rsidRPr="000B63B0">
        <w:rPr>
          <w:rFonts w:eastAsia="Times New Roman" w:cs="Times New Roman"/>
          <w:szCs w:val="24"/>
        </w:rPr>
        <w:t>унцинариями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трихоцефалятами</w:t>
      </w:r>
      <w:proofErr w:type="spellEnd"/>
      <w:r w:rsidRPr="000B63B0">
        <w:rPr>
          <w:rFonts w:eastAsia="Times New Roman" w:cs="Times New Roman"/>
          <w:szCs w:val="24"/>
        </w:rPr>
        <w:t xml:space="preserve">, эхинококками, </w:t>
      </w:r>
      <w:proofErr w:type="spellStart"/>
      <w:r w:rsidRPr="000B63B0">
        <w:rPr>
          <w:rFonts w:eastAsia="Times New Roman" w:cs="Times New Roman"/>
          <w:szCs w:val="24"/>
        </w:rPr>
        <w:t>тениями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дипилидиями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мезоцистоидами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дифиллоботриями</w:t>
      </w:r>
      <w:proofErr w:type="spellEnd"/>
      <w:r w:rsidRPr="000B63B0">
        <w:rPr>
          <w:rFonts w:eastAsia="Times New Roman" w:cs="Times New Roman"/>
          <w:szCs w:val="24"/>
        </w:rPr>
        <w:t>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Биологические свойства: </w:t>
      </w:r>
      <w:r w:rsidRPr="000B63B0">
        <w:rPr>
          <w:rFonts w:eastAsia="Times New Roman" w:cs="Times New Roman"/>
          <w:szCs w:val="24"/>
        </w:rPr>
        <w:t xml:space="preserve">Входящие в состав препарата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и </w:t>
      </w:r>
      <w:proofErr w:type="spellStart"/>
      <w:r w:rsidRPr="000B63B0">
        <w:rPr>
          <w:rFonts w:eastAsia="Times New Roman" w:cs="Times New Roman"/>
          <w:szCs w:val="24"/>
        </w:rPr>
        <w:t>пирантел</w:t>
      </w:r>
      <w:proofErr w:type="spellEnd"/>
      <w:r w:rsidRPr="000B63B0">
        <w:rPr>
          <w:rFonts w:eastAsia="Times New Roman" w:cs="Times New Roman"/>
          <w:szCs w:val="24"/>
        </w:rPr>
        <w:t xml:space="preserve"> проявляют синергизм в способе влияния на гельминтов.</w:t>
      </w:r>
      <w:r w:rsidRPr="00F80564">
        <w:rPr>
          <w:rFonts w:eastAsia="Times New Roman" w:cs="Times New Roman"/>
          <w:szCs w:val="24"/>
        </w:rPr>
        <w:t> </w:t>
      </w:r>
      <w:r w:rsidRPr="00F80564">
        <w:rPr>
          <w:rFonts w:eastAsia="Times New Roman" w:cs="Times New Roman"/>
          <w:szCs w:val="24"/>
        </w:rPr>
        <w:tab/>
      </w:r>
      <w:r w:rsidRPr="00F80564">
        <w:rPr>
          <w:rFonts w:eastAsia="Times New Roman" w:cs="Times New Roman"/>
          <w:i/>
          <w:iCs/>
          <w:szCs w:val="24"/>
        </w:rPr>
        <w:t>Механизм действия</w:t>
      </w:r>
      <w:r w:rsidRPr="000B63B0">
        <w:rPr>
          <w:rFonts w:eastAsia="Times New Roman" w:cs="Times New Roman"/>
          <w:szCs w:val="24"/>
        </w:rPr>
        <w:t> основан на угнетении ферментов, повреждении оболочки и мышечной ткани паразита, что приводит к гибели гельминта</w:t>
      </w:r>
      <w:r w:rsidR="00612F1D" w:rsidRPr="00F80564">
        <w:rPr>
          <w:rFonts w:eastAsia="Times New Roman" w:cs="Times New Roman"/>
          <w:szCs w:val="24"/>
        </w:rPr>
        <w:t xml:space="preserve"> 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Каниквантел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 xml:space="preserve"> Плюс</w:t>
      </w:r>
      <w:r w:rsidRPr="00F80564">
        <w:rPr>
          <w:rFonts w:eastAsia="Times New Roman" w:cs="Times New Roman"/>
          <w:b/>
          <w:bCs/>
          <w:szCs w:val="24"/>
          <w:u w:val="single"/>
        </w:rPr>
        <w:t> </w:t>
      </w:r>
      <w:r w:rsidRPr="000B63B0">
        <w:rPr>
          <w:rFonts w:eastAsia="Times New Roman" w:cs="Times New Roman"/>
          <w:szCs w:val="24"/>
        </w:rPr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антигельметик</w:t>
      </w:r>
      <w:proofErr w:type="spellEnd"/>
      <w:r w:rsidRPr="000B63B0">
        <w:rPr>
          <w:rFonts w:eastAsia="Times New Roman" w:cs="Times New Roman"/>
          <w:szCs w:val="24"/>
        </w:rPr>
        <w:t xml:space="preserve"> широкого спектра действия.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в 1 таблетке содержится: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– 50,0 мг; </w:t>
      </w:r>
      <w:proofErr w:type="spellStart"/>
      <w:r w:rsidRPr="000B63B0">
        <w:rPr>
          <w:rFonts w:eastAsia="Times New Roman" w:cs="Times New Roman"/>
          <w:szCs w:val="24"/>
        </w:rPr>
        <w:t>Фенбендазол</w:t>
      </w:r>
      <w:proofErr w:type="spellEnd"/>
      <w:r w:rsidRPr="000B63B0">
        <w:rPr>
          <w:rFonts w:eastAsia="Times New Roman" w:cs="Times New Roman"/>
          <w:szCs w:val="24"/>
        </w:rPr>
        <w:t xml:space="preserve"> - 500,0 мг; Наполнители.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Показания к применению: </w:t>
      </w:r>
      <w:r w:rsidRPr="000B63B0">
        <w:rPr>
          <w:rFonts w:eastAsia="Times New Roman" w:cs="Times New Roman"/>
          <w:szCs w:val="24"/>
        </w:rPr>
        <w:t>Препарат применяется орально при смешанных гельминтозах собак и кошек, вызываем</w:t>
      </w:r>
      <w:r w:rsidR="00612F1D" w:rsidRPr="00F80564">
        <w:rPr>
          <w:rFonts w:eastAsia="Times New Roman" w:cs="Times New Roman"/>
          <w:szCs w:val="24"/>
        </w:rPr>
        <w:t xml:space="preserve">ых круглыми и плоскими червями. </w:t>
      </w:r>
      <w:r w:rsidRPr="000B63B0">
        <w:rPr>
          <w:rFonts w:eastAsia="Times New Roman" w:cs="Times New Roman"/>
          <w:szCs w:val="24"/>
        </w:rPr>
        <w:t>В связи с тем, что заражение плоскими червями у новорожденных щенков может возникнуть, только начиная с трехнедельного возраста, лечение препаратом "</w:t>
      </w:r>
      <w:proofErr w:type="spellStart"/>
      <w:r w:rsidRPr="000B63B0">
        <w:rPr>
          <w:rFonts w:eastAsia="Times New Roman" w:cs="Times New Roman"/>
          <w:szCs w:val="24"/>
        </w:rPr>
        <w:t>Каниквантел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Плюс", при подтвержденном диагнозе смешанной инвазии, следует начинать не ранее, чем по достижении возраста трех недель.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Каниквантел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 xml:space="preserve"> Плюс Х</w:t>
      </w:r>
      <w:proofErr w:type="gramStart"/>
      <w:r w:rsidRPr="000B63B0">
        <w:rPr>
          <w:rFonts w:eastAsia="Times New Roman" w:cs="Times New Roman"/>
          <w:b/>
          <w:bCs/>
          <w:szCs w:val="24"/>
          <w:u w:val="single"/>
        </w:rPr>
        <w:t>L</w:t>
      </w:r>
      <w:proofErr w:type="gramEnd"/>
      <w:r w:rsidRPr="000B63B0">
        <w:rPr>
          <w:rFonts w:eastAsia="Times New Roman" w:cs="Times New Roman"/>
          <w:b/>
          <w:bCs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антигельметик</w:t>
      </w:r>
      <w:proofErr w:type="spellEnd"/>
      <w:r w:rsidRPr="000B63B0">
        <w:rPr>
          <w:rFonts w:eastAsia="Times New Roman" w:cs="Times New Roman"/>
          <w:szCs w:val="24"/>
        </w:rPr>
        <w:t xml:space="preserve"> широкого спектра действия.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Показан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для профилактики и лечения гельминтозов собак и кошек, вызываемых </w:t>
      </w:r>
      <w:proofErr w:type="spellStart"/>
      <w:r w:rsidRPr="000B63B0">
        <w:rPr>
          <w:rFonts w:eastAsia="Times New Roman" w:cs="Times New Roman"/>
          <w:szCs w:val="24"/>
        </w:rPr>
        <w:t>Toxocaracanis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Toxascarisleonina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Uncinariastenocephala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Ancylostomacaninum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Trichurisvulpis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Echinococcusmultilocularis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Echinococcusgranulosus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Dipylidiumcaninum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Taeniaspp</w:t>
      </w:r>
      <w:proofErr w:type="spellEnd"/>
      <w:r w:rsidRPr="000B63B0">
        <w:rPr>
          <w:rFonts w:eastAsia="Times New Roman" w:cs="Times New Roman"/>
          <w:szCs w:val="24"/>
        </w:rPr>
        <w:t xml:space="preserve">., </w:t>
      </w:r>
      <w:proofErr w:type="spellStart"/>
      <w:r w:rsidRPr="000B63B0">
        <w:rPr>
          <w:rFonts w:eastAsia="Times New Roman" w:cs="Times New Roman"/>
          <w:szCs w:val="24"/>
        </w:rPr>
        <w:t>Multicepsmulticeps</w:t>
      </w:r>
      <w:proofErr w:type="spellEnd"/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празиквантела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фенбендазола</w:t>
      </w:r>
      <w:proofErr w:type="spellEnd"/>
      <w:r w:rsidRPr="000B63B0">
        <w:rPr>
          <w:rFonts w:eastAsia="Times New Roman" w:cs="Times New Roman"/>
          <w:szCs w:val="24"/>
        </w:rPr>
        <w:t>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Гельминтал</w:t>
      </w:r>
      <w:proofErr w:type="spellEnd"/>
      <w:r w:rsidRPr="00F80564">
        <w:rPr>
          <w:rFonts w:eastAsia="Times New Roman" w:cs="Times New Roman"/>
          <w:szCs w:val="24"/>
          <w:u w:val="single"/>
        </w:rPr>
        <w:t> </w:t>
      </w:r>
      <w:r w:rsidRPr="000B63B0">
        <w:rPr>
          <w:rFonts w:eastAsia="Times New Roman" w:cs="Times New Roman"/>
          <w:szCs w:val="24"/>
          <w:u w:val="single"/>
        </w:rPr>
        <w:t>для собак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- </w:t>
      </w:r>
      <w:proofErr w:type="spellStart"/>
      <w:r w:rsidRPr="000B63B0">
        <w:rPr>
          <w:rFonts w:eastAsia="Times New Roman" w:cs="Times New Roman"/>
          <w:szCs w:val="24"/>
        </w:rPr>
        <w:t>антигельминтик</w:t>
      </w:r>
      <w:proofErr w:type="spellEnd"/>
      <w:r w:rsidRPr="000B63B0">
        <w:rPr>
          <w:rFonts w:eastAsia="Times New Roman" w:cs="Times New Roman"/>
          <w:szCs w:val="24"/>
        </w:rPr>
        <w:t xml:space="preserve"> с тыквенным маслом и вкусом мяса.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Показания: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гельминтал</w:t>
      </w:r>
      <w:proofErr w:type="spellEnd"/>
      <w:r w:rsidRPr="000B63B0">
        <w:rPr>
          <w:rFonts w:eastAsia="Times New Roman" w:cs="Times New Roman"/>
          <w:szCs w:val="24"/>
        </w:rPr>
        <w:t xml:space="preserve"> суспензия обладает широким спектром антигельминтного действия на все фазы развития круглых и ленточных гельминтов, паразитирующих у собак, в том числе </w:t>
      </w:r>
      <w:proofErr w:type="spellStart"/>
      <w:r w:rsidRPr="000B63B0">
        <w:rPr>
          <w:rFonts w:eastAsia="Times New Roman" w:cs="Times New Roman"/>
          <w:szCs w:val="24"/>
        </w:rPr>
        <w:t>Тохоса</w:t>
      </w:r>
      <w:proofErr w:type="gramStart"/>
      <w:r w:rsidRPr="000B63B0">
        <w:rPr>
          <w:rFonts w:eastAsia="Times New Roman" w:cs="Times New Roman"/>
          <w:szCs w:val="24"/>
        </w:rPr>
        <w:t>ra</w:t>
      </w:r>
      <w:proofErr w:type="gramEnd"/>
      <w:r w:rsidRPr="000B63B0">
        <w:rPr>
          <w:rFonts w:eastAsia="Times New Roman" w:cs="Times New Roman"/>
          <w:szCs w:val="24"/>
        </w:rPr>
        <w:t>саnis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Тохосаramystax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Toxascarisleonina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Uncinariastenocephala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Ancylostomacaninum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Echinococcusgranulosis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Taeniaspp</w:t>
      </w:r>
      <w:proofErr w:type="spellEnd"/>
      <w:r w:rsidRPr="000B63B0">
        <w:rPr>
          <w:rFonts w:eastAsia="Times New Roman" w:cs="Times New Roman"/>
          <w:szCs w:val="24"/>
        </w:rPr>
        <w:t xml:space="preserve">., </w:t>
      </w:r>
      <w:proofErr w:type="spellStart"/>
      <w:r w:rsidRPr="000B63B0">
        <w:rPr>
          <w:rFonts w:eastAsia="Times New Roman" w:cs="Times New Roman"/>
          <w:szCs w:val="24"/>
        </w:rPr>
        <w:t>Dipylidiumcaninum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Diphyllobotriumlatum</w:t>
      </w:r>
      <w:proofErr w:type="spellEnd"/>
      <w:r w:rsidRPr="000B63B0">
        <w:rPr>
          <w:rFonts w:eastAsia="Times New Roman" w:cs="Times New Roman"/>
          <w:szCs w:val="24"/>
        </w:rPr>
        <w:t>.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br/>
        <w:t>Максимальная концентрация в плазме крови отмечается через 1-4 часа. Выводится препарат из организма с фекалиями и мочой в течение 24 часов.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br/>
      </w:r>
      <w:proofErr w:type="spellStart"/>
      <w:r w:rsidRPr="000B63B0">
        <w:rPr>
          <w:rFonts w:eastAsia="Times New Roman" w:cs="Times New Roman"/>
          <w:szCs w:val="24"/>
        </w:rPr>
        <w:t>Гельминтал</w:t>
      </w:r>
      <w:proofErr w:type="spellEnd"/>
      <w:r w:rsidRPr="000B63B0">
        <w:rPr>
          <w:rFonts w:eastAsia="Times New Roman" w:cs="Times New Roman"/>
          <w:szCs w:val="24"/>
        </w:rPr>
        <w:t xml:space="preserve"> суспензию</w:t>
      </w:r>
      <w:r w:rsidRPr="00F80564">
        <w:rPr>
          <w:rFonts w:eastAsia="Times New Roman" w:cs="Times New Roman"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назначают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взрослым собакам, а также щенкам, начиная с 3-недельного возраста с лечебной и профилактической целью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 (</w:t>
      </w:r>
      <w:proofErr w:type="spellStart"/>
      <w:r w:rsidRPr="000B63B0">
        <w:rPr>
          <w:rFonts w:eastAsia="Times New Roman" w:cs="Times New Roman"/>
          <w:szCs w:val="24"/>
        </w:rPr>
        <w:t>токсокароз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токсаскаридоз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унцинариоз</w:t>
      </w:r>
      <w:proofErr w:type="spellEnd"/>
      <w:r w:rsidRPr="000B63B0">
        <w:rPr>
          <w:rFonts w:eastAsia="Times New Roman" w:cs="Times New Roman"/>
          <w:szCs w:val="24"/>
        </w:rPr>
        <w:t xml:space="preserve">, анкилостомоз, трихоцефалез) и цестодозах (тениидоз, </w:t>
      </w:r>
      <w:proofErr w:type="spellStart"/>
      <w:r w:rsidRPr="000B63B0">
        <w:rPr>
          <w:rFonts w:eastAsia="Times New Roman" w:cs="Times New Roman"/>
          <w:szCs w:val="24"/>
        </w:rPr>
        <w:t>дипилидиоз</w:t>
      </w:r>
      <w:proofErr w:type="spellEnd"/>
      <w:r w:rsidRPr="000B63B0">
        <w:rPr>
          <w:rFonts w:eastAsia="Times New Roman" w:cs="Times New Roman"/>
          <w:szCs w:val="24"/>
        </w:rPr>
        <w:t xml:space="preserve">, эхинококкоз, дифиллоботриоз, </w:t>
      </w:r>
      <w:proofErr w:type="spellStart"/>
      <w:r w:rsidRPr="000B63B0">
        <w:rPr>
          <w:rFonts w:eastAsia="Times New Roman" w:cs="Times New Roman"/>
          <w:szCs w:val="24"/>
        </w:rPr>
        <w:t>мезоцестоидоз</w:t>
      </w:r>
      <w:proofErr w:type="spellEnd"/>
      <w:r w:rsidRPr="000B63B0">
        <w:rPr>
          <w:rFonts w:eastAsia="Times New Roman" w:cs="Times New Roman"/>
          <w:szCs w:val="24"/>
        </w:rPr>
        <w:t xml:space="preserve">), а также при смешанных </w:t>
      </w:r>
      <w:proofErr w:type="spellStart"/>
      <w:r w:rsidRPr="000B63B0">
        <w:rPr>
          <w:rFonts w:eastAsia="Times New Roman" w:cs="Times New Roman"/>
          <w:szCs w:val="24"/>
        </w:rPr>
        <w:t>нематодозно-цестодозных</w:t>
      </w:r>
      <w:proofErr w:type="spellEnd"/>
      <w:r w:rsidRPr="000B63B0">
        <w:rPr>
          <w:rFonts w:eastAsia="Times New Roman" w:cs="Times New Roman"/>
          <w:szCs w:val="24"/>
        </w:rPr>
        <w:t xml:space="preserve"> инвазиях.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F80564">
        <w:rPr>
          <w:rFonts w:eastAsia="Times New Roman" w:cs="Times New Roman"/>
          <w:i/>
          <w:iCs/>
          <w:szCs w:val="24"/>
        </w:rPr>
        <w:t>Активный компонент: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пирантелапамоат</w:t>
      </w:r>
      <w:proofErr w:type="spellEnd"/>
      <w:r w:rsidRPr="000B63B0">
        <w:rPr>
          <w:rFonts w:eastAsia="Times New Roman" w:cs="Times New Roman"/>
          <w:szCs w:val="24"/>
        </w:rPr>
        <w:t>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Азинокс</w:t>
      </w:r>
      <w:proofErr w:type="spellEnd"/>
      <w:r w:rsidRPr="00F80564">
        <w:rPr>
          <w:rFonts w:eastAsia="Times New Roman" w:cs="Times New Roman"/>
          <w:b/>
          <w:bCs/>
          <w:szCs w:val="24"/>
        </w:rPr>
        <w:t> </w:t>
      </w:r>
      <w:r w:rsidRPr="000B63B0">
        <w:rPr>
          <w:rFonts w:eastAsia="Times New Roman" w:cs="Times New Roman"/>
          <w:b/>
          <w:bCs/>
          <w:szCs w:val="24"/>
        </w:rPr>
        <w:t>- </w:t>
      </w:r>
      <w:proofErr w:type="spellStart"/>
      <w:r w:rsidRPr="000B63B0">
        <w:rPr>
          <w:rFonts w:eastAsia="Times New Roman" w:cs="Times New Roman"/>
          <w:szCs w:val="24"/>
        </w:rPr>
        <w:t>антгельминтик</w:t>
      </w:r>
      <w:proofErr w:type="spellEnd"/>
      <w:r w:rsidRPr="000B63B0">
        <w:rPr>
          <w:rFonts w:eastAsia="Times New Roman" w:cs="Times New Roman"/>
          <w:szCs w:val="24"/>
        </w:rPr>
        <w:t xml:space="preserve"> широкого спектра действия против ленточных и круглых гельминтов для собак.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действующее вещество –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и </w:t>
      </w:r>
      <w:proofErr w:type="spellStart"/>
      <w:r w:rsidRPr="000B63B0">
        <w:rPr>
          <w:rFonts w:eastAsia="Times New Roman" w:cs="Times New Roman"/>
          <w:szCs w:val="24"/>
        </w:rPr>
        <w:t>левамизол</w:t>
      </w:r>
      <w:proofErr w:type="spellEnd"/>
      <w:r w:rsidRPr="000B63B0">
        <w:rPr>
          <w:rFonts w:eastAsia="Times New Roman" w:cs="Times New Roman"/>
          <w:szCs w:val="24"/>
        </w:rPr>
        <w:t>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Фебтал-комбо</w:t>
      </w:r>
      <w:proofErr w:type="spellEnd"/>
      <w:r w:rsidRPr="000B63B0">
        <w:rPr>
          <w:rFonts w:eastAsia="Times New Roman" w:cs="Times New Roman"/>
          <w:szCs w:val="24"/>
        </w:rPr>
        <w:t> - новая антигельминтная суспензия, созданная специально для защиты вашего питомца от ленточных и круглых гельминтов.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Применение: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Фебтал-комбо</w:t>
      </w:r>
      <w:proofErr w:type="spellEnd"/>
      <w:r w:rsidRPr="000B63B0">
        <w:rPr>
          <w:rFonts w:eastAsia="Times New Roman" w:cs="Times New Roman"/>
          <w:szCs w:val="24"/>
        </w:rPr>
        <w:t xml:space="preserve"> назначают собакам и кошкам с профилактической и лечебной </w:t>
      </w:r>
      <w:r w:rsidRPr="000B63B0">
        <w:rPr>
          <w:rFonts w:eastAsia="Times New Roman" w:cs="Times New Roman"/>
          <w:szCs w:val="24"/>
        </w:rPr>
        <w:lastRenderedPageBreak/>
        <w:t xml:space="preserve">целью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 (</w:t>
      </w:r>
      <w:proofErr w:type="spellStart"/>
      <w:r w:rsidRPr="000B63B0">
        <w:rPr>
          <w:rFonts w:eastAsia="Times New Roman" w:cs="Times New Roman"/>
          <w:szCs w:val="24"/>
        </w:rPr>
        <w:t>токсокароз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токсаскаридоз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унцинариоз</w:t>
      </w:r>
      <w:proofErr w:type="spellEnd"/>
      <w:r w:rsidRPr="000B63B0">
        <w:rPr>
          <w:rFonts w:eastAsia="Times New Roman" w:cs="Times New Roman"/>
          <w:szCs w:val="24"/>
        </w:rPr>
        <w:t xml:space="preserve">, трихоцефалез, анкилостомоз), цестодозах (тениидоз, </w:t>
      </w:r>
      <w:proofErr w:type="spellStart"/>
      <w:r w:rsidRPr="000B63B0">
        <w:rPr>
          <w:rFonts w:eastAsia="Times New Roman" w:cs="Times New Roman"/>
          <w:szCs w:val="24"/>
        </w:rPr>
        <w:t>дипилидиоз</w:t>
      </w:r>
      <w:proofErr w:type="spellEnd"/>
      <w:r w:rsidRPr="000B63B0">
        <w:rPr>
          <w:rFonts w:eastAsia="Times New Roman" w:cs="Times New Roman"/>
          <w:szCs w:val="24"/>
        </w:rPr>
        <w:t xml:space="preserve">, эхинококкоз, дифиллоботриоз, </w:t>
      </w:r>
      <w:proofErr w:type="spellStart"/>
      <w:r w:rsidRPr="000B63B0">
        <w:rPr>
          <w:rFonts w:eastAsia="Times New Roman" w:cs="Times New Roman"/>
          <w:szCs w:val="24"/>
        </w:rPr>
        <w:t>мезоцестоидоз</w:t>
      </w:r>
      <w:proofErr w:type="spellEnd"/>
      <w:r w:rsidRPr="000B63B0">
        <w:rPr>
          <w:rFonts w:eastAsia="Times New Roman" w:cs="Times New Roman"/>
          <w:szCs w:val="24"/>
        </w:rPr>
        <w:t xml:space="preserve">) и смешанных </w:t>
      </w:r>
      <w:proofErr w:type="spellStart"/>
      <w:r w:rsidRPr="000B63B0">
        <w:rPr>
          <w:rFonts w:eastAsia="Times New Roman" w:cs="Times New Roman"/>
          <w:szCs w:val="24"/>
        </w:rPr>
        <w:t>нематодо-цестодозных</w:t>
      </w:r>
      <w:proofErr w:type="spellEnd"/>
      <w:r w:rsidRPr="000B63B0">
        <w:rPr>
          <w:rFonts w:eastAsia="Times New Roman" w:cs="Times New Roman"/>
          <w:szCs w:val="24"/>
        </w:rPr>
        <w:t xml:space="preserve"> инвазиях.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и </w:t>
      </w:r>
      <w:proofErr w:type="spellStart"/>
      <w:r w:rsidRPr="000B63B0">
        <w:rPr>
          <w:rFonts w:eastAsia="Times New Roman" w:cs="Times New Roman"/>
          <w:szCs w:val="24"/>
        </w:rPr>
        <w:t>альбендазол</w:t>
      </w:r>
      <w:proofErr w:type="spellEnd"/>
      <w:r w:rsidRPr="000B63B0">
        <w:rPr>
          <w:rFonts w:eastAsia="Times New Roman" w:cs="Times New Roman"/>
          <w:szCs w:val="24"/>
        </w:rPr>
        <w:t>, а также вспомогательные компоненты.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Празицид-суспензия</w:t>
      </w:r>
      <w:proofErr w:type="spellEnd"/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>- компле</w:t>
      </w:r>
      <w:r w:rsidR="00DB0DE8" w:rsidRPr="00F80564">
        <w:rPr>
          <w:rFonts w:eastAsia="Times New Roman" w:cs="Times New Roman"/>
          <w:szCs w:val="24"/>
        </w:rPr>
        <w:t xml:space="preserve">ксный антигельминтный препарат. </w:t>
      </w:r>
      <w:r w:rsidRPr="000B63B0">
        <w:rPr>
          <w:rFonts w:eastAsia="Times New Roman" w:cs="Times New Roman"/>
          <w:szCs w:val="24"/>
        </w:rPr>
        <w:t>Обладает широким спектром антигельминтного действия на все стадии развития круглых и ленточных гельминтов, паразитирующих у собак и кошек.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Механизм действия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входящего в состав препарата </w:t>
      </w:r>
      <w:proofErr w:type="spellStart"/>
      <w:r w:rsidRPr="000B63B0">
        <w:rPr>
          <w:rFonts w:eastAsia="Times New Roman" w:cs="Times New Roman"/>
          <w:szCs w:val="24"/>
        </w:rPr>
        <w:t>празиквантела</w:t>
      </w:r>
      <w:proofErr w:type="spellEnd"/>
      <w:r w:rsidRPr="000B63B0">
        <w:rPr>
          <w:rFonts w:eastAsia="Times New Roman" w:cs="Times New Roman"/>
          <w:szCs w:val="24"/>
        </w:rPr>
        <w:t xml:space="preserve"> на цестод заключается в нарушении внутриклеточного обмена кальция у гельминтов, угнетению </w:t>
      </w:r>
      <w:proofErr w:type="spellStart"/>
      <w:r w:rsidRPr="000B63B0">
        <w:rPr>
          <w:rFonts w:eastAsia="Times New Roman" w:cs="Times New Roman"/>
          <w:szCs w:val="24"/>
        </w:rPr>
        <w:t>фумаратредуктазы</w:t>
      </w:r>
      <w:proofErr w:type="spellEnd"/>
      <w:r w:rsidRPr="000B63B0">
        <w:rPr>
          <w:rFonts w:eastAsia="Times New Roman" w:cs="Times New Roman"/>
          <w:szCs w:val="24"/>
        </w:rPr>
        <w:t xml:space="preserve">, нарушении проницаемости клеточных мембран и их гибели. </w:t>
      </w:r>
      <w:proofErr w:type="spellStart"/>
      <w:r w:rsidRPr="000B63B0">
        <w:rPr>
          <w:rFonts w:eastAsia="Times New Roman" w:cs="Times New Roman"/>
          <w:szCs w:val="24"/>
        </w:rPr>
        <w:t>Пирантел</w:t>
      </w:r>
      <w:proofErr w:type="spellEnd"/>
      <w:r w:rsidRPr="000B63B0">
        <w:rPr>
          <w:rFonts w:eastAsia="Times New Roman" w:cs="Times New Roman"/>
          <w:szCs w:val="24"/>
        </w:rPr>
        <w:t xml:space="preserve"> блокирует у нематод </w:t>
      </w:r>
      <w:proofErr w:type="spellStart"/>
      <w:proofErr w:type="gramStart"/>
      <w:r w:rsidRPr="000B63B0">
        <w:rPr>
          <w:rFonts w:eastAsia="Times New Roman" w:cs="Times New Roman"/>
          <w:szCs w:val="24"/>
        </w:rPr>
        <w:t>нейро-мышечную</w:t>
      </w:r>
      <w:proofErr w:type="spellEnd"/>
      <w:proofErr w:type="gramEnd"/>
      <w:r w:rsidRPr="000B63B0">
        <w:rPr>
          <w:rFonts w:eastAsia="Times New Roman" w:cs="Times New Roman"/>
          <w:szCs w:val="24"/>
        </w:rPr>
        <w:t xml:space="preserve"> передачу, что приводит к параличу и гибели гельминтов. </w:t>
      </w:r>
      <w:proofErr w:type="spellStart"/>
      <w:r w:rsidRPr="000B63B0">
        <w:rPr>
          <w:rFonts w:eastAsia="Times New Roman" w:cs="Times New Roman"/>
          <w:szCs w:val="24"/>
        </w:rPr>
        <w:t>Пирантел</w:t>
      </w:r>
      <w:proofErr w:type="spellEnd"/>
      <w:r w:rsidRPr="000B63B0">
        <w:rPr>
          <w:rFonts w:eastAsia="Times New Roman" w:cs="Times New Roman"/>
          <w:szCs w:val="24"/>
        </w:rPr>
        <w:t xml:space="preserve"> плохо всасывается в кишечнике животных, что обеспечивает его пролонгированное действие.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Препарат относится к </w:t>
      </w:r>
      <w:proofErr w:type="gramStart"/>
      <w:r w:rsidRPr="000B63B0">
        <w:rPr>
          <w:rFonts w:eastAsia="Times New Roman" w:cs="Times New Roman"/>
          <w:szCs w:val="24"/>
        </w:rPr>
        <w:t>малотоксичным</w:t>
      </w:r>
      <w:proofErr w:type="gramEnd"/>
      <w:r w:rsidRPr="000B63B0">
        <w:rPr>
          <w:rFonts w:eastAsia="Times New Roman" w:cs="Times New Roman"/>
          <w:szCs w:val="24"/>
        </w:rPr>
        <w:t xml:space="preserve"> и в рекомендуемых дозах не оказывает </w:t>
      </w:r>
      <w:proofErr w:type="spellStart"/>
      <w:r w:rsidRPr="000B63B0">
        <w:rPr>
          <w:rFonts w:eastAsia="Times New Roman" w:cs="Times New Roman"/>
          <w:szCs w:val="24"/>
        </w:rPr>
        <w:t>эмбриотоксического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теротогенного</w:t>
      </w:r>
      <w:proofErr w:type="spellEnd"/>
      <w:r w:rsidRPr="000B63B0">
        <w:rPr>
          <w:rFonts w:eastAsia="Times New Roman" w:cs="Times New Roman"/>
          <w:szCs w:val="24"/>
        </w:rPr>
        <w:t xml:space="preserve"> и сенсибилизирующего действия.</w:t>
      </w:r>
      <w:r w:rsidRPr="000B63B0">
        <w:rPr>
          <w:rFonts w:eastAsia="Times New Roman" w:cs="Times New Roman"/>
          <w:szCs w:val="24"/>
        </w:rPr>
        <w:br/>
      </w:r>
      <w:r w:rsidRPr="00F80564">
        <w:rPr>
          <w:rFonts w:eastAsia="Times New Roman" w:cs="Times New Roman"/>
          <w:i/>
          <w:iCs/>
          <w:szCs w:val="24"/>
        </w:rPr>
        <w:t>Показания к применению: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препарат </w:t>
      </w:r>
      <w:proofErr w:type="spellStart"/>
      <w:r w:rsidRPr="000B63B0">
        <w:rPr>
          <w:rFonts w:eastAsia="Times New Roman" w:cs="Times New Roman"/>
          <w:szCs w:val="24"/>
        </w:rPr>
        <w:t>Празицид</w:t>
      </w:r>
      <w:proofErr w:type="spellEnd"/>
      <w:r w:rsidRPr="000B63B0">
        <w:rPr>
          <w:rFonts w:eastAsia="Times New Roman" w:cs="Times New Roman"/>
          <w:szCs w:val="24"/>
        </w:rPr>
        <w:t xml:space="preserve"> суспензия назначают с профилактической и лечебной целью при </w:t>
      </w:r>
      <w:proofErr w:type="spellStart"/>
      <w:r w:rsidRPr="000B63B0">
        <w:rPr>
          <w:rFonts w:eastAsia="Times New Roman" w:cs="Times New Roman"/>
          <w:szCs w:val="24"/>
        </w:rPr>
        <w:t>немотодозах</w:t>
      </w:r>
      <w:proofErr w:type="spellEnd"/>
      <w:r w:rsidRPr="000B63B0">
        <w:rPr>
          <w:rFonts w:eastAsia="Times New Roman" w:cs="Times New Roman"/>
          <w:szCs w:val="24"/>
        </w:rPr>
        <w:t xml:space="preserve"> и цестодозах кошек, начиная с 2-х недельного.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0B63B0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и </w:t>
      </w:r>
      <w:proofErr w:type="spellStart"/>
      <w:r w:rsidRPr="000B63B0">
        <w:rPr>
          <w:rFonts w:eastAsia="Times New Roman" w:cs="Times New Roman"/>
          <w:szCs w:val="24"/>
        </w:rPr>
        <w:t>пирантел</w:t>
      </w:r>
      <w:proofErr w:type="spellEnd"/>
      <w:r w:rsidRPr="000B63B0">
        <w:rPr>
          <w:rFonts w:eastAsia="Times New Roman" w:cs="Times New Roman"/>
          <w:szCs w:val="24"/>
        </w:rPr>
        <w:t>, а также вспомогательные компоненты.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Празител</w:t>
      </w:r>
      <w:proofErr w:type="spellEnd"/>
      <w:r w:rsidRPr="000B63B0">
        <w:rPr>
          <w:rFonts w:eastAsia="Times New Roman" w:cs="Times New Roman"/>
          <w:szCs w:val="24"/>
        </w:rPr>
        <w:t> - антигельминтное лекарственное средство широкого спектра действия.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празиквантела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пирантел</w:t>
      </w:r>
      <w:proofErr w:type="spellEnd"/>
      <w:r w:rsidRPr="000B63B0">
        <w:rPr>
          <w:rFonts w:eastAsia="Times New Roman" w:cs="Times New Roman"/>
          <w:szCs w:val="24"/>
        </w:rPr>
        <w:t>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Свойства: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>препарат активен против круглых и ленточных гельминтов животных.</w:t>
      </w:r>
      <w:r w:rsidR="00DB0DE8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Показания к применению: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профилактическая и лечебная дегельминтизация при цестодозах,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 и смешанных инвазиях.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Дехинел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 xml:space="preserve"> Плюс.</w:t>
      </w:r>
      <w:r w:rsidRPr="000B63B0">
        <w:rPr>
          <w:rFonts w:eastAsia="Times New Roman" w:cs="Times New Roman"/>
          <w:b/>
          <w:bCs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Состав и свойства: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содержит в качестве действующих веществ </w:t>
      </w:r>
      <w:proofErr w:type="spellStart"/>
      <w:r w:rsidRPr="000B63B0">
        <w:rPr>
          <w:rFonts w:eastAsia="Times New Roman" w:cs="Times New Roman"/>
          <w:szCs w:val="24"/>
        </w:rPr>
        <w:t>фебантела</w:t>
      </w:r>
      <w:proofErr w:type="spellEnd"/>
      <w:r w:rsidRPr="000B63B0">
        <w:rPr>
          <w:rFonts w:eastAsia="Times New Roman" w:cs="Times New Roman"/>
          <w:szCs w:val="24"/>
        </w:rPr>
        <w:t xml:space="preserve">,  </w:t>
      </w:r>
      <w:proofErr w:type="spellStart"/>
      <w:r w:rsidRPr="000B63B0">
        <w:rPr>
          <w:rFonts w:eastAsia="Times New Roman" w:cs="Times New Roman"/>
          <w:szCs w:val="24"/>
        </w:rPr>
        <w:t>пирантелаэмбоната</w:t>
      </w:r>
      <w:proofErr w:type="spellEnd"/>
      <w:r w:rsidRPr="000B63B0">
        <w:rPr>
          <w:rFonts w:eastAsia="Times New Roman" w:cs="Times New Roman"/>
          <w:szCs w:val="24"/>
        </w:rPr>
        <w:t xml:space="preserve"> и </w:t>
      </w:r>
      <w:proofErr w:type="spellStart"/>
      <w:r w:rsidRPr="000B63B0">
        <w:rPr>
          <w:rFonts w:eastAsia="Times New Roman" w:cs="Times New Roman"/>
          <w:szCs w:val="24"/>
        </w:rPr>
        <w:t>празиквантела</w:t>
      </w:r>
      <w:proofErr w:type="spellEnd"/>
      <w:r w:rsidRPr="000B63B0">
        <w:rPr>
          <w:rFonts w:eastAsia="Times New Roman" w:cs="Times New Roman"/>
          <w:szCs w:val="24"/>
        </w:rPr>
        <w:t>, а также вспомогательные компоненты.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Фармакологические свойства:</w:t>
      </w:r>
      <w:r w:rsidRPr="00F80564">
        <w:rPr>
          <w:rFonts w:eastAsia="Times New Roman" w:cs="Times New Roman"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Дехинел</w:t>
      </w:r>
      <w:proofErr w:type="spellEnd"/>
      <w:r w:rsidRPr="000B63B0">
        <w:rPr>
          <w:rFonts w:eastAsia="Times New Roman" w:cs="Times New Roman"/>
          <w:szCs w:val="24"/>
        </w:rPr>
        <w:t xml:space="preserve"> Плюс обладает широким спектром антигельминтного действия и губителен для круглых и ленточных гельминтов, в т. ч. </w:t>
      </w:r>
      <w:proofErr w:type="spellStart"/>
      <w:r w:rsidRPr="000B63B0">
        <w:rPr>
          <w:rFonts w:eastAsia="Times New Roman" w:cs="Times New Roman"/>
          <w:szCs w:val="24"/>
        </w:rPr>
        <w:t>Toxocaracanis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Toxascarisleonina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Uncinariastenocephala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Ancylostomacaninum</w:t>
      </w:r>
      <w:proofErr w:type="spellEnd"/>
      <w:r w:rsidRPr="000B63B0">
        <w:rPr>
          <w:rFonts w:eastAsia="Times New Roman" w:cs="Times New Roman"/>
          <w:szCs w:val="24"/>
        </w:rPr>
        <w:t xml:space="preserve"> (половозрелые и личиночные формы), </w:t>
      </w:r>
      <w:proofErr w:type="spellStart"/>
      <w:r w:rsidRPr="000B63B0">
        <w:rPr>
          <w:rFonts w:eastAsia="Times New Roman" w:cs="Times New Roman"/>
          <w:szCs w:val="24"/>
        </w:rPr>
        <w:t>Trichocephalusvulpis</w:t>
      </w:r>
      <w:proofErr w:type="spellEnd"/>
      <w:r w:rsidRPr="000B63B0">
        <w:rPr>
          <w:rFonts w:eastAsia="Times New Roman" w:cs="Times New Roman"/>
          <w:szCs w:val="24"/>
        </w:rPr>
        <w:t xml:space="preserve"> (половозрелые формы), </w:t>
      </w:r>
      <w:proofErr w:type="spellStart"/>
      <w:r w:rsidRPr="000B63B0">
        <w:rPr>
          <w:rFonts w:eastAsia="Times New Roman" w:cs="Times New Roman"/>
          <w:szCs w:val="24"/>
        </w:rPr>
        <w:t>Echinococcusgranulosus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Echinococcusmultilocularis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Dipylidiumcaninum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Taeniaspp</w:t>
      </w:r>
      <w:proofErr w:type="spellEnd"/>
      <w:r w:rsidRPr="000B63B0">
        <w:rPr>
          <w:rFonts w:eastAsia="Times New Roman" w:cs="Times New Roman"/>
          <w:szCs w:val="24"/>
        </w:rPr>
        <w:t xml:space="preserve">., </w:t>
      </w:r>
      <w:proofErr w:type="spellStart"/>
      <w:r w:rsidRPr="000B63B0">
        <w:rPr>
          <w:rFonts w:eastAsia="Times New Roman" w:cs="Times New Roman"/>
          <w:szCs w:val="24"/>
        </w:rPr>
        <w:t>Multicepsmulticeps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Mesocestoidesspp</w:t>
      </w:r>
      <w:proofErr w:type="spellEnd"/>
      <w:r w:rsidRPr="000B63B0">
        <w:rPr>
          <w:rFonts w:eastAsia="Times New Roman" w:cs="Times New Roman"/>
          <w:szCs w:val="24"/>
        </w:rPr>
        <w:t xml:space="preserve">. </w:t>
      </w:r>
      <w:proofErr w:type="spellStart"/>
      <w:r w:rsidRPr="000B63B0">
        <w:rPr>
          <w:rFonts w:eastAsia="Times New Roman" w:cs="Times New Roman"/>
          <w:szCs w:val="24"/>
        </w:rPr>
        <w:t>Фебантел</w:t>
      </w:r>
      <w:proofErr w:type="spellEnd"/>
      <w:r w:rsidRPr="000B63B0">
        <w:rPr>
          <w:rFonts w:eastAsia="Times New Roman" w:cs="Times New Roman"/>
          <w:szCs w:val="24"/>
        </w:rPr>
        <w:t xml:space="preserve">, входящий в состав препарата, умеренно всасывается из желудочно-кишечного тракта, </w:t>
      </w:r>
      <w:proofErr w:type="spellStart"/>
      <w:r w:rsidRPr="000B63B0">
        <w:rPr>
          <w:rFonts w:eastAsia="Times New Roman" w:cs="Times New Roman"/>
          <w:szCs w:val="24"/>
        </w:rPr>
        <w:t>биотрансформируется</w:t>
      </w:r>
      <w:proofErr w:type="spellEnd"/>
      <w:r w:rsidRPr="000B63B0">
        <w:rPr>
          <w:rFonts w:eastAsia="Times New Roman" w:cs="Times New Roman"/>
          <w:szCs w:val="24"/>
        </w:rPr>
        <w:t xml:space="preserve"> в печени. Производные </w:t>
      </w:r>
      <w:proofErr w:type="spellStart"/>
      <w:r w:rsidRPr="000B63B0">
        <w:rPr>
          <w:rFonts w:eastAsia="Times New Roman" w:cs="Times New Roman"/>
          <w:szCs w:val="24"/>
        </w:rPr>
        <w:t>фебантела</w:t>
      </w:r>
      <w:proofErr w:type="spellEnd"/>
      <w:r w:rsidRPr="000B63B0">
        <w:rPr>
          <w:rFonts w:eastAsia="Times New Roman" w:cs="Times New Roman"/>
          <w:szCs w:val="24"/>
        </w:rPr>
        <w:t xml:space="preserve"> вызывают у нематод угнетение синтеза белка </w:t>
      </w:r>
      <w:proofErr w:type="spellStart"/>
      <w:r w:rsidRPr="000B63B0">
        <w:rPr>
          <w:rFonts w:eastAsia="Times New Roman" w:cs="Times New Roman"/>
          <w:szCs w:val="24"/>
        </w:rPr>
        <w:t>тубулина</w:t>
      </w:r>
      <w:proofErr w:type="spellEnd"/>
      <w:r w:rsidRPr="000B63B0">
        <w:rPr>
          <w:rFonts w:eastAsia="Times New Roman" w:cs="Times New Roman"/>
          <w:szCs w:val="24"/>
        </w:rPr>
        <w:t xml:space="preserve"> и нарушение </w:t>
      </w:r>
      <w:proofErr w:type="spellStart"/>
      <w:r w:rsidRPr="000B63B0">
        <w:rPr>
          <w:rFonts w:eastAsia="Times New Roman" w:cs="Times New Roman"/>
          <w:szCs w:val="24"/>
        </w:rPr>
        <w:t>микротубулярной</w:t>
      </w:r>
      <w:proofErr w:type="spellEnd"/>
      <w:r w:rsidRPr="000B63B0">
        <w:rPr>
          <w:rFonts w:eastAsia="Times New Roman" w:cs="Times New Roman"/>
          <w:szCs w:val="24"/>
        </w:rPr>
        <w:t xml:space="preserve"> функции, одновременно тормозят активность </w:t>
      </w:r>
      <w:proofErr w:type="spellStart"/>
      <w:r w:rsidRPr="000B63B0">
        <w:rPr>
          <w:rFonts w:eastAsia="Times New Roman" w:cs="Times New Roman"/>
          <w:szCs w:val="24"/>
        </w:rPr>
        <w:t>фумаратредуктазы</w:t>
      </w:r>
      <w:proofErr w:type="spellEnd"/>
      <w:r w:rsidRPr="000B63B0">
        <w:rPr>
          <w:rFonts w:eastAsia="Times New Roman" w:cs="Times New Roman"/>
          <w:szCs w:val="24"/>
        </w:rPr>
        <w:t xml:space="preserve">, являющейся ключевым ферментом в энергетическом обмене гельминтов, и прекращают транспорт и всасывание глюкозы, что вызывает гибель чувствительных гельминтов. </w:t>
      </w:r>
      <w:proofErr w:type="spellStart"/>
      <w:r w:rsidRPr="000B63B0">
        <w:rPr>
          <w:rFonts w:eastAsia="Times New Roman" w:cs="Times New Roman"/>
          <w:szCs w:val="24"/>
        </w:rPr>
        <w:t>Пирантелаэмбонат</w:t>
      </w:r>
      <w:proofErr w:type="spellEnd"/>
      <w:r w:rsidRPr="000B63B0">
        <w:rPr>
          <w:rFonts w:eastAsia="Times New Roman" w:cs="Times New Roman"/>
          <w:szCs w:val="24"/>
        </w:rPr>
        <w:t xml:space="preserve"> очень плохо всасывается при </w:t>
      </w:r>
      <w:proofErr w:type="spellStart"/>
      <w:r w:rsidRPr="000B63B0">
        <w:rPr>
          <w:rFonts w:eastAsia="Times New Roman" w:cs="Times New Roman"/>
          <w:szCs w:val="24"/>
        </w:rPr>
        <w:t>пероральном</w:t>
      </w:r>
      <w:proofErr w:type="spellEnd"/>
      <w:r w:rsidRPr="000B63B0">
        <w:rPr>
          <w:rFonts w:eastAsia="Times New Roman" w:cs="Times New Roman"/>
          <w:szCs w:val="24"/>
        </w:rPr>
        <w:t xml:space="preserve"> применении. Оказывает свое действие преимущественно в желудочно-кишечном тракте собак. Обладает широким спектром </w:t>
      </w:r>
      <w:proofErr w:type="spellStart"/>
      <w:r w:rsidRPr="000B63B0">
        <w:rPr>
          <w:rFonts w:eastAsia="Times New Roman" w:cs="Times New Roman"/>
          <w:szCs w:val="24"/>
        </w:rPr>
        <w:t>нематоцидного</w:t>
      </w:r>
      <w:proofErr w:type="spellEnd"/>
      <w:r w:rsidRPr="000B63B0">
        <w:rPr>
          <w:rFonts w:eastAsia="Times New Roman" w:cs="Times New Roman"/>
          <w:szCs w:val="24"/>
        </w:rPr>
        <w:t xml:space="preserve"> действия. Блокирует у нематод нейромышечную передачу по типу деполяризующих </w:t>
      </w:r>
      <w:proofErr w:type="spellStart"/>
      <w:r w:rsidRPr="000B63B0">
        <w:rPr>
          <w:rFonts w:eastAsia="Times New Roman" w:cs="Times New Roman"/>
          <w:szCs w:val="24"/>
        </w:rPr>
        <w:t>миорелаксантов</w:t>
      </w:r>
      <w:proofErr w:type="spellEnd"/>
      <w:r w:rsidRPr="000B63B0">
        <w:rPr>
          <w:rFonts w:eastAsia="Times New Roman" w:cs="Times New Roman"/>
          <w:szCs w:val="24"/>
        </w:rPr>
        <w:t xml:space="preserve">, вызывает стойкую деполяризацию и спастический паралич мускулатуры, обеспечивает изгнание глистов из организма.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 при </w:t>
      </w:r>
      <w:proofErr w:type="spellStart"/>
      <w:r w:rsidRPr="000B63B0">
        <w:rPr>
          <w:rFonts w:eastAsia="Times New Roman" w:cs="Times New Roman"/>
          <w:szCs w:val="24"/>
        </w:rPr>
        <w:t>пероральном</w:t>
      </w:r>
      <w:proofErr w:type="spellEnd"/>
      <w:r w:rsidRPr="000B63B0">
        <w:rPr>
          <w:rFonts w:eastAsia="Times New Roman" w:cs="Times New Roman"/>
          <w:szCs w:val="24"/>
        </w:rPr>
        <w:t xml:space="preserve"> введении очень быстро и </w:t>
      </w:r>
      <w:proofErr w:type="gramStart"/>
      <w:r w:rsidRPr="000B63B0">
        <w:rPr>
          <w:rFonts w:eastAsia="Times New Roman" w:cs="Times New Roman"/>
          <w:szCs w:val="24"/>
        </w:rPr>
        <w:t>почти полностью</w:t>
      </w:r>
      <w:proofErr w:type="gramEnd"/>
      <w:r w:rsidRPr="000B63B0">
        <w:rPr>
          <w:rFonts w:eastAsia="Times New Roman" w:cs="Times New Roman"/>
          <w:szCs w:val="24"/>
        </w:rPr>
        <w:t xml:space="preserve"> всасывается из желудочно-кишечного тракта. Выделяется с желчью в неизменном виде. Повреждает оболочку паразитов и вызывает спастический паралич мускулатуры гельминтов.</w:t>
      </w:r>
    </w:p>
    <w:p w:rsidR="000B63B0" w:rsidRPr="000B63B0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Дирофен</w:t>
      </w:r>
      <w:proofErr w:type="spellEnd"/>
      <w:r w:rsidRPr="000B63B0">
        <w:rPr>
          <w:rFonts w:eastAsia="Times New Roman" w:cs="Times New Roman"/>
          <w:b/>
          <w:bCs/>
          <w:szCs w:val="24"/>
          <w:u w:val="single"/>
        </w:rPr>
        <w:t> </w:t>
      </w:r>
      <w:r w:rsidRPr="000B63B0">
        <w:rPr>
          <w:rFonts w:eastAsia="Times New Roman" w:cs="Times New Roman"/>
          <w:szCs w:val="24"/>
        </w:rPr>
        <w:t>- суспензию</w:t>
      </w:r>
      <w:r w:rsidRPr="00F80564">
        <w:rPr>
          <w:rFonts w:eastAsia="Times New Roman" w:cs="Times New Roman"/>
          <w:szCs w:val="24"/>
        </w:rPr>
        <w:t> </w:t>
      </w:r>
      <w:r w:rsidRPr="00F80564">
        <w:rPr>
          <w:rFonts w:eastAsia="Times New Roman" w:cs="Times New Roman"/>
          <w:i/>
          <w:iCs/>
          <w:szCs w:val="24"/>
        </w:rPr>
        <w:t>назначают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собакам с профилактической и лечебной целью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 (</w:t>
      </w:r>
      <w:proofErr w:type="spellStart"/>
      <w:r w:rsidRPr="000B63B0">
        <w:rPr>
          <w:rFonts w:eastAsia="Times New Roman" w:cs="Times New Roman"/>
          <w:szCs w:val="24"/>
        </w:rPr>
        <w:t>токсокароз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токсаскаридоз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унцинариоз</w:t>
      </w:r>
      <w:proofErr w:type="spellEnd"/>
      <w:r w:rsidRPr="000B63B0">
        <w:rPr>
          <w:rFonts w:eastAsia="Times New Roman" w:cs="Times New Roman"/>
          <w:szCs w:val="24"/>
        </w:rPr>
        <w:t xml:space="preserve">, анкилостомоз) и цестодозах (тениидозы, </w:t>
      </w:r>
      <w:proofErr w:type="spellStart"/>
      <w:r w:rsidRPr="000B63B0">
        <w:rPr>
          <w:rFonts w:eastAsia="Times New Roman" w:cs="Times New Roman"/>
          <w:szCs w:val="24"/>
        </w:rPr>
        <w:t>дипилидиоз</w:t>
      </w:r>
      <w:proofErr w:type="spellEnd"/>
      <w:r w:rsidRPr="000B63B0">
        <w:rPr>
          <w:rFonts w:eastAsia="Times New Roman" w:cs="Times New Roman"/>
          <w:szCs w:val="24"/>
        </w:rPr>
        <w:t xml:space="preserve">, эхинококкозы, дифиллоботриоз, </w:t>
      </w:r>
      <w:proofErr w:type="spellStart"/>
      <w:r w:rsidRPr="000B63B0">
        <w:rPr>
          <w:rFonts w:eastAsia="Times New Roman" w:cs="Times New Roman"/>
          <w:szCs w:val="24"/>
        </w:rPr>
        <w:t>мезоцестоидоз</w:t>
      </w:r>
      <w:proofErr w:type="spellEnd"/>
      <w:r w:rsidRPr="000B63B0">
        <w:rPr>
          <w:rFonts w:eastAsia="Times New Roman" w:cs="Times New Roman"/>
          <w:szCs w:val="24"/>
        </w:rPr>
        <w:t>).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Механизм действия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входящих в состав лекарственного средства активных компонентов основан на ингибировании </w:t>
      </w:r>
      <w:proofErr w:type="spellStart"/>
      <w:r w:rsidRPr="000B63B0">
        <w:rPr>
          <w:rFonts w:eastAsia="Times New Roman" w:cs="Times New Roman"/>
          <w:szCs w:val="24"/>
        </w:rPr>
        <w:t>фумаредуктазы</w:t>
      </w:r>
      <w:proofErr w:type="spellEnd"/>
      <w:r w:rsidRPr="000B63B0">
        <w:rPr>
          <w:rFonts w:eastAsia="Times New Roman" w:cs="Times New Roman"/>
          <w:szCs w:val="24"/>
        </w:rPr>
        <w:t xml:space="preserve">, стойкой деполяризации мышечных клеток гельминта, нарушении энергетического обмена, что вызывает паралич и гибель паразита, способствует его выделению из желудочно-кишечного тракта. Обладает глистогонным действием и тыквенное масло, входящее в состав препарата. Также оно богато содержанием насыщенных и полиненасыщенных жирных кислот, витаминов (B1, D2, D6, </w:t>
      </w:r>
      <w:r w:rsidRPr="000B63B0">
        <w:rPr>
          <w:rFonts w:eastAsia="Times New Roman" w:cs="Times New Roman"/>
          <w:szCs w:val="24"/>
        </w:rPr>
        <w:lastRenderedPageBreak/>
        <w:t xml:space="preserve">C, P, PP, E), </w:t>
      </w:r>
      <w:proofErr w:type="spellStart"/>
      <w:r w:rsidRPr="000B63B0">
        <w:rPr>
          <w:rFonts w:eastAsia="Times New Roman" w:cs="Times New Roman"/>
          <w:szCs w:val="24"/>
        </w:rPr>
        <w:t>фосфолипидов</w:t>
      </w:r>
      <w:proofErr w:type="spellEnd"/>
      <w:r w:rsidRPr="000B63B0">
        <w:rPr>
          <w:rFonts w:eastAsia="Times New Roman" w:cs="Times New Roman"/>
          <w:szCs w:val="24"/>
        </w:rPr>
        <w:t>. Тыквенное масло позволяет ускорить процессы регенерации кишечника, травмированного паразитами, стимулирует иммунные процессы в организме животного.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Состав:</w:t>
      </w:r>
      <w:r w:rsidRPr="000B63B0">
        <w:rPr>
          <w:rFonts w:eastAsia="Times New Roman" w:cs="Times New Roman"/>
          <w:szCs w:val="24"/>
        </w:rPr>
        <w:t xml:space="preserve"> 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пирантелапамоат</w:t>
      </w:r>
      <w:proofErr w:type="spellEnd"/>
      <w:r w:rsidRPr="000B63B0">
        <w:rPr>
          <w:rFonts w:eastAsia="Times New Roman" w:cs="Times New Roman"/>
          <w:szCs w:val="24"/>
        </w:rPr>
        <w:t>, масло тыквенное, вспомогательные компоненты.</w:t>
      </w:r>
    </w:p>
    <w:p w:rsidR="000B63B0" w:rsidRPr="000B63B0" w:rsidRDefault="000B63B0" w:rsidP="00612F1D">
      <w:pPr>
        <w:shd w:val="clear" w:color="auto" w:fill="FFFFFF"/>
        <w:jc w:val="both"/>
        <w:rPr>
          <w:rFonts w:ascii="Arial" w:eastAsia="Times New Roman" w:hAnsi="Arial" w:cs="Arial"/>
          <w:color w:val="3A453B"/>
          <w:sz w:val="20"/>
          <w:szCs w:val="20"/>
        </w:rPr>
      </w:pPr>
      <w:proofErr w:type="spellStart"/>
      <w:r w:rsidRPr="000B63B0">
        <w:rPr>
          <w:rFonts w:eastAsia="Times New Roman" w:cs="Times New Roman"/>
          <w:b/>
          <w:bCs/>
          <w:szCs w:val="24"/>
          <w:u w:val="single"/>
        </w:rPr>
        <w:t>Мильбемакс</w:t>
      </w:r>
      <w:proofErr w:type="spellEnd"/>
      <w:r w:rsidRPr="000B63B0">
        <w:rPr>
          <w:rFonts w:eastAsia="Times New Roman" w:cs="Times New Roman"/>
          <w:b/>
          <w:bCs/>
          <w:szCs w:val="24"/>
        </w:rPr>
        <w:t> -</w:t>
      </w:r>
      <w:r w:rsidRPr="00F80564">
        <w:rPr>
          <w:rFonts w:eastAsia="Times New Roman" w:cs="Times New Roman"/>
          <w:b/>
          <w:bCs/>
          <w:szCs w:val="24"/>
        </w:rPr>
        <w:t> </w:t>
      </w:r>
      <w:proofErr w:type="spellStart"/>
      <w:r w:rsidRPr="000B63B0">
        <w:rPr>
          <w:rFonts w:eastAsia="Times New Roman" w:cs="Times New Roman"/>
          <w:szCs w:val="24"/>
        </w:rPr>
        <w:t>антигельметик</w:t>
      </w:r>
      <w:proofErr w:type="spellEnd"/>
      <w:r w:rsidRPr="000B63B0">
        <w:rPr>
          <w:rFonts w:eastAsia="Times New Roman" w:cs="Times New Roman"/>
          <w:szCs w:val="24"/>
        </w:rPr>
        <w:t xml:space="preserve"> широкого спектра действия. </w:t>
      </w:r>
      <w:proofErr w:type="spellStart"/>
      <w:r w:rsidRPr="000B63B0">
        <w:rPr>
          <w:rFonts w:eastAsia="Times New Roman" w:cs="Times New Roman"/>
          <w:szCs w:val="24"/>
        </w:rPr>
        <w:t>Мильбемакс</w:t>
      </w:r>
      <w:proofErr w:type="spellEnd"/>
      <w:r w:rsidRPr="000B63B0">
        <w:rPr>
          <w:rFonts w:eastAsia="Times New Roman" w:cs="Times New Roman"/>
          <w:szCs w:val="24"/>
        </w:rPr>
        <w:t xml:space="preserve"> можно давать с небольшим количеством корма. Таблетки дозируют в соответствии с весом животного.</w:t>
      </w:r>
      <w:r w:rsidR="00612F1D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Состав</w:t>
      </w:r>
      <w:r w:rsidRPr="000B63B0">
        <w:rPr>
          <w:rFonts w:eastAsia="Times New Roman" w:cs="Times New Roman"/>
          <w:szCs w:val="24"/>
        </w:rPr>
        <w:t xml:space="preserve">: </w:t>
      </w:r>
      <w:proofErr w:type="spellStart"/>
      <w:r w:rsidRPr="000B63B0">
        <w:rPr>
          <w:rFonts w:eastAsia="Times New Roman" w:cs="Times New Roman"/>
          <w:szCs w:val="24"/>
        </w:rPr>
        <w:t>мильбемициноксим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празиквантел</w:t>
      </w:r>
      <w:proofErr w:type="spellEnd"/>
      <w:r w:rsidRPr="000B63B0">
        <w:rPr>
          <w:rFonts w:eastAsia="Times New Roman" w:cs="Times New Roman"/>
          <w:szCs w:val="24"/>
        </w:rPr>
        <w:t>.</w:t>
      </w:r>
      <w:r w:rsidR="000622F6" w:rsidRPr="00F80564">
        <w:rPr>
          <w:rFonts w:eastAsia="Times New Roman" w:cs="Times New Roman"/>
          <w:szCs w:val="24"/>
        </w:rPr>
        <w:t xml:space="preserve"> </w:t>
      </w:r>
      <w:r w:rsidRPr="00F80564">
        <w:rPr>
          <w:rFonts w:eastAsia="Times New Roman" w:cs="Times New Roman"/>
          <w:i/>
          <w:iCs/>
          <w:szCs w:val="24"/>
        </w:rPr>
        <w:t>Показания к применению:</w:t>
      </w:r>
      <w:r w:rsidRPr="00F80564">
        <w:rPr>
          <w:rFonts w:eastAsia="Times New Roman" w:cs="Times New Roman"/>
          <w:szCs w:val="24"/>
        </w:rPr>
        <w:t> </w:t>
      </w:r>
      <w:r w:rsidRPr="000B63B0">
        <w:rPr>
          <w:rFonts w:eastAsia="Times New Roman" w:cs="Times New Roman"/>
          <w:szCs w:val="24"/>
        </w:rPr>
        <w:t xml:space="preserve">назначают собакам с профилактической и лечебной целью при </w:t>
      </w:r>
      <w:proofErr w:type="spellStart"/>
      <w:r w:rsidRPr="000B63B0">
        <w:rPr>
          <w:rFonts w:eastAsia="Times New Roman" w:cs="Times New Roman"/>
          <w:szCs w:val="24"/>
        </w:rPr>
        <w:t>нематодозах</w:t>
      </w:r>
      <w:proofErr w:type="spellEnd"/>
      <w:r w:rsidRPr="000B63B0">
        <w:rPr>
          <w:rFonts w:eastAsia="Times New Roman" w:cs="Times New Roman"/>
          <w:szCs w:val="24"/>
        </w:rPr>
        <w:t xml:space="preserve"> (</w:t>
      </w:r>
      <w:proofErr w:type="spellStart"/>
      <w:r w:rsidRPr="000B63B0">
        <w:rPr>
          <w:rFonts w:eastAsia="Times New Roman" w:cs="Times New Roman"/>
          <w:szCs w:val="24"/>
        </w:rPr>
        <w:t>токсокароз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токсаскаридоз</w:t>
      </w:r>
      <w:proofErr w:type="spellEnd"/>
      <w:r w:rsidRPr="000B63B0">
        <w:rPr>
          <w:rFonts w:eastAsia="Times New Roman" w:cs="Times New Roman"/>
          <w:szCs w:val="24"/>
        </w:rPr>
        <w:t>, анкилостомоз, трихоцефалез) и цестодозах (</w:t>
      </w:r>
      <w:proofErr w:type="spellStart"/>
      <w:r w:rsidRPr="000B63B0">
        <w:rPr>
          <w:rFonts w:eastAsia="Times New Roman" w:cs="Times New Roman"/>
          <w:szCs w:val="24"/>
        </w:rPr>
        <w:t>тениоз</w:t>
      </w:r>
      <w:proofErr w:type="spellEnd"/>
      <w:r w:rsidRPr="000B63B0">
        <w:rPr>
          <w:rFonts w:eastAsia="Times New Roman" w:cs="Times New Roman"/>
          <w:szCs w:val="24"/>
        </w:rPr>
        <w:t xml:space="preserve">, эхинококкоз, </w:t>
      </w:r>
      <w:proofErr w:type="spellStart"/>
      <w:r w:rsidRPr="000B63B0">
        <w:rPr>
          <w:rFonts w:eastAsia="Times New Roman" w:cs="Times New Roman"/>
          <w:szCs w:val="24"/>
        </w:rPr>
        <w:t>дипилидиоз</w:t>
      </w:r>
      <w:proofErr w:type="spellEnd"/>
      <w:r w:rsidRPr="000B63B0">
        <w:rPr>
          <w:rFonts w:eastAsia="Times New Roman" w:cs="Times New Roman"/>
          <w:szCs w:val="24"/>
        </w:rPr>
        <w:t xml:space="preserve">, </w:t>
      </w:r>
      <w:proofErr w:type="spellStart"/>
      <w:r w:rsidRPr="000B63B0">
        <w:rPr>
          <w:rFonts w:eastAsia="Times New Roman" w:cs="Times New Roman"/>
          <w:szCs w:val="24"/>
        </w:rPr>
        <w:t>мезоцестоидоз</w:t>
      </w:r>
      <w:proofErr w:type="spellEnd"/>
      <w:r w:rsidRPr="000B63B0">
        <w:rPr>
          <w:rFonts w:eastAsia="Times New Roman" w:cs="Times New Roman"/>
          <w:szCs w:val="24"/>
        </w:rPr>
        <w:t xml:space="preserve">). А также для профилактики </w:t>
      </w:r>
      <w:proofErr w:type="spellStart"/>
      <w:r w:rsidRPr="000B63B0">
        <w:rPr>
          <w:rFonts w:eastAsia="Times New Roman" w:cs="Times New Roman"/>
          <w:szCs w:val="24"/>
        </w:rPr>
        <w:t>дирофиляриоза</w:t>
      </w:r>
      <w:proofErr w:type="spellEnd"/>
      <w:r w:rsidRPr="000B63B0">
        <w:rPr>
          <w:rFonts w:eastAsia="Times New Roman" w:cs="Times New Roman"/>
          <w:szCs w:val="24"/>
        </w:rPr>
        <w:t xml:space="preserve"> в регионах, где регистрируют </w:t>
      </w:r>
      <w:proofErr w:type="spellStart"/>
      <w:r w:rsidRPr="000B63B0">
        <w:rPr>
          <w:rFonts w:eastAsia="Times New Roman" w:cs="Times New Roman"/>
          <w:szCs w:val="24"/>
        </w:rPr>
        <w:t>Dirofilariaimmitis</w:t>
      </w:r>
      <w:proofErr w:type="spellEnd"/>
      <w:r w:rsidRPr="000B63B0">
        <w:rPr>
          <w:rFonts w:eastAsia="Times New Roman" w:cs="Times New Roman"/>
          <w:szCs w:val="24"/>
        </w:rPr>
        <w:t>.</w:t>
      </w:r>
      <w:r w:rsidRPr="000B63B0">
        <w:rPr>
          <w:rFonts w:eastAsia="Times New Roman" w:cs="Times New Roman"/>
          <w:szCs w:val="24"/>
        </w:rPr>
        <w:br/>
      </w:r>
      <w:r w:rsidRPr="000B63B0">
        <w:rPr>
          <w:rFonts w:eastAsia="Times New Roman" w:cs="Times New Roman"/>
          <w:color w:val="3A453B"/>
          <w:sz w:val="27"/>
        </w:rPr>
        <w:tab/>
      </w:r>
    </w:p>
    <w:p w:rsidR="00000000" w:rsidRPr="00612F1D" w:rsidRDefault="00612F1D" w:rsidP="00612F1D">
      <w:pPr>
        <w:jc w:val="both"/>
        <w:rPr>
          <w:rFonts w:cs="Times New Roman"/>
          <w:b/>
          <w:szCs w:val="24"/>
        </w:rPr>
      </w:pPr>
      <w:r w:rsidRPr="00612F1D">
        <w:rPr>
          <w:rFonts w:cs="Times New Roman"/>
          <w:b/>
          <w:szCs w:val="24"/>
        </w:rPr>
        <w:t xml:space="preserve">Задание 3. 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2F1D">
        <w:rPr>
          <w:color w:val="000000"/>
        </w:rPr>
        <w:t xml:space="preserve">Методы </w:t>
      </w:r>
      <w:proofErr w:type="spellStart"/>
      <w:r w:rsidRPr="00612F1D">
        <w:rPr>
          <w:color w:val="000000"/>
        </w:rPr>
        <w:t>гельминтоскопии</w:t>
      </w:r>
      <w:proofErr w:type="spellEnd"/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12F1D">
        <w:rPr>
          <w:color w:val="000000"/>
        </w:rPr>
        <w:t>Гельминтоскопию</w:t>
      </w:r>
      <w:proofErr w:type="spellEnd"/>
      <w:r w:rsidRPr="00612F1D">
        <w:rPr>
          <w:color w:val="000000"/>
        </w:rPr>
        <w:t xml:space="preserve"> применяют для обнаружения в исследуемом материале половозрелых и юных гельминтов или их фрагментов. Гельминты нередко отходят сами. А </w:t>
      </w:r>
      <w:proofErr w:type="gramStart"/>
      <w:r w:rsidRPr="00612F1D">
        <w:rPr>
          <w:color w:val="000000"/>
        </w:rPr>
        <w:t>у</w:t>
      </w:r>
      <w:proofErr w:type="gramEnd"/>
      <w:r w:rsidRPr="00612F1D">
        <w:rPr>
          <w:color w:val="000000"/>
        </w:rPr>
        <w:t xml:space="preserve"> </w:t>
      </w:r>
      <w:proofErr w:type="gramStart"/>
      <w:r w:rsidRPr="00612F1D">
        <w:rPr>
          <w:color w:val="000000"/>
        </w:rPr>
        <w:t>цестод</w:t>
      </w:r>
      <w:proofErr w:type="gramEnd"/>
      <w:r w:rsidRPr="00612F1D">
        <w:rPr>
          <w:color w:val="000000"/>
        </w:rPr>
        <w:t xml:space="preserve"> некоторых групп систематически отторгаются членики и фрагменты (отрезки) стробилы с яйцами и выделяются наружу. Исследуя фекалии животных невооруженным глазом можно заметить гельминтов или их фрагменты и членики, а иногда приходится использовать специальные методы исследования.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F1D">
        <w:rPr>
          <w:color w:val="000000"/>
        </w:rPr>
        <w:t xml:space="preserve">Особое значение </w:t>
      </w:r>
      <w:proofErr w:type="spellStart"/>
      <w:r w:rsidRPr="00612F1D">
        <w:rPr>
          <w:color w:val="000000"/>
        </w:rPr>
        <w:t>гельминтоскопия</w:t>
      </w:r>
      <w:proofErr w:type="spellEnd"/>
      <w:r w:rsidRPr="00612F1D">
        <w:rPr>
          <w:color w:val="000000"/>
        </w:rPr>
        <w:t xml:space="preserve"> имеет при цестодозах, а также при диагностической дегельминтизации.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F1D">
        <w:rPr>
          <w:color w:val="000000"/>
        </w:rPr>
        <w:t xml:space="preserve">С целью обнаружения члеников </w:t>
      </w:r>
      <w:proofErr w:type="spellStart"/>
      <w:r w:rsidRPr="00612F1D">
        <w:rPr>
          <w:color w:val="000000"/>
        </w:rPr>
        <w:t>имагинальных</w:t>
      </w:r>
      <w:proofErr w:type="spellEnd"/>
      <w:r w:rsidRPr="00612F1D">
        <w:rPr>
          <w:color w:val="000000"/>
        </w:rPr>
        <w:t xml:space="preserve"> цестод осматривают свежие фекалии. У овец, северных оленей, телят, лошадей члеников цестод нетрудно заметить при обычном осмотре. В фекалиях ягнят и овец рано утром или после дневного отдыха находят членики </w:t>
      </w:r>
      <w:proofErr w:type="spellStart"/>
      <w:r w:rsidRPr="00612F1D">
        <w:rPr>
          <w:color w:val="000000"/>
        </w:rPr>
        <w:t>мониезий</w:t>
      </w:r>
      <w:proofErr w:type="spellEnd"/>
      <w:r w:rsidRPr="00612F1D">
        <w:rPr>
          <w:color w:val="000000"/>
        </w:rPr>
        <w:t xml:space="preserve">, </w:t>
      </w:r>
      <w:proofErr w:type="spellStart"/>
      <w:r w:rsidRPr="00612F1D">
        <w:rPr>
          <w:color w:val="000000"/>
        </w:rPr>
        <w:t>тизакиезий</w:t>
      </w:r>
      <w:proofErr w:type="spellEnd"/>
      <w:r w:rsidRPr="00612F1D">
        <w:rPr>
          <w:color w:val="000000"/>
        </w:rPr>
        <w:t xml:space="preserve">, </w:t>
      </w:r>
      <w:proofErr w:type="spellStart"/>
      <w:r w:rsidRPr="00612F1D">
        <w:rPr>
          <w:color w:val="000000"/>
        </w:rPr>
        <w:t>аветеллин</w:t>
      </w:r>
      <w:proofErr w:type="spellEnd"/>
      <w:r w:rsidRPr="00612F1D">
        <w:rPr>
          <w:color w:val="000000"/>
        </w:rPr>
        <w:t xml:space="preserve"> и </w:t>
      </w:r>
      <w:proofErr w:type="spellStart"/>
      <w:r w:rsidRPr="00612F1D">
        <w:rPr>
          <w:color w:val="000000"/>
        </w:rPr>
        <w:t>стилезий</w:t>
      </w:r>
      <w:proofErr w:type="spellEnd"/>
      <w:r w:rsidRPr="00612F1D">
        <w:rPr>
          <w:color w:val="000000"/>
        </w:rPr>
        <w:t xml:space="preserve">. У плотоядных животных членики цестод из отряда </w:t>
      </w:r>
      <w:proofErr w:type="spellStart"/>
      <w:r w:rsidRPr="00612F1D">
        <w:rPr>
          <w:color w:val="000000"/>
        </w:rPr>
        <w:t>тениата</w:t>
      </w:r>
      <w:proofErr w:type="spellEnd"/>
      <w:r w:rsidRPr="00612F1D">
        <w:rPr>
          <w:color w:val="000000"/>
        </w:rPr>
        <w:t xml:space="preserve"> способны активно передвигаться во внешней среде. Поэтому необходимо осматривать свежие фекалии.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F1D">
        <w:rPr>
          <w:color w:val="000000"/>
        </w:rPr>
        <w:t>Весьма характерны по ф</w:t>
      </w:r>
      <w:r w:rsidR="000160F2">
        <w:rPr>
          <w:color w:val="000000"/>
        </w:rPr>
        <w:t>орме членики огуречного цепня (</w:t>
      </w:r>
      <w:proofErr w:type="spellStart"/>
      <w:r w:rsidR="000160F2">
        <w:rPr>
          <w:color w:val="000000"/>
        </w:rPr>
        <w:t>Dipylidium</w:t>
      </w:r>
      <w:proofErr w:type="spellEnd"/>
      <w:r w:rsidR="000160F2">
        <w:rPr>
          <w:color w:val="000000"/>
        </w:rPr>
        <w:t xml:space="preserve"> </w:t>
      </w:r>
      <w:proofErr w:type="spellStart"/>
      <w:r w:rsidR="000160F2">
        <w:rPr>
          <w:color w:val="000000"/>
        </w:rPr>
        <w:t>caninum</w:t>
      </w:r>
      <w:proofErr w:type="spellEnd"/>
      <w:r w:rsidRPr="00612F1D">
        <w:rPr>
          <w:color w:val="000000"/>
        </w:rPr>
        <w:t xml:space="preserve">) </w:t>
      </w:r>
      <w:proofErr w:type="gramStart"/>
      <w:r w:rsidRPr="00612F1D">
        <w:rPr>
          <w:color w:val="000000"/>
        </w:rPr>
        <w:t>паразитирующий</w:t>
      </w:r>
      <w:proofErr w:type="gramEnd"/>
      <w:r w:rsidRPr="00612F1D">
        <w:rPr>
          <w:color w:val="000000"/>
        </w:rPr>
        <w:t xml:space="preserve"> у собак, лисиц, песцов, енотовидных собак, кошек и других плотоядных, а также у человека. Членики этого паразита внешне напоминают огуречные семена, их легко заметить в фекалиях, выделенных </w:t>
      </w:r>
      <w:proofErr w:type="spellStart"/>
      <w:r w:rsidRPr="00612F1D">
        <w:rPr>
          <w:color w:val="000000"/>
        </w:rPr>
        <w:t>инвазированными</w:t>
      </w:r>
      <w:proofErr w:type="spellEnd"/>
      <w:r w:rsidRPr="00612F1D">
        <w:rPr>
          <w:color w:val="000000"/>
        </w:rPr>
        <w:t xml:space="preserve"> животными.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F1D">
        <w:rPr>
          <w:color w:val="000000"/>
        </w:rPr>
        <w:t xml:space="preserve">Из специальных методов </w:t>
      </w:r>
      <w:proofErr w:type="spellStart"/>
      <w:r w:rsidRPr="00612F1D">
        <w:rPr>
          <w:color w:val="000000"/>
        </w:rPr>
        <w:t>гельминтоскопии</w:t>
      </w:r>
      <w:proofErr w:type="spellEnd"/>
      <w:r w:rsidRPr="00612F1D">
        <w:rPr>
          <w:color w:val="000000"/>
        </w:rPr>
        <w:t xml:space="preserve"> практически прост и приемлем метод последовательного промывания.</w:t>
      </w:r>
    </w:p>
    <w:p w:rsidR="00612F1D" w:rsidRPr="000160F2" w:rsidRDefault="00612F1D" w:rsidP="00016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0160F2">
        <w:rPr>
          <w:color w:val="000000"/>
          <w:u w:val="single"/>
        </w:rPr>
        <w:t>1. Метод последовательного промывания</w:t>
      </w:r>
    </w:p>
    <w:p w:rsidR="00612F1D" w:rsidRP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12F1D">
        <w:rPr>
          <w:color w:val="000000"/>
        </w:rPr>
        <w:t>При</w:t>
      </w:r>
      <w:proofErr w:type="gramEnd"/>
      <w:r w:rsidRPr="00612F1D">
        <w:rPr>
          <w:color w:val="000000"/>
        </w:rPr>
        <w:t xml:space="preserve"> </w:t>
      </w:r>
      <w:proofErr w:type="gramStart"/>
      <w:r w:rsidRPr="00612F1D">
        <w:rPr>
          <w:color w:val="000000"/>
        </w:rPr>
        <w:t>проведения</w:t>
      </w:r>
      <w:proofErr w:type="gramEnd"/>
      <w:r w:rsidRPr="00612F1D">
        <w:rPr>
          <w:color w:val="000000"/>
        </w:rPr>
        <w:t xml:space="preserve"> этого метода собирают свежие порции фекалий от животных, их кладут в сосуд, заливают водой в соотношении 1:5 и 1:10, тщательно перемешивают. Взвесь оставляют на 5 мин. для осаждения. Затем верхний слой сливают до осадка, после чего снова заливают водой и повторяют эти операции до тех пор, пока жидкость над осадком не будет прозрачной. После </w:t>
      </w:r>
      <w:proofErr w:type="spellStart"/>
      <w:r w:rsidRPr="00612F1D">
        <w:rPr>
          <w:color w:val="000000"/>
        </w:rPr>
        <w:t>надосадочную</w:t>
      </w:r>
      <w:proofErr w:type="spellEnd"/>
      <w:r w:rsidRPr="00612F1D">
        <w:rPr>
          <w:color w:val="000000"/>
        </w:rPr>
        <w:t xml:space="preserve"> жидкость сливают последний раз, а осадок помещают в кювет или чашку Петри для исследования под лупой. </w:t>
      </w:r>
      <w:proofErr w:type="gramStart"/>
      <w:r w:rsidRPr="00612F1D">
        <w:rPr>
          <w:color w:val="000000"/>
        </w:rPr>
        <w:t>Так как одни гельминты хорошо видны на белом фоне, а другие на черном, то для более полной выборки гельминтов чашку Петри ставят то на белую, то на черную бумагу.</w:t>
      </w:r>
      <w:proofErr w:type="gramEnd"/>
      <w:r w:rsidRPr="00612F1D">
        <w:rPr>
          <w:color w:val="000000"/>
        </w:rPr>
        <w:t xml:space="preserve"> Гельминты выбирают </w:t>
      </w:r>
      <w:proofErr w:type="spellStart"/>
      <w:r w:rsidRPr="00612F1D">
        <w:rPr>
          <w:color w:val="000000"/>
        </w:rPr>
        <w:t>препаровальной</w:t>
      </w:r>
      <w:proofErr w:type="spellEnd"/>
      <w:r w:rsidRPr="00612F1D">
        <w:rPr>
          <w:color w:val="000000"/>
        </w:rPr>
        <w:t xml:space="preserve"> иглой или кисточкой, а затем </w:t>
      </w:r>
      <w:proofErr w:type="spellStart"/>
      <w:r w:rsidRPr="00612F1D">
        <w:rPr>
          <w:color w:val="000000"/>
        </w:rPr>
        <w:t>микроскопируют</w:t>
      </w:r>
      <w:proofErr w:type="spellEnd"/>
      <w:r w:rsidRPr="00612F1D">
        <w:rPr>
          <w:color w:val="000000"/>
        </w:rPr>
        <w:t xml:space="preserve"> для установления вида, при этом пользуются ручной, а также штативной лупой или стереоскопическим микроскопом.</w:t>
      </w:r>
    </w:p>
    <w:p w:rsidR="00612F1D" w:rsidRPr="000160F2" w:rsidRDefault="00612F1D" w:rsidP="000160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0160F2">
        <w:rPr>
          <w:color w:val="000000"/>
          <w:u w:val="single"/>
        </w:rPr>
        <w:t>2. Метод отсеивания</w:t>
      </w:r>
    </w:p>
    <w:p w:rsidR="000160F2" w:rsidRDefault="00612F1D" w:rsidP="00DB0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F1D">
        <w:rPr>
          <w:color w:val="000000"/>
        </w:rPr>
        <w:t xml:space="preserve">При этом методе используют набор из 2 – 4 металлических сит с отверстиями убывающего диаметра. Струей воды промывают фекалии, при этом частицы фекалий уносятся водой, а гельминты в зависимости 6 </w:t>
      </w:r>
      <w:proofErr w:type="spellStart"/>
      <w:r w:rsidRPr="00612F1D">
        <w:rPr>
          <w:color w:val="000000"/>
        </w:rPr>
        <w:t>v</w:t>
      </w:r>
      <w:proofErr w:type="spellEnd"/>
      <w:r w:rsidRPr="00612F1D">
        <w:rPr>
          <w:color w:val="000000"/>
        </w:rPr>
        <w:t xml:space="preserve"> величины задерживаются на разных ситах. Затем гельминтов выбирают и исследуют. Этим методом можно собрать гельминтов разной величины</w:t>
      </w:r>
      <w:r w:rsidR="00DB0DE8">
        <w:rPr>
          <w:color w:val="000000"/>
        </w:rPr>
        <w:t>.</w:t>
      </w:r>
    </w:p>
    <w:p w:rsidR="00DB0DE8" w:rsidRPr="00DB0DE8" w:rsidRDefault="00DB0DE8" w:rsidP="00DB0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DB0DE8" w:rsidRPr="00DB0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0F2" w:rsidRDefault="000160F2" w:rsidP="000160F2">
      <w:pPr>
        <w:jc w:val="center"/>
        <w:rPr>
          <w:b/>
          <w:sz w:val="28"/>
          <w:szCs w:val="28"/>
        </w:rPr>
      </w:pPr>
      <w:r w:rsidRPr="000160F2">
        <w:rPr>
          <w:b/>
          <w:sz w:val="28"/>
          <w:szCs w:val="28"/>
        </w:rPr>
        <w:lastRenderedPageBreak/>
        <w:t>Отчет</w:t>
      </w:r>
      <w:r>
        <w:rPr>
          <w:b/>
          <w:sz w:val="28"/>
          <w:szCs w:val="28"/>
        </w:rPr>
        <w:t>.</w:t>
      </w:r>
    </w:p>
    <w:p w:rsidR="000160F2" w:rsidRPr="000160F2" w:rsidRDefault="000160F2" w:rsidP="000160F2">
      <w:pPr>
        <w:rPr>
          <w:b/>
          <w:szCs w:val="24"/>
        </w:rPr>
      </w:pPr>
      <w:r w:rsidRPr="000160F2">
        <w:rPr>
          <w:b/>
          <w:szCs w:val="24"/>
        </w:rPr>
        <w:t>Задание 1.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2"/>
        <w:gridCol w:w="1395"/>
        <w:gridCol w:w="62"/>
        <w:gridCol w:w="38"/>
        <w:gridCol w:w="1413"/>
        <w:gridCol w:w="1640"/>
        <w:gridCol w:w="1474"/>
        <w:gridCol w:w="1474"/>
        <w:gridCol w:w="1474"/>
        <w:gridCol w:w="1474"/>
        <w:gridCol w:w="1474"/>
      </w:tblGrid>
      <w:tr w:rsidR="00471644" w:rsidRPr="000862FF" w:rsidTr="006D6B7B">
        <w:trPr>
          <w:trHeight w:val="164"/>
        </w:trPr>
        <w:tc>
          <w:tcPr>
            <w:tcW w:w="2762" w:type="dxa"/>
            <w:vMerge w:val="restart"/>
          </w:tcPr>
          <w:p w:rsidR="00471644" w:rsidRPr="000862FF" w:rsidRDefault="00471644" w:rsidP="00560A6B">
            <w:r w:rsidRPr="000862FF">
              <w:t>Признаки  дифференц</w:t>
            </w:r>
            <w:r>
              <w:t>иации</w:t>
            </w:r>
            <w:r w:rsidRPr="000862FF">
              <w:t>.</w:t>
            </w:r>
          </w:p>
        </w:tc>
        <w:tc>
          <w:tcPr>
            <w:tcW w:w="11918" w:type="dxa"/>
            <w:gridSpan w:val="10"/>
          </w:tcPr>
          <w:p w:rsidR="00471644" w:rsidRDefault="00471644" w:rsidP="000160F2">
            <w:pPr>
              <w:ind w:firstLine="709"/>
              <w:jc w:val="center"/>
            </w:pPr>
            <w:r>
              <w:t>Болезни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Merge/>
          </w:tcPr>
          <w:p w:rsidR="00471644" w:rsidRPr="000862FF" w:rsidRDefault="00471644" w:rsidP="00560A6B"/>
        </w:tc>
        <w:tc>
          <w:tcPr>
            <w:tcW w:w="1495" w:type="dxa"/>
            <w:gridSpan w:val="3"/>
          </w:tcPr>
          <w:p w:rsidR="00471644" w:rsidRPr="000862FF" w:rsidRDefault="00471644" w:rsidP="00471644">
            <w:pPr>
              <w:ind w:firstLine="43"/>
            </w:pPr>
            <w:r>
              <w:t>Цистицеркоз КРС</w:t>
            </w:r>
          </w:p>
        </w:tc>
        <w:tc>
          <w:tcPr>
            <w:tcW w:w="1413" w:type="dxa"/>
          </w:tcPr>
          <w:p w:rsidR="00471644" w:rsidRPr="000862FF" w:rsidRDefault="00471644" w:rsidP="00560A6B">
            <w:r>
              <w:t>Цистицеркоз Свиней</w:t>
            </w:r>
          </w:p>
        </w:tc>
        <w:tc>
          <w:tcPr>
            <w:tcW w:w="1640" w:type="dxa"/>
          </w:tcPr>
          <w:p w:rsidR="00471644" w:rsidRPr="000862FF" w:rsidRDefault="00471644" w:rsidP="00560A6B">
            <w:r>
              <w:t xml:space="preserve">Цистицеркоз </w:t>
            </w:r>
            <w:proofErr w:type="spellStart"/>
            <w:r>
              <w:t>теннуикольный</w:t>
            </w:r>
            <w:proofErr w:type="spellEnd"/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34"/>
            </w:pPr>
            <w:r>
              <w:t>Ценуроз</w:t>
            </w:r>
          </w:p>
        </w:tc>
        <w:tc>
          <w:tcPr>
            <w:tcW w:w="1474" w:type="dxa"/>
          </w:tcPr>
          <w:p w:rsidR="00471644" w:rsidRDefault="00471644" w:rsidP="00560A6B">
            <w:pPr>
              <w:ind w:firstLine="34"/>
            </w:pPr>
            <w:r>
              <w:t>Эхинококкоз</w:t>
            </w:r>
          </w:p>
        </w:tc>
        <w:tc>
          <w:tcPr>
            <w:tcW w:w="1474" w:type="dxa"/>
          </w:tcPr>
          <w:p w:rsidR="00471644" w:rsidRDefault="00471644" w:rsidP="00560A6B">
            <w:pPr>
              <w:ind w:firstLine="34"/>
            </w:pPr>
            <w:proofErr w:type="spellStart"/>
            <w:r>
              <w:t>Альвеококкоз</w:t>
            </w:r>
            <w:proofErr w:type="spellEnd"/>
          </w:p>
        </w:tc>
        <w:tc>
          <w:tcPr>
            <w:tcW w:w="1474" w:type="dxa"/>
          </w:tcPr>
          <w:p w:rsidR="00471644" w:rsidRDefault="00471644" w:rsidP="00560A6B">
            <w:pPr>
              <w:ind w:firstLine="34"/>
            </w:pPr>
            <w:proofErr w:type="spellStart"/>
            <w:r>
              <w:t>Мониезиоз</w:t>
            </w:r>
            <w:proofErr w:type="spellEnd"/>
          </w:p>
        </w:tc>
        <w:tc>
          <w:tcPr>
            <w:tcW w:w="1474" w:type="dxa"/>
          </w:tcPr>
          <w:p w:rsidR="00471644" w:rsidRDefault="00471644" w:rsidP="00560A6B">
            <w:pPr>
              <w:ind w:firstLine="34"/>
            </w:pPr>
            <w:proofErr w:type="spellStart"/>
            <w:r>
              <w:t>Дипидидиоз</w:t>
            </w:r>
            <w:proofErr w:type="spellEnd"/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Default="00471644" w:rsidP="00560A6B">
            <w:r w:rsidRPr="000862FF">
              <w:t>Возбудитель</w:t>
            </w:r>
          </w:p>
          <w:p w:rsidR="00471644" w:rsidRPr="000862FF" w:rsidRDefault="00471644" w:rsidP="00560A6B">
            <w:r>
              <w:t>(наличие характерных особенностей)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Места локализации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/>
        </w:tc>
        <w:tc>
          <w:tcPr>
            <w:tcW w:w="1413" w:type="dxa"/>
          </w:tcPr>
          <w:p w:rsidR="00471644" w:rsidRPr="000862FF" w:rsidRDefault="00471644" w:rsidP="00560A6B"/>
        </w:tc>
        <w:tc>
          <w:tcPr>
            <w:tcW w:w="1640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</w:tr>
      <w:tr w:rsidR="00471644" w:rsidRPr="000862FF" w:rsidTr="002757E4">
        <w:trPr>
          <w:trHeight w:val="164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Эпизоотологическая дифференциация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Дефинитивный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Промежуточный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Default="00471644" w:rsidP="00560A6B">
            <w:r>
              <w:t>Дополнительный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Резервуарный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Предрасполагающие факторы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Интенсивность инвазии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2B5AB7">
        <w:trPr>
          <w:trHeight w:val="164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Клиническая дифференциация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Течение болезни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Температура тела, характер лихорадки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животного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Изменения на коже и видимых слизистых оболочках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 xml:space="preserve">Состояние </w:t>
            </w:r>
            <w:proofErr w:type="spellStart"/>
            <w:proofErr w:type="gramStart"/>
            <w:r w:rsidRPr="000862FF">
              <w:t>сердечно-сосудистой</w:t>
            </w:r>
            <w:proofErr w:type="spellEnd"/>
            <w:proofErr w:type="gramEnd"/>
            <w:r w:rsidRPr="000862FF">
              <w:t xml:space="preserve"> системы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системы органов дыхания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системы органов пищеварения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DB0DE8">
        <w:trPr>
          <w:trHeight w:val="419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lastRenderedPageBreak/>
              <w:t>Изменения со стороны костно-мышечной  системы (суставов и пр.)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A31E9F">
        <w:trPr>
          <w:trHeight w:val="301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Патологоанатомическая дифференциация</w:t>
            </w:r>
          </w:p>
        </w:tc>
      </w:tr>
      <w:tr w:rsidR="00471644" w:rsidRPr="000862FF" w:rsidTr="00471644">
        <w:trPr>
          <w:trHeight w:val="1563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серозных и слизистых оболочек (наличие кровоизлияний); изменения со стороны лимфатических узлов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 xml:space="preserve">Изменения со стороны </w:t>
            </w:r>
            <w:r>
              <w:t>костно-мышечной системы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792"/>
        </w:trPr>
        <w:tc>
          <w:tcPr>
            <w:tcW w:w="2762" w:type="dxa"/>
            <w:vAlign w:val="center"/>
          </w:tcPr>
          <w:p w:rsidR="00471644" w:rsidRPr="000862FF" w:rsidRDefault="00471644" w:rsidP="00471644">
            <w:r w:rsidRPr="000862FF">
              <w:t xml:space="preserve">Изменения со стороны </w:t>
            </w:r>
            <w:proofErr w:type="spellStart"/>
            <w:proofErr w:type="gramStart"/>
            <w:r w:rsidRPr="000862FF">
              <w:t>желудочно</w:t>
            </w:r>
            <w:proofErr w:type="spellEnd"/>
            <w:r w:rsidRPr="000862FF">
              <w:t xml:space="preserve"> – кишечного</w:t>
            </w:r>
            <w:proofErr w:type="gramEnd"/>
            <w:r w:rsidRPr="000862FF">
              <w:t xml:space="preserve"> тракта 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Изменение со стороны органов дыхания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61535E">
        <w:trPr>
          <w:trHeight w:val="301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Диффер</w:t>
            </w:r>
            <w:r>
              <w:rPr>
                <w:b/>
              </w:rPr>
              <w:t>енциация с помощью химиотерапевтических средств</w:t>
            </w:r>
          </w:p>
        </w:tc>
      </w:tr>
      <w:tr w:rsidR="00471644" w:rsidRPr="000862FF" w:rsidTr="00471644">
        <w:trPr>
          <w:trHeight w:val="320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Сроки дегельминтизации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219"/>
        </w:trPr>
        <w:tc>
          <w:tcPr>
            <w:tcW w:w="2762" w:type="dxa"/>
            <w:vAlign w:val="center"/>
          </w:tcPr>
          <w:p w:rsidR="00471644" w:rsidRPr="000862FF" w:rsidRDefault="00471644" w:rsidP="00560A6B">
            <w:proofErr w:type="spellStart"/>
            <w:r>
              <w:t>Антигельминтики</w:t>
            </w:r>
            <w:proofErr w:type="spellEnd"/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56370A">
        <w:trPr>
          <w:trHeight w:val="301"/>
        </w:trPr>
        <w:tc>
          <w:tcPr>
            <w:tcW w:w="14680" w:type="dxa"/>
            <w:gridSpan w:val="11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Лабораторные исследования</w:t>
            </w: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Default="00471644" w:rsidP="00560A6B">
            <w:r>
              <w:t>Сроки планового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 xml:space="preserve">Методы </w:t>
            </w:r>
            <w:proofErr w:type="spellStart"/>
            <w:r>
              <w:t>копрологического</w:t>
            </w:r>
            <w:proofErr w:type="spellEnd"/>
            <w:r>
              <w:t xml:space="preserve">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03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Серологические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Аллергические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</w:tbl>
    <w:p w:rsidR="00471644" w:rsidRDefault="00471644" w:rsidP="000160F2">
      <w:pPr>
        <w:jc w:val="center"/>
        <w:rPr>
          <w:szCs w:val="24"/>
        </w:rPr>
        <w:sectPr w:rsidR="00471644" w:rsidSect="000160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60F2" w:rsidRDefault="00471644" w:rsidP="00471644">
      <w:pPr>
        <w:rPr>
          <w:b/>
          <w:szCs w:val="24"/>
        </w:rPr>
      </w:pPr>
      <w:r w:rsidRPr="00471644">
        <w:rPr>
          <w:b/>
          <w:szCs w:val="24"/>
        </w:rPr>
        <w:lastRenderedPageBreak/>
        <w:t xml:space="preserve">Задание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2483"/>
        <w:gridCol w:w="1522"/>
        <w:gridCol w:w="2011"/>
        <w:gridCol w:w="1780"/>
      </w:tblGrid>
      <w:tr w:rsidR="00471644" w:rsidRPr="0039089C" w:rsidTr="00471644">
        <w:trPr>
          <w:trHeight w:val="827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39089C">
              <w:rPr>
                <w:b/>
              </w:rPr>
              <w:t>препарата</w:t>
            </w: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  <w:r>
              <w:rPr>
                <w:b/>
              </w:rPr>
              <w:t>Фармакологический состав</w:t>
            </w: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Возраст</w:t>
            </w:r>
            <w:r>
              <w:rPr>
                <w:b/>
              </w:rPr>
              <w:t xml:space="preserve"> (вид животного)</w:t>
            </w: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Кратность применения</w:t>
            </w: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Метод введения, доза, мл.</w:t>
            </w: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85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471644">
        <w:trPr>
          <w:trHeight w:val="270"/>
        </w:trPr>
        <w:tc>
          <w:tcPr>
            <w:tcW w:w="195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AD149D" w:rsidRPr="0039089C" w:rsidTr="00471644">
        <w:trPr>
          <w:trHeight w:val="270"/>
        </w:trPr>
        <w:tc>
          <w:tcPr>
            <w:tcW w:w="1951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</w:tr>
      <w:tr w:rsidR="00AD149D" w:rsidRPr="0039089C" w:rsidTr="00471644">
        <w:trPr>
          <w:trHeight w:val="270"/>
        </w:trPr>
        <w:tc>
          <w:tcPr>
            <w:tcW w:w="1951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881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547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2203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  <w:tc>
          <w:tcPr>
            <w:tcW w:w="1988" w:type="dxa"/>
          </w:tcPr>
          <w:p w:rsidR="00AD149D" w:rsidRPr="0039089C" w:rsidRDefault="00AD149D" w:rsidP="00560A6B">
            <w:pPr>
              <w:rPr>
                <w:b/>
              </w:rPr>
            </w:pPr>
          </w:p>
        </w:tc>
      </w:tr>
    </w:tbl>
    <w:p w:rsidR="00471644" w:rsidRDefault="00471644" w:rsidP="00471644">
      <w:pPr>
        <w:rPr>
          <w:b/>
          <w:szCs w:val="24"/>
        </w:rPr>
      </w:pPr>
    </w:p>
    <w:p w:rsidR="00AD149D" w:rsidRDefault="00AD149D" w:rsidP="00471644">
      <w:pPr>
        <w:rPr>
          <w:b/>
          <w:szCs w:val="24"/>
        </w:rPr>
      </w:pPr>
      <w:r>
        <w:rPr>
          <w:b/>
          <w:szCs w:val="24"/>
        </w:rPr>
        <w:t xml:space="preserve">Задание 3. </w:t>
      </w:r>
    </w:p>
    <w:tbl>
      <w:tblPr>
        <w:tblStyle w:val="a6"/>
        <w:tblW w:w="9606" w:type="dxa"/>
        <w:tblLook w:val="04A0"/>
      </w:tblPr>
      <w:tblGrid>
        <w:gridCol w:w="2336"/>
        <w:gridCol w:w="2336"/>
        <w:gridCol w:w="2336"/>
        <w:gridCol w:w="2598"/>
      </w:tblGrid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Метод исследования</w:t>
            </w: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 xml:space="preserve">Диагностируемые инвазионные болезни </w:t>
            </w: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Инструменты (оборудование)</w:t>
            </w: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Расходные материалы</w:t>
            </w: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</w:tbl>
    <w:p w:rsidR="00AD149D" w:rsidRPr="00471644" w:rsidRDefault="00AD149D" w:rsidP="00471644">
      <w:pPr>
        <w:rPr>
          <w:b/>
          <w:szCs w:val="24"/>
        </w:rPr>
      </w:pPr>
    </w:p>
    <w:sectPr w:rsidR="00AD149D" w:rsidRPr="00471644" w:rsidSect="00471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660AA"/>
    <w:rsid w:val="000160F2"/>
    <w:rsid w:val="000622F6"/>
    <w:rsid w:val="000B63B0"/>
    <w:rsid w:val="00471644"/>
    <w:rsid w:val="00612F1D"/>
    <w:rsid w:val="00A87A6E"/>
    <w:rsid w:val="00AD149D"/>
    <w:rsid w:val="00C15F7D"/>
    <w:rsid w:val="00D660AA"/>
    <w:rsid w:val="00D719F4"/>
    <w:rsid w:val="00DB0DE8"/>
    <w:rsid w:val="00F8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B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0B63B0"/>
    <w:rPr>
      <w:b/>
      <w:bCs/>
    </w:rPr>
  </w:style>
  <w:style w:type="character" w:customStyle="1" w:styleId="apple-converted-space">
    <w:name w:val="apple-converted-space"/>
    <w:basedOn w:val="a0"/>
    <w:rsid w:val="000B63B0"/>
  </w:style>
  <w:style w:type="character" w:styleId="a5">
    <w:name w:val="Emphasis"/>
    <w:basedOn w:val="a0"/>
    <w:uiPriority w:val="20"/>
    <w:qFormat/>
    <w:rsid w:val="000B63B0"/>
    <w:rPr>
      <w:i/>
      <w:iCs/>
    </w:rPr>
  </w:style>
  <w:style w:type="character" w:customStyle="1" w:styleId="apple-tab-span">
    <w:name w:val="apple-tab-span"/>
    <w:basedOn w:val="a0"/>
    <w:rsid w:val="000B63B0"/>
  </w:style>
  <w:style w:type="table" w:styleId="a6">
    <w:name w:val="Table Grid"/>
    <w:basedOn w:val="a1"/>
    <w:uiPriority w:val="39"/>
    <w:rsid w:val="00AD149D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2016-10-27T06:25:00Z</cp:lastPrinted>
  <dcterms:created xsi:type="dcterms:W3CDTF">2016-10-27T04:56:00Z</dcterms:created>
  <dcterms:modified xsi:type="dcterms:W3CDTF">2016-10-27T06:32:00Z</dcterms:modified>
</cp:coreProperties>
</file>