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Перечень теоретических вопросов</w:t>
      </w: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дисциплине</w:t>
      </w:r>
      <w:r>
        <w:rPr>
          <w:color w:val="000000"/>
          <w:sz w:val="27"/>
          <w:szCs w:val="27"/>
        </w:rPr>
        <w:t xml:space="preserve"> «</w:t>
      </w:r>
      <w:r>
        <w:rPr>
          <w:b/>
          <w:bCs/>
          <w:color w:val="000000"/>
          <w:sz w:val="27"/>
          <w:szCs w:val="27"/>
        </w:rPr>
        <w:t>Документационное обеспечение управления»</w:t>
      </w:r>
    </w:p>
    <w:p w:rsidR="00A33CE2" w:rsidRDefault="00A33CE2" w:rsidP="00A33CE2">
      <w:pPr>
        <w:shd w:val="clear" w:color="auto" w:fill="FFFFFF"/>
        <w:spacing w:after="0" w:line="294" w:lineRule="atLeast"/>
        <w:rPr>
          <w:color w:val="000000"/>
          <w:sz w:val="27"/>
          <w:szCs w:val="27"/>
        </w:rPr>
      </w:pP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Сущность и требования современного делопроизводства.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Роль информации в управленческой деятельности организации.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Документ и его функции. Унифицированная система документации.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Виды документов и их классификация. Унификация и стандартизация.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Современное государственное регулирование делопроизводства ЕСДОУ.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Классификация и деление документов.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Нормативно – методическая база ДОУ.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Регистрация документов.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Понятие «документооборота», его развитие, нормативно – методическая рекомендация.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правила организации документооборота.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Общая схема организации работы с поступающими и исходящими документами.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Значение и задачи регистрации документов. Общие правила регистрации.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 и функции службы делопроизводства.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Требования к составлению и оформлению ОРД. Понятие и состав реквизитов ОРД ГОСТ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6.30-2003.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Особенности подготовки и оформления организационных документов (устав, учредительный договор, должностная инструкция, положение, штатное расписание, структура и штатная численность).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Особенности подготовки и оформления распорядительных документов (приказ по основной деятельности, указание, постановление, распоряжение и решение).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и оформление информационно-справочных документов (акт, протокол, докладная, объяснительная и служебная записки).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Виды писем, особенности их оформления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Кадровая служба. Регламентация ее деятельности.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Документы по установлению трудовых правоотношений. Оформление приказов по личному составу, трудовых контрактов, трудовых книжек, личных карточек.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Особенности составления и оформления личного дела.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Стандартные фразы и выражения, правила и формы коммерческой переписки с зарубежными партнерами.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и оформление договоров, контрактов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Документы по внешнеэкономической деятельности.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Организация работы с документами, содержащими </w:t>
      </w:r>
      <w:proofErr w:type="gramStart"/>
      <w:r>
        <w:rPr>
          <w:color w:val="000000"/>
          <w:sz w:val="27"/>
          <w:szCs w:val="27"/>
        </w:rPr>
        <w:t>конфиденциальных</w:t>
      </w:r>
      <w:proofErr w:type="gramEnd"/>
      <w:r>
        <w:rPr>
          <w:color w:val="000000"/>
          <w:sz w:val="27"/>
          <w:szCs w:val="27"/>
        </w:rPr>
        <w:t xml:space="preserve"> сведения.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Формы регистрации. Автоматизированные системы регистрации.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Информационно – справочная работа по документам.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Виды и формы контроля.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Автоматизированная система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исполнением документов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письмами и обращениями граждан.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Оформление номенклатуры дел. Формирование и хранение дел.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Передача документов на архивное хранение. Составление описей дел.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Хранение документов в электронной форме.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Компьютерные технологии в делопроизводстве.</w:t>
      </w:r>
    </w:p>
    <w:p w:rsidR="00A33CE2" w:rsidRDefault="00A33CE2" w:rsidP="004C6C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Перечень практических вопросов</w:t>
      </w: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 дисциплине </w:t>
      </w:r>
      <w:r>
        <w:rPr>
          <w:color w:val="000000"/>
          <w:sz w:val="27"/>
          <w:szCs w:val="27"/>
        </w:rPr>
        <w:t xml:space="preserve"> «</w:t>
      </w:r>
      <w:r>
        <w:rPr>
          <w:b/>
          <w:bCs/>
          <w:color w:val="000000"/>
          <w:sz w:val="27"/>
          <w:szCs w:val="27"/>
        </w:rPr>
        <w:t>Документационное обеспечение управления»</w:t>
      </w: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приказов;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распоряжений;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писем-извещений;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информационных писем;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договоров;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писем (отказ, ответ, просьба, приглашение);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протоколов;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докладных записок;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объяснительных записок;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служебных записок;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актов;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заявлений.</w:t>
      </w:r>
    </w:p>
    <w:p w:rsidR="00663B30" w:rsidRDefault="00663B30"/>
    <w:sectPr w:rsidR="00663B30" w:rsidSect="0006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4F7"/>
    <w:multiLevelType w:val="multilevel"/>
    <w:tmpl w:val="34CE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F5A64"/>
    <w:multiLevelType w:val="multilevel"/>
    <w:tmpl w:val="01D6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3CE2"/>
    <w:rsid w:val="00061C5E"/>
    <w:rsid w:val="004C6C45"/>
    <w:rsid w:val="00663B30"/>
    <w:rsid w:val="00A3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Company>Grizli777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2020-05-17T05:54:00Z</dcterms:created>
  <dcterms:modified xsi:type="dcterms:W3CDTF">2020-05-17T13:43:00Z</dcterms:modified>
</cp:coreProperties>
</file>