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07" w:rsidRPr="00BE0407" w:rsidRDefault="00BE0407" w:rsidP="00BE0407">
      <w:pPr>
        <w:spacing w:after="150" w:line="240" w:lineRule="auto"/>
        <w:jc w:val="both"/>
        <w:outlineLvl w:val="2"/>
        <w:rPr>
          <w:rFonts w:ascii="inherit" w:eastAsia="Times New Roman" w:hAnsi="inherit" w:cs="Helvetica"/>
          <w:color w:val="444444"/>
          <w:sz w:val="36"/>
          <w:szCs w:val="36"/>
          <w:lang w:eastAsia="ru-RU"/>
        </w:rPr>
      </w:pPr>
      <w:r w:rsidRPr="00BE0407">
        <w:rPr>
          <w:rFonts w:ascii="inherit" w:eastAsia="Times New Roman" w:hAnsi="inherit" w:cs="Helvetica"/>
          <w:color w:val="444444"/>
          <w:sz w:val="36"/>
          <w:szCs w:val="36"/>
          <w:lang w:eastAsia="ru-RU"/>
        </w:rPr>
        <w:t>Cловарь терминов по страхованию. Cтраховая терминология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А, Б, В, Г, Д, Е, Ж, З, И, К, Л, М, Н, О, П, Р, С, Т, У, Ф, Х, Ц, Ч, Ш, Щ, Э, Ю, 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A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Aбандон</w:t>
      </w:r>
      <w:r w:rsidRPr="00BE0407">
        <w:rPr>
          <w:rFonts w:ascii="Verdana" w:eastAsia="Times New Roman" w:hAnsi="Verdana" w:cs="Helvetica"/>
          <w:color w:val="5B5B5B"/>
          <w:sz w:val="21"/>
          <w:szCs w:val="21"/>
          <w:lang w:eastAsia="ru-RU"/>
        </w:rPr>
        <w:t xml:space="preserve"> — отказ страхователя от своих прав на застрахованное имущество при страховом случае в пользу страховщика, с целью получения от него полной страховой суммы.</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Автокаско</w:t>
      </w:r>
      <w:r w:rsidRPr="00BE0407">
        <w:rPr>
          <w:rFonts w:ascii="Verdana" w:eastAsia="Times New Roman" w:hAnsi="Verdana" w:cs="Helvetica"/>
          <w:color w:val="5B5B5B"/>
          <w:sz w:val="21"/>
          <w:szCs w:val="21"/>
          <w:lang w:eastAsia="ru-RU"/>
        </w:rPr>
        <w:t xml:space="preserve"> — полис страхования автотранспортного средства, включающий риск угона и все риски физического ущерба. Зачем нам так нужен полис автокаско?</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Агрегатный лимит ответственности</w:t>
      </w:r>
      <w:r w:rsidRPr="00BE0407">
        <w:rPr>
          <w:rFonts w:ascii="Verdana" w:eastAsia="Times New Roman" w:hAnsi="Verdana" w:cs="Helvetica"/>
          <w:color w:val="5B5B5B"/>
          <w:sz w:val="21"/>
          <w:szCs w:val="21"/>
          <w:lang w:eastAsia="ru-RU"/>
        </w:rPr>
        <w:t xml:space="preserve"> — общий лимит ответственности (чаще всего годовой), назначаемый помимо лимитов по каждому страховому случаю. Автострахование и агрегатный лимит ответственности страховщика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Агент</w:t>
      </w:r>
      <w:r w:rsidRPr="00BE0407">
        <w:rPr>
          <w:rFonts w:ascii="Verdana" w:eastAsia="Times New Roman" w:hAnsi="Verdana" w:cs="Helvetica"/>
          <w:color w:val="5B5B5B"/>
          <w:sz w:val="21"/>
          <w:szCs w:val="21"/>
          <w:lang w:eastAsia="ru-RU"/>
        </w:rPr>
        <w:t xml:space="preserve"> — страховой представитель — физическое или юридическое лицо, действующее от имени страховщика и по его поручению в соответствии с предоставленными полномочиями. Функции страхового агента.</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Aддендум</w:t>
      </w:r>
      <w:r w:rsidRPr="00BE0407">
        <w:rPr>
          <w:rFonts w:ascii="Verdana" w:eastAsia="Times New Roman" w:hAnsi="Verdana" w:cs="Helvetica"/>
          <w:color w:val="5B5B5B"/>
          <w:sz w:val="21"/>
          <w:szCs w:val="21"/>
          <w:lang w:eastAsia="ru-RU"/>
        </w:rPr>
        <w:t xml:space="preserve"> — дополнительное письменное дополнение к ранее заключенному договору страхования или перестрахования, в котором содержатся согласованные между сторонами изменения ранее оговоренных условий.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Актуарий</w:t>
      </w:r>
      <w:r w:rsidRPr="00BE0407">
        <w:rPr>
          <w:rFonts w:ascii="Verdana" w:eastAsia="Times New Roman" w:hAnsi="Verdana" w:cs="Helvetica"/>
          <w:color w:val="5B5B5B"/>
          <w:sz w:val="21"/>
          <w:szCs w:val="21"/>
          <w:lang w:eastAsia="ru-RU"/>
        </w:rPr>
        <w:t xml:space="preserve"> — специалист по страховой математике, владеющий теорией актуарных расчетов, регламентирующих взаимоотношения между страховщиков и страхователем.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Андеррайтер</w:t>
      </w:r>
      <w:r w:rsidRPr="00BE0407">
        <w:rPr>
          <w:rFonts w:ascii="Verdana" w:eastAsia="Times New Roman" w:hAnsi="Verdana" w:cs="Helvetica"/>
          <w:color w:val="5B5B5B"/>
          <w:sz w:val="21"/>
          <w:szCs w:val="21"/>
          <w:lang w:eastAsia="ru-RU"/>
        </w:rPr>
        <w:t xml:space="preserve"> — высококвалифицированный специалист в области страхового бизнеса, имеющий властные полномочия от руководства страховой компании принимать на страхование предложенные риски, определять тарифные ставки и конкретные условия договора страхования этих рисков, исходя из норм страхового права и экономической целесообразности. А. может выполнять функции сюрвейера. Возможно ограничение сферы деятельности А. перестрахованием.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Аннуитет</w:t>
      </w:r>
      <w:r w:rsidRPr="00BE0407">
        <w:rPr>
          <w:rFonts w:ascii="Verdana" w:eastAsia="Times New Roman" w:hAnsi="Verdana" w:cs="Helvetica"/>
          <w:color w:val="5B5B5B"/>
          <w:sz w:val="21"/>
          <w:szCs w:val="21"/>
          <w:lang w:eastAsia="ru-RU"/>
        </w:rPr>
        <w:t xml:space="preserve"> — страховой договор, по которому страховщик в обмен на уплату страховой премии обязуется выплачивать застрахованному регулярный доход (ренту).</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Ассистанс</w:t>
      </w:r>
      <w:r w:rsidRPr="00BE0407">
        <w:rPr>
          <w:rFonts w:ascii="Verdana" w:eastAsia="Times New Roman" w:hAnsi="Verdana" w:cs="Helvetica"/>
          <w:color w:val="5B5B5B"/>
          <w:sz w:val="21"/>
          <w:szCs w:val="21"/>
          <w:lang w:eastAsia="ru-RU"/>
        </w:rPr>
        <w:t xml:space="preserve"> — услуги медицинского, технического или финансового характера, оказываемые в рамках договора страхования путешественникам при наступлении страхового случая: травмы, заболевания и т.д. Включают в себя услуги медицинских работников, доставку на специализированном транспорте в стационар, пребывание там, транспортировку пострадавшего до места постоянного жительства и т.д. Услуги, как правило, оказываются специализированными ассистансными компаниями.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Агентство</w:t>
      </w:r>
      <w:r w:rsidRPr="00BE0407">
        <w:rPr>
          <w:rFonts w:ascii="Verdana" w:eastAsia="Times New Roman" w:hAnsi="Verdana" w:cs="Helvetica"/>
          <w:color w:val="5B5B5B"/>
          <w:sz w:val="21"/>
          <w:szCs w:val="21"/>
          <w:lang w:eastAsia="ru-RU"/>
        </w:rPr>
        <w:t xml:space="preserve"> — посредник между страхователем и страховщиком при заключении страховых договоров.</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Б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Бенефициарий</w:t>
      </w:r>
      <w:r w:rsidRPr="00BE0407">
        <w:rPr>
          <w:rFonts w:ascii="Verdana" w:eastAsia="Times New Roman" w:hAnsi="Verdana" w:cs="Helvetica"/>
          <w:color w:val="5B5B5B"/>
          <w:sz w:val="21"/>
          <w:szCs w:val="21"/>
          <w:lang w:eastAsia="ru-RU"/>
        </w:rPr>
        <w:t xml:space="preserve"> — третье лицо, указанное в страховом полисе страхователем как получатель страхового возмещения или страховой суммы.</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Бонус-малус</w:t>
      </w:r>
      <w:r w:rsidRPr="00BE0407">
        <w:rPr>
          <w:rFonts w:ascii="Verdana" w:eastAsia="Times New Roman" w:hAnsi="Verdana" w:cs="Helvetica"/>
          <w:color w:val="5B5B5B"/>
          <w:sz w:val="21"/>
          <w:szCs w:val="21"/>
          <w:lang w:eastAsia="ru-RU"/>
        </w:rPr>
        <w:t xml:space="preserve"> — система скидок к базисной тарифной ставке, с помощью которой страховщик уменьшает страховую премию (на срок не менее одного года), если в отношении объекта страхования не наблюдалась реализация страхового риска; система надбавок к базисной тарифной ставке, если в отношении объекта страхования обнаружилась реализация страхового риска.</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lastRenderedPageBreak/>
        <w:t>Бордеро</w:t>
      </w:r>
      <w:r w:rsidRPr="00BE0407">
        <w:rPr>
          <w:rFonts w:ascii="Verdana" w:eastAsia="Times New Roman" w:hAnsi="Verdana" w:cs="Helvetica"/>
          <w:color w:val="5B5B5B"/>
          <w:sz w:val="21"/>
          <w:szCs w:val="21"/>
          <w:lang w:eastAsia="ru-RU"/>
        </w:rPr>
        <w:t xml:space="preserve"> — список застрахованных рисков, подлежащих перестрахованию, с указанием страховой суммы и причитающихся премий.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Брокер</w:t>
      </w:r>
      <w:r w:rsidRPr="00BE0407">
        <w:rPr>
          <w:rFonts w:ascii="Verdana" w:eastAsia="Times New Roman" w:hAnsi="Verdana" w:cs="Helvetica"/>
          <w:color w:val="5B5B5B"/>
          <w:sz w:val="21"/>
          <w:szCs w:val="21"/>
          <w:lang w:eastAsia="ru-RU"/>
        </w:rPr>
        <w:t xml:space="preserve"> — посредник между страхователем и страховщиком (перестрахователем и перестраховщиком) при заключении страховых (перестраховочных) договоров.</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В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Валюта страхования</w:t>
      </w:r>
      <w:r w:rsidRPr="00BE0407">
        <w:rPr>
          <w:rFonts w:ascii="Verdana" w:eastAsia="Times New Roman" w:hAnsi="Verdana" w:cs="Helvetica"/>
          <w:color w:val="5B5B5B"/>
          <w:sz w:val="21"/>
          <w:szCs w:val="21"/>
          <w:lang w:eastAsia="ru-RU"/>
        </w:rPr>
        <w:t xml:space="preserve"> — денежная единица страховой суммы и страховой премии, в которой заключен договор страхования. Удостоверяется страховым полисом.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Возмещение убытка</w:t>
      </w:r>
      <w:r w:rsidRPr="00BE0407">
        <w:rPr>
          <w:rFonts w:ascii="Verdana" w:eastAsia="Times New Roman" w:hAnsi="Verdana" w:cs="Helvetica"/>
          <w:color w:val="5B5B5B"/>
          <w:sz w:val="21"/>
          <w:szCs w:val="21"/>
          <w:lang w:eastAsia="ru-RU"/>
        </w:rPr>
        <w:t xml:space="preserve"> — полное или частичное возмещение страховщиком ущерба страхователю, который понес в результате гибели или повреждения застрахованного имущества вследствие стихийных бедствий или других причин, покрытых страхованием.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Временная утрата трудоспособности</w:t>
      </w:r>
      <w:r w:rsidRPr="00BE0407">
        <w:rPr>
          <w:rFonts w:ascii="Verdana" w:eastAsia="Times New Roman" w:hAnsi="Verdana" w:cs="Helvetica"/>
          <w:color w:val="5B5B5B"/>
          <w:sz w:val="21"/>
          <w:szCs w:val="21"/>
          <w:lang w:eastAsia="ru-RU"/>
        </w:rPr>
        <w:t xml:space="preserve"> — нетрудоспособность, сопровождающаяся освобождением от работы на срок, необходимый для проведения лечения и восстановления работоспособности.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Вне риска</w:t>
      </w:r>
      <w:r w:rsidRPr="00BE0407">
        <w:rPr>
          <w:rFonts w:ascii="Verdana" w:eastAsia="Times New Roman" w:hAnsi="Verdana" w:cs="Helvetica"/>
          <w:color w:val="5B5B5B"/>
          <w:sz w:val="21"/>
          <w:szCs w:val="21"/>
          <w:lang w:eastAsia="ru-RU"/>
        </w:rPr>
        <w:t xml:space="preserve"> — отсутствие ответственности страховщика. Выражение употребляется в долгосрочных договорах страхования.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Все риски</w:t>
      </w:r>
      <w:r w:rsidRPr="00BE0407">
        <w:rPr>
          <w:rFonts w:ascii="Verdana" w:eastAsia="Times New Roman" w:hAnsi="Verdana" w:cs="Helvetica"/>
          <w:color w:val="5B5B5B"/>
          <w:sz w:val="21"/>
          <w:szCs w:val="21"/>
          <w:lang w:eastAsia="ru-RU"/>
        </w:rPr>
        <w:t xml:space="preserve"> — условие страхования, по которому покрываются страховщиком все риски. Означает более широкое (или максимально возможное) покрытие возможных убытков по сравнению со стандартными условиями для данного вида страхования. Не покрываются все убытки, так как некоторые из них напрямую связаны со свойствами или особенностями страхуемого имущества (ответственности и т.п.). Что такое «все риски» в страховании?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Выгодоприобретатель</w:t>
      </w:r>
      <w:r w:rsidRPr="00BE0407">
        <w:rPr>
          <w:rFonts w:ascii="Verdana" w:eastAsia="Times New Roman" w:hAnsi="Verdana" w:cs="Helvetica"/>
          <w:color w:val="5B5B5B"/>
          <w:sz w:val="21"/>
          <w:szCs w:val="21"/>
          <w:lang w:eastAsia="ru-RU"/>
        </w:rPr>
        <w:t xml:space="preserve"> — лицо, в пользу которого заключен договор страхования. В случае если выгодоприобретатель не назначен, выплата страхового обеспечения производится наследникам застрахованного по закону (по договорам личного страхования) либо страхователю (по договорам страхования имущества).</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Выкупная сумма</w:t>
      </w:r>
      <w:r w:rsidRPr="00BE0407">
        <w:rPr>
          <w:rFonts w:ascii="Verdana" w:eastAsia="Times New Roman" w:hAnsi="Verdana" w:cs="Helvetica"/>
          <w:color w:val="5B5B5B"/>
          <w:sz w:val="21"/>
          <w:szCs w:val="21"/>
          <w:lang w:eastAsia="ru-RU"/>
        </w:rPr>
        <w:t xml:space="preserve"> — сумма, выплачиваемая застрахованному лицу в случае досрочного расторжения договора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Г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Гражданская ответственность</w:t>
      </w:r>
      <w:r w:rsidRPr="00BE0407">
        <w:rPr>
          <w:rFonts w:ascii="Verdana" w:eastAsia="Times New Roman" w:hAnsi="Verdana" w:cs="Helvetica"/>
          <w:color w:val="5B5B5B"/>
          <w:sz w:val="21"/>
          <w:szCs w:val="21"/>
          <w:lang w:eastAsia="ru-RU"/>
        </w:rPr>
        <w:t xml:space="preserve"> — ответственность перед третьими лицами за тот вред или ущерб, который он может принести их здоровью, жизни и имуществу, в результате использования объекта страхования или в результате владения им.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Группа инвалидности</w:t>
      </w:r>
      <w:r w:rsidRPr="00BE0407">
        <w:rPr>
          <w:rFonts w:ascii="Verdana" w:eastAsia="Times New Roman" w:hAnsi="Verdana" w:cs="Helvetica"/>
          <w:color w:val="5B5B5B"/>
          <w:sz w:val="21"/>
          <w:szCs w:val="21"/>
          <w:lang w:eastAsia="ru-RU"/>
        </w:rPr>
        <w:t xml:space="preserve"> — устанавливается МСЭК (медико-социальной экспертной комиссии) в зависимости от степени потери трудоспособности. </w:t>
      </w:r>
    </w:p>
    <w:p w:rsid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Групповое страхование</w:t>
      </w:r>
      <w:r w:rsidRPr="00BE0407">
        <w:rPr>
          <w:rFonts w:ascii="Verdana" w:eastAsia="Times New Roman" w:hAnsi="Verdana" w:cs="Helvetica"/>
          <w:color w:val="5B5B5B"/>
          <w:sz w:val="21"/>
          <w:szCs w:val="21"/>
          <w:lang w:eastAsia="ru-RU"/>
        </w:rPr>
        <w:t xml:space="preserve"> — страхование группы лиц со схожими интересами. Групповой полис выдается работодателю или другому представителю группы, а каждый член группы получает сертификат, подтверждающий факт его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bookmarkStart w:id="0" w:name="_GoBack"/>
      <w:bookmarkEnd w:id="0"/>
      <w:r w:rsidRPr="00BE0407">
        <w:rPr>
          <w:rFonts w:ascii="Verdana" w:eastAsia="Times New Roman" w:hAnsi="Verdana" w:cs="Helvetica"/>
          <w:color w:val="5B5B5B"/>
          <w:sz w:val="21"/>
          <w:szCs w:val="21"/>
          <w:lang w:eastAsia="ru-RU"/>
        </w:rPr>
        <w:t>— Д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Дата наступления</w:t>
      </w:r>
      <w:r w:rsidRPr="00BE0407">
        <w:rPr>
          <w:rFonts w:ascii="Verdana" w:eastAsia="Times New Roman" w:hAnsi="Verdana" w:cs="Helvetica"/>
          <w:color w:val="5B5B5B"/>
          <w:sz w:val="21"/>
          <w:szCs w:val="21"/>
          <w:lang w:eastAsia="ru-RU"/>
        </w:rPr>
        <w:t xml:space="preserve"> — дата наступления страховой ответственности страховщика перед страхователем.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Движимое/недвижимое имущество</w:t>
      </w:r>
      <w:r w:rsidRPr="00BE0407">
        <w:rPr>
          <w:rFonts w:ascii="Verdana" w:eastAsia="Times New Roman" w:hAnsi="Verdana" w:cs="Helvetica"/>
          <w:color w:val="5B5B5B"/>
          <w:sz w:val="21"/>
          <w:szCs w:val="21"/>
          <w:lang w:eastAsia="ru-RU"/>
        </w:rPr>
        <w:t xml:space="preserve"> — объекты владения или использования физическим или юридическим лицом. Недвижимым имуществом называется имущество, чье использование по назначению и без ущерба его характеристикам и ценностным свойствам, исключает его перемещение: здания, сооружения, земельные участки и т.п. К движимому имуществу относятся все остальные виды имущества. </w:t>
      </w:r>
      <w:hyperlink r:id="rId5" w:history="1">
        <w:r w:rsidRPr="00BE0407">
          <w:rPr>
            <w:rFonts w:ascii="Verdana" w:eastAsia="Times New Roman" w:hAnsi="Verdana" w:cs="Helvetica"/>
            <w:color w:val="4682B4"/>
            <w:sz w:val="21"/>
            <w:szCs w:val="21"/>
            <w:lang w:eastAsia="ru-RU"/>
          </w:rPr>
          <w:t>Определение движимого и недвижимого имущества</w:t>
        </w:r>
      </w:hyperlink>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6" w:history="1">
        <w:r w:rsidRPr="00BE0407">
          <w:rPr>
            <w:rFonts w:ascii="Verdana" w:eastAsia="Times New Roman" w:hAnsi="Verdana" w:cs="Helvetica"/>
            <w:b/>
            <w:bCs/>
            <w:color w:val="4682B4"/>
            <w:sz w:val="21"/>
            <w:szCs w:val="21"/>
            <w:lang w:eastAsia="ru-RU"/>
          </w:rPr>
          <w:t>Двойное страхование</w:t>
        </w:r>
      </w:hyperlink>
      <w:r w:rsidRPr="00BE0407">
        <w:rPr>
          <w:rFonts w:ascii="Verdana" w:eastAsia="Times New Roman" w:hAnsi="Verdana" w:cs="Helvetica"/>
          <w:color w:val="5B5B5B"/>
          <w:sz w:val="21"/>
          <w:szCs w:val="21"/>
          <w:lang w:eastAsia="ru-RU"/>
        </w:rPr>
        <w:t xml:space="preserve"> – страхование у нескольких страховщиков одного и того же интереса от одних и тех же опасностей, когда общая страховая сумма превышает страховую стоимость. При двойном страховании страховщики несут ответственность в пределах страховой стоимости, и каждый из них отвечает пропорционально страховой сумме по заключенному им договору страхования. Двойное страхование может использоваться в целях обогащения, поэтому запрещено законом.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Доверенность</w:t>
      </w:r>
      <w:r w:rsidRPr="00BE0407">
        <w:rPr>
          <w:rFonts w:ascii="Verdana" w:eastAsia="Times New Roman" w:hAnsi="Verdana" w:cs="Helvetica"/>
          <w:color w:val="5B5B5B"/>
          <w:sz w:val="21"/>
          <w:szCs w:val="21"/>
          <w:lang w:eastAsia="ru-RU"/>
        </w:rPr>
        <w:t xml:space="preserve"> — письменное уполномочие, выдаваемое одним лицом другому лицу для представительства перед третьими лицами.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Договор перестрахования</w:t>
      </w:r>
      <w:r w:rsidRPr="00BE0407">
        <w:rPr>
          <w:rFonts w:ascii="Verdana" w:eastAsia="Times New Roman" w:hAnsi="Verdana" w:cs="Helvetica"/>
          <w:color w:val="5B5B5B"/>
          <w:sz w:val="21"/>
          <w:szCs w:val="21"/>
          <w:lang w:eastAsia="ru-RU"/>
        </w:rPr>
        <w:t xml:space="preserve"> — двусторонняя сделка между перестрахователем и перестраховщиком, при которой одна сторона обязуется передать, а другая принять риск в перестрахование на определенных условиях.</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Договор страхования</w:t>
      </w:r>
      <w:r w:rsidRPr="00BE0407">
        <w:rPr>
          <w:rFonts w:ascii="Verdana" w:eastAsia="Times New Roman" w:hAnsi="Verdana" w:cs="Helvetica"/>
          <w:color w:val="5B5B5B"/>
          <w:sz w:val="21"/>
          <w:szCs w:val="21"/>
          <w:lang w:eastAsia="ru-RU"/>
        </w:rPr>
        <w:t xml:space="preserve"> — соглашение между страхователем и страховщиком, при посредничестве агента или брокера или без такового, в силу которого страховщик обязуется, при наступлении страхового случая, произвести страховую выплату: страхователю, либо иному лицу, в пользу которого заключен договор страхования, а страхователь обязуется уплатить страховые взносы в установленные сроки. В подтверждение заключения договора страховщик выдает страхователю страховой полис.</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Дополнительное оборудование</w:t>
      </w:r>
      <w:r w:rsidRPr="00BE0407">
        <w:rPr>
          <w:rFonts w:ascii="Verdana" w:eastAsia="Times New Roman" w:hAnsi="Verdana" w:cs="Helvetica"/>
          <w:color w:val="5B5B5B"/>
          <w:sz w:val="21"/>
          <w:szCs w:val="21"/>
          <w:lang w:eastAsia="ru-RU"/>
        </w:rPr>
        <w:t xml:space="preserve"> – ущерб, нанесенный страхователю вследствие повреждения, уничтожения и (или) хищения дополнительного оборудования тс. риск дополнительное оборудование может быть застрахован при условии страхования самого тс, при этом дополнительное оборудование считается застрахованным на случай наступления тех же событий, что и тс.</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Дорожно-транспортное происшествие (ДТП)</w:t>
      </w:r>
      <w:r w:rsidRPr="00BE0407">
        <w:rPr>
          <w:rFonts w:ascii="Verdana" w:eastAsia="Times New Roman" w:hAnsi="Verdana" w:cs="Helvetica"/>
          <w:color w:val="5B5B5B"/>
          <w:sz w:val="21"/>
          <w:szCs w:val="21"/>
          <w:lang w:eastAsia="ru-RU"/>
        </w:rPr>
        <w:t xml:space="preserve"> — событие, возникающее в процессе движения по дороге транспортного средства и с его участием, при котором повреждены транспортные средства, груз, сооружения, ранены или погибли люди. Е Единовременная страховая выплата — сумма или суммы страхового возмещения, выплачиваемая страховщиком единовременным платежом в качестве возмещения.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З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Заболевание</w:t>
      </w:r>
      <w:r w:rsidRPr="00BE0407">
        <w:rPr>
          <w:rFonts w:ascii="Verdana" w:eastAsia="Times New Roman" w:hAnsi="Verdana" w:cs="Helvetica"/>
          <w:color w:val="5B5B5B"/>
          <w:sz w:val="21"/>
          <w:szCs w:val="21"/>
          <w:lang w:eastAsia="ru-RU"/>
        </w:rPr>
        <w:t xml:space="preserve"> — любое нарушение состояния здоровья, не вызванное травмой, при котором имеются объективные проявления, позволяющие установить диагноз.</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Застрахованный</w:t>
      </w:r>
      <w:r w:rsidRPr="00BE0407">
        <w:rPr>
          <w:rFonts w:ascii="Verdana" w:eastAsia="Times New Roman" w:hAnsi="Verdana" w:cs="Helvetica"/>
          <w:color w:val="5B5B5B"/>
          <w:sz w:val="21"/>
          <w:szCs w:val="21"/>
          <w:lang w:eastAsia="ru-RU"/>
        </w:rPr>
        <w:t xml:space="preserve"> — тот, кому предназначены страховые выплаты в случае наступления у него страхового случая (лицо, чье имущество, жизнь, здоровье, ответственность являются объектами страховой защиты и указываются в страховом полисе). Застрахованный и страхователь не обязательно являются одним и тем же лицом.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Залив</w:t>
      </w:r>
      <w:r w:rsidRPr="00BE0407">
        <w:rPr>
          <w:rFonts w:ascii="Verdana" w:eastAsia="Times New Roman" w:hAnsi="Verdana" w:cs="Helvetica"/>
          <w:color w:val="5B5B5B"/>
          <w:sz w:val="21"/>
          <w:szCs w:val="21"/>
          <w:lang w:eastAsia="ru-RU"/>
        </w:rPr>
        <w:t xml:space="preserve"> — уничтожение (гибель), повреждение, утрата застрахованного имущества в результате воздействия жидкости или ее паров, вследствие наводнения, выхода подпочвенных вод, аварии водопроводной, канализационной, отопительной и противопожарной сетей, повреждения в результате пожаротушения (в т.ч. срабатывания автоматических систем пожаротушения), проникновения воды из соседних помещений.</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Заявленный убыток</w:t>
      </w:r>
      <w:r w:rsidRPr="00BE0407">
        <w:rPr>
          <w:rFonts w:ascii="Verdana" w:eastAsia="Times New Roman" w:hAnsi="Verdana" w:cs="Helvetica"/>
          <w:color w:val="5B5B5B"/>
          <w:sz w:val="21"/>
          <w:szCs w:val="21"/>
          <w:lang w:eastAsia="ru-RU"/>
        </w:rPr>
        <w:t xml:space="preserve"> — денежное выражение ущерба (вреда), нанесенного имущественным интересам застрахованного в результате наступления страхового случая, о факте наступления которого заявлено страховщику.</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«Зеленая карта» (грин-кард)</w:t>
      </w:r>
      <w:r w:rsidRPr="00BE0407">
        <w:rPr>
          <w:rFonts w:ascii="Verdana" w:eastAsia="Times New Roman" w:hAnsi="Verdana" w:cs="Helvetica"/>
          <w:color w:val="5B5B5B"/>
          <w:sz w:val="21"/>
          <w:szCs w:val="21"/>
          <w:lang w:eastAsia="ru-RU"/>
        </w:rPr>
        <w:t xml:space="preserve"> — полис обязательного страхования гражданской ответственности водителя транспортного средства за пределами РФ. Применяется в глоссариях по страхованию для международного рынка. Во многих странах наличие </w:t>
      </w:r>
      <w:r w:rsidRPr="00BE0407">
        <w:rPr>
          <w:rFonts w:ascii="Verdana" w:eastAsia="Times New Roman" w:hAnsi="Verdana" w:cs="Helvetica"/>
          <w:color w:val="5B5B5B"/>
          <w:sz w:val="21"/>
          <w:szCs w:val="21"/>
          <w:lang w:eastAsia="ru-RU"/>
        </w:rPr>
        <w:lastRenderedPageBreak/>
        <w:t>грин-кард является необходимым условием пользования въезжающими автомобилем на территории страны. Участниками системы «Зеленая карта» являются все европейские страны, за исключением Югославии, некоторые страны Юго-Восточной Азии и Африки, а также Латвия, Эстония, Молдова и Украина. «Зеленая карта» является обязательным условием для въезда иностранных граждан на автомобилях на территорию этих стран. Получила название по первоначальному цвету соответствующего удостоверения.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И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Имущественное страхование</w:t>
      </w:r>
      <w:r w:rsidRPr="00BE0407">
        <w:rPr>
          <w:rFonts w:ascii="Verdana" w:eastAsia="Times New Roman" w:hAnsi="Verdana" w:cs="Helvetica"/>
          <w:color w:val="5B5B5B"/>
          <w:sz w:val="21"/>
          <w:szCs w:val="21"/>
          <w:lang w:eastAsia="ru-RU"/>
        </w:rPr>
        <w:t xml:space="preserve"> — страхование имущества — движимого и недвижимого. Предусматривает возмещение ущерба застрахованному имуществу в случае его повреждения, гибели, исчезновения при действии причин (рисков), обусловленных договором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7" w:history="1">
        <w:r w:rsidRPr="00BE0407">
          <w:rPr>
            <w:rFonts w:ascii="Verdana" w:eastAsia="Times New Roman" w:hAnsi="Verdana" w:cs="Helvetica"/>
            <w:b/>
            <w:bCs/>
            <w:color w:val="4682B4"/>
            <w:sz w:val="21"/>
            <w:szCs w:val="21"/>
            <w:lang w:eastAsia="ru-RU"/>
          </w:rPr>
          <w:t>Инвалид</w:t>
        </w:r>
      </w:hyperlink>
      <w:r w:rsidRPr="00BE0407">
        <w:rPr>
          <w:rFonts w:ascii="Verdana" w:eastAsia="Times New Roman" w:hAnsi="Verdana" w:cs="Helvetica"/>
          <w:color w:val="5B5B5B"/>
          <w:sz w:val="21"/>
          <w:szCs w:val="21"/>
          <w:lang w:eastAsia="ru-RU"/>
        </w:rPr>
        <w:t xml:space="preserve"> — лицо, частично или полностью, утратившее трудоспособность.</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Инвалидность</w:t>
      </w:r>
      <w:r w:rsidRPr="00BE0407">
        <w:rPr>
          <w:rFonts w:ascii="Verdana" w:eastAsia="Times New Roman" w:hAnsi="Verdana" w:cs="Helvetica"/>
          <w:color w:val="5B5B5B"/>
          <w:sz w:val="21"/>
          <w:szCs w:val="21"/>
          <w:lang w:eastAsia="ru-RU"/>
        </w:rPr>
        <w:t xml:space="preserve"> — стойкое нарушение (снижение или утрата) общей или профессиональной трудоспособности в следствии заболевания или травмы.</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Инвестиции</w:t>
      </w:r>
      <w:r w:rsidRPr="00BE0407">
        <w:rPr>
          <w:rFonts w:ascii="Verdana" w:eastAsia="Times New Roman" w:hAnsi="Verdana" w:cs="Helvetica"/>
          <w:color w:val="5B5B5B"/>
          <w:sz w:val="21"/>
          <w:szCs w:val="21"/>
          <w:lang w:eastAsia="ru-RU"/>
        </w:rPr>
        <w:t xml:space="preserve"> — вложение средств в объекты предпринимательской и других видов деятельности в целях получения дохода (прибыли).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К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Карго</w:t>
      </w:r>
      <w:r w:rsidRPr="00BE0407">
        <w:rPr>
          <w:rFonts w:ascii="Verdana" w:eastAsia="Times New Roman" w:hAnsi="Verdana" w:cs="Helvetica"/>
          <w:color w:val="5B5B5B"/>
          <w:sz w:val="21"/>
          <w:szCs w:val="21"/>
          <w:lang w:eastAsia="ru-RU"/>
        </w:rPr>
        <w:t xml:space="preserve"> — в международной практике грузы или имущество, перевозимые морским судном с целью получения фрахта. Во внешнеторговых операциях понятием «карго» обозначаются также грузы, в тех случаях, когда не указывается их точное наименование.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Каско</w:t>
      </w:r>
      <w:r w:rsidRPr="00BE0407">
        <w:rPr>
          <w:rFonts w:ascii="Verdana" w:eastAsia="Times New Roman" w:hAnsi="Verdana" w:cs="Helvetica"/>
          <w:color w:val="5B5B5B"/>
          <w:sz w:val="21"/>
          <w:szCs w:val="21"/>
          <w:lang w:eastAsia="ru-RU"/>
        </w:rPr>
        <w:t xml:space="preserve"> — вид страхования, применяемый при страховании средств транспорта (суда, самолеты, автомобили). Под термином «страхование каско» имеется в виду возмещение ущерба от повреждения или гибели только самого транспортного средства и не включает в себя страхование пассажиров, перевозимого имущества, ответственности перед третьими лицами и т.д. </w:t>
      </w:r>
      <w:hyperlink r:id="rId8" w:tooltip="Страхование КАСКО" w:history="1">
        <w:r w:rsidRPr="00BE0407">
          <w:rPr>
            <w:rFonts w:ascii="Verdana" w:eastAsia="Times New Roman" w:hAnsi="Verdana" w:cs="Helvetica"/>
            <w:color w:val="4682B4"/>
            <w:sz w:val="21"/>
            <w:szCs w:val="21"/>
            <w:lang w:eastAsia="ru-RU"/>
          </w:rPr>
          <w:t>Страхование КАСКО</w:t>
        </w:r>
      </w:hyperlink>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Кэптивные страховые компании</w:t>
      </w:r>
      <w:r w:rsidRPr="00BE0407">
        <w:rPr>
          <w:rFonts w:ascii="Verdana" w:eastAsia="Times New Roman" w:hAnsi="Verdana" w:cs="Helvetica"/>
          <w:color w:val="5B5B5B"/>
          <w:sz w:val="21"/>
          <w:szCs w:val="21"/>
          <w:lang w:eastAsia="ru-RU"/>
        </w:rPr>
        <w:t xml:space="preserve"> — страховые компании, учреждаемые крупными индустриальными и коммерческими концернами с целью страхования всех или части принадлежащих рисков. </w:t>
      </w:r>
      <w:hyperlink r:id="rId9" w:tooltip="Страховые компании кэптивного типа" w:history="1">
        <w:r w:rsidRPr="00BE0407">
          <w:rPr>
            <w:rFonts w:ascii="Verdana" w:eastAsia="Times New Roman" w:hAnsi="Verdana" w:cs="Helvetica"/>
            <w:color w:val="4682B4"/>
            <w:sz w:val="21"/>
            <w:szCs w:val="21"/>
            <w:lang w:eastAsia="ru-RU"/>
          </w:rPr>
          <w:t>Страховые компании кэптивного типа</w:t>
        </w:r>
      </w:hyperlink>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Ковернот</w:t>
      </w:r>
      <w:r w:rsidRPr="00BE0407">
        <w:rPr>
          <w:rFonts w:ascii="Verdana" w:eastAsia="Times New Roman" w:hAnsi="Verdana" w:cs="Helvetica"/>
          <w:color w:val="5B5B5B"/>
          <w:sz w:val="21"/>
          <w:szCs w:val="21"/>
          <w:lang w:eastAsia="ru-RU"/>
        </w:rPr>
        <w:t xml:space="preserve"> – документ, выдаваемый брокером Страхователю в подтверждение того, что договор страхования по его поручению заключен. В коверноте указываются условия страхования и ставка премии. </w:t>
      </w:r>
      <w:hyperlink r:id="rId10" w:tooltip="Страховой полис и ковернот" w:history="1">
        <w:r w:rsidRPr="00BE0407">
          <w:rPr>
            <w:rFonts w:ascii="Verdana" w:eastAsia="Times New Roman" w:hAnsi="Verdana" w:cs="Helvetica"/>
            <w:color w:val="4682B4"/>
            <w:sz w:val="21"/>
            <w:szCs w:val="21"/>
            <w:lang w:eastAsia="ru-RU"/>
          </w:rPr>
          <w:t>Страховой полис и ковернот</w:t>
        </w:r>
      </w:hyperlink>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Котировка</w:t>
      </w:r>
      <w:r w:rsidRPr="00BE0407">
        <w:rPr>
          <w:rFonts w:ascii="Verdana" w:eastAsia="Times New Roman" w:hAnsi="Verdana" w:cs="Helvetica"/>
          <w:color w:val="5B5B5B"/>
          <w:sz w:val="21"/>
          <w:szCs w:val="21"/>
          <w:lang w:eastAsia="ru-RU"/>
        </w:rPr>
        <w:t xml:space="preserve"> — в страховании ставка премии, по которой страховщик готов принять на страхование соответствующий риск. Котировка может быть получена от нескольких страховщиков с целью установления более приемлемых условий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Комиссия страховая</w:t>
      </w:r>
      <w:r w:rsidRPr="00BE0407">
        <w:rPr>
          <w:rFonts w:ascii="Verdana" w:eastAsia="Times New Roman" w:hAnsi="Verdana" w:cs="Helvetica"/>
          <w:color w:val="5B5B5B"/>
          <w:sz w:val="21"/>
          <w:szCs w:val="21"/>
          <w:lang w:eastAsia="ru-RU"/>
        </w:rPr>
        <w:t xml:space="preserve"> — (комиссионное вознаграждение) — вознаграждение, уплачиваемое страховщиком посредникам (агентам, брокерам, маклерам) за привлечение клиентов на страхование и оформление страховой документации. </w:t>
      </w:r>
      <w:hyperlink r:id="rId11" w:tooltip="Permanent Link to Страховой агент и его роль в страховании" w:history="1">
        <w:r w:rsidRPr="00BE0407">
          <w:rPr>
            <w:rFonts w:ascii="Verdana" w:eastAsia="Times New Roman" w:hAnsi="Verdana" w:cs="Helvetica"/>
            <w:color w:val="4682B4"/>
            <w:sz w:val="21"/>
            <w:szCs w:val="21"/>
            <w:lang w:eastAsia="ru-RU"/>
          </w:rPr>
          <w:t xml:space="preserve">Страховой агент и его роль в страховании </w:t>
        </w:r>
      </w:hyperlink>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Коммерческая тайна</w:t>
      </w:r>
      <w:r w:rsidRPr="00BE0407">
        <w:rPr>
          <w:rFonts w:ascii="Verdana" w:eastAsia="Times New Roman" w:hAnsi="Verdana" w:cs="Helvetica"/>
          <w:color w:val="5B5B5B"/>
          <w:sz w:val="21"/>
          <w:szCs w:val="21"/>
          <w:lang w:eastAsia="ru-RU"/>
        </w:rPr>
        <w:t xml:space="preserve"> — (конфиденциальность) — сведения о деятельности страховщика, распространение которых может нанести ущерб его интересам.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Кража</w:t>
      </w:r>
      <w:r w:rsidRPr="00BE0407">
        <w:rPr>
          <w:rFonts w:ascii="Verdana" w:eastAsia="Times New Roman" w:hAnsi="Verdana" w:cs="Helvetica"/>
          <w:color w:val="5B5B5B"/>
          <w:sz w:val="21"/>
          <w:szCs w:val="21"/>
          <w:lang w:eastAsia="ru-RU"/>
        </w:rPr>
        <w:t xml:space="preserve"> — тайное хищение имущества, хищение при несанкционированном проникновении. Страхование какого-либо имущества от кражи и cтрахование от кражи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Л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12" w:history="1">
        <w:r w:rsidRPr="00BE0407">
          <w:rPr>
            <w:rFonts w:ascii="Verdana" w:eastAsia="Times New Roman" w:hAnsi="Verdana" w:cs="Helvetica"/>
            <w:b/>
            <w:bCs/>
            <w:color w:val="4682B4"/>
            <w:sz w:val="21"/>
            <w:szCs w:val="21"/>
            <w:lang w:eastAsia="ru-RU"/>
          </w:rPr>
          <w:t>Лимит ответственности</w:t>
        </w:r>
      </w:hyperlink>
      <w:r w:rsidRPr="00BE0407">
        <w:rPr>
          <w:rFonts w:ascii="Verdana" w:eastAsia="Times New Roman" w:hAnsi="Verdana" w:cs="Helvetica"/>
          <w:color w:val="5B5B5B"/>
          <w:sz w:val="21"/>
          <w:szCs w:val="21"/>
          <w:lang w:eastAsia="ru-RU"/>
        </w:rPr>
        <w:t xml:space="preserve"> — страховая сумма, указанная в договоре страхования (полисе), в пределах которой страховщик несет ответственность перед страхователем (третьими лицами); максимально возможная сумма страхового возмещения.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13" w:history="1">
        <w:r w:rsidRPr="00BE0407">
          <w:rPr>
            <w:rFonts w:ascii="Verdana" w:eastAsia="Times New Roman" w:hAnsi="Verdana" w:cs="Helvetica"/>
            <w:b/>
            <w:bCs/>
            <w:color w:val="4682B4"/>
            <w:sz w:val="21"/>
            <w:szCs w:val="21"/>
            <w:lang w:eastAsia="ru-RU"/>
          </w:rPr>
          <w:t>Лимит ответственности страховщика</w:t>
        </w:r>
      </w:hyperlink>
      <w:r w:rsidRPr="00BE0407">
        <w:rPr>
          <w:rFonts w:ascii="Verdana" w:eastAsia="Times New Roman" w:hAnsi="Verdana" w:cs="Helvetica"/>
          <w:color w:val="5B5B5B"/>
          <w:sz w:val="21"/>
          <w:szCs w:val="21"/>
          <w:lang w:eastAsia="ru-RU"/>
        </w:rPr>
        <w:t xml:space="preserve"> — максимально возможная ответственность cтраховщика по отдельному страховому случаю в период действия договора страхования. Указывается в договоре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Лицензия (на осуществление страховой деятельности)</w:t>
      </w:r>
      <w:r w:rsidRPr="00BE0407">
        <w:rPr>
          <w:rFonts w:ascii="Verdana" w:eastAsia="Times New Roman" w:hAnsi="Verdana" w:cs="Helvetica"/>
          <w:color w:val="5B5B5B"/>
          <w:sz w:val="21"/>
          <w:szCs w:val="21"/>
          <w:lang w:eastAsia="ru-RU"/>
        </w:rPr>
        <w:t xml:space="preserve"> — лицензия на осуществление страховой деятельности, выдаваемая департаментом минфина по надзору за страховой деятельностью, является документом удостоверяющим право ее владельца на проведение страховой деятельности по видам страхования указанных в перечне к лицензии.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Лицензирование страховых операций</w:t>
      </w:r>
      <w:r w:rsidRPr="00BE0407">
        <w:rPr>
          <w:rFonts w:ascii="Verdana" w:eastAsia="Times New Roman" w:hAnsi="Verdana" w:cs="Helvetica"/>
          <w:color w:val="5B5B5B"/>
          <w:sz w:val="21"/>
          <w:szCs w:val="21"/>
          <w:lang w:eastAsia="ru-RU"/>
        </w:rPr>
        <w:t xml:space="preserve"> — выдача страховым организациям лицензии (разрешения) на право проведения тех или иных видов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Личное страхование</w:t>
      </w:r>
      <w:r w:rsidRPr="00BE0407">
        <w:rPr>
          <w:rFonts w:ascii="Verdana" w:eastAsia="Times New Roman" w:hAnsi="Verdana" w:cs="Helvetica"/>
          <w:color w:val="5B5B5B"/>
          <w:sz w:val="21"/>
          <w:szCs w:val="21"/>
          <w:lang w:eastAsia="ru-RU"/>
        </w:rPr>
        <w:t xml:space="preserve"> — страхование, при котором риск связан с личностью застрахованного, т.е. его жизнью, здоровьем, физическим состоянием.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Лимит страхования (лимит страхового покрытия)</w:t>
      </w:r>
      <w:r w:rsidRPr="00BE0407">
        <w:rPr>
          <w:rFonts w:ascii="Verdana" w:eastAsia="Times New Roman" w:hAnsi="Verdana" w:cs="Helvetica"/>
          <w:color w:val="5B5B5B"/>
          <w:sz w:val="21"/>
          <w:szCs w:val="21"/>
          <w:lang w:eastAsia="ru-RU"/>
        </w:rPr>
        <w:t xml:space="preserve"> — максимальная денежная сумма, на которую можно застраховать материальные ценности, жизнь, здоровье и т.д. исходя из произведенной оценки риска. Лимит страхования может быть дифференцирован с учетом конкретных рисковых обстоятельств. На практике лимит страхования устанавливается страховщиком, исходя из накопленных данных.</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Лимитированная ответственность</w:t>
      </w:r>
      <w:r w:rsidRPr="00BE0407">
        <w:rPr>
          <w:rFonts w:ascii="Verdana" w:eastAsia="Times New Roman" w:hAnsi="Verdana" w:cs="Helvetica"/>
          <w:color w:val="5B5B5B"/>
          <w:sz w:val="21"/>
          <w:szCs w:val="21"/>
          <w:lang w:eastAsia="ru-RU"/>
        </w:rPr>
        <w:t xml:space="preserve"> — установленный по отдельным видам страхования размер суммы, в пределах которой страховая организация принимает на страхование и производит выплаты денежных сумм в случаях, повлекших за собой повреждение или уничтожение страхователем имущества либо причинение вреда личности. Обычно лимитированная ответственность принимается там, где заранее нельзя определить страховую сумму.</w:t>
      </w:r>
    </w:p>
    <w:p w:rsidR="00BE0407" w:rsidRPr="00BE0407" w:rsidRDefault="00BE0407" w:rsidP="00BE0407">
      <w:pPr>
        <w:spacing w:after="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М —</w:t>
      </w:r>
    </w:p>
    <w:p w:rsidR="00BE0407" w:rsidRPr="00BE0407" w:rsidRDefault="00BE0407" w:rsidP="00BE0407">
      <w:pPr>
        <w:spacing w:after="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Механическое воздействие</w:t>
      </w:r>
      <w:r w:rsidRPr="00BE0407">
        <w:rPr>
          <w:rFonts w:ascii="Verdana" w:eastAsia="Times New Roman" w:hAnsi="Verdana" w:cs="Helvetica"/>
          <w:color w:val="5B5B5B"/>
          <w:sz w:val="21"/>
          <w:szCs w:val="21"/>
          <w:lang w:eastAsia="ru-RU"/>
        </w:rPr>
        <w:t xml:space="preserve"> — уничтожение (гибель), повреждение, утрата застрахованного имущества в результате механического воздействия внешних сил, таких как буря, ураган, смерч, тайфун, землетрясение, просадка грунта, падение деревьев (стволов), взрыв паровых котлов, топливных хранилищ, машин и аппаратов, наезд транспортных средств, падение летательных аппаратов.</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Н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Накопительные программы страхования</w:t>
      </w:r>
      <w:r w:rsidRPr="00BE0407">
        <w:rPr>
          <w:rFonts w:ascii="Verdana" w:eastAsia="Times New Roman" w:hAnsi="Verdana" w:cs="Helvetica"/>
          <w:color w:val="5B5B5B"/>
          <w:sz w:val="21"/>
          <w:szCs w:val="21"/>
          <w:lang w:eastAsia="ru-RU"/>
        </w:rPr>
        <w:t xml:space="preserve"> — страховая программа, содержащая, помимо рисковых покрытий, также элемент сбережения или накопления денежных средств. К накопительным программам относятся, например, личное страхование, пенсионное страхование и т.д.</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Нарушения</w:t>
      </w:r>
      <w:r w:rsidRPr="00BE0407">
        <w:rPr>
          <w:rFonts w:ascii="Verdana" w:eastAsia="Times New Roman" w:hAnsi="Verdana" w:cs="Helvetica"/>
          <w:color w:val="5B5B5B"/>
          <w:sz w:val="21"/>
          <w:szCs w:val="21"/>
          <w:lang w:eastAsia="ru-RU"/>
        </w:rPr>
        <w:t xml:space="preserve"> — преднамеренные неправильные действия, преднамеренные нарушения установленных правил. Если страхователь виновен в нарушениях, то страховщик не несет ответственности по убыткам, которые могут быть вызваны этими нарушениями. Если в нарушениях виновны лица, состоящие на службе у страхователя, то страховщик не может быть освобожден от ответственности по убыткам, являющимся в конечном счете результатом покрытых страхованием опасностей.</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Нарушение условий страхования</w:t>
      </w:r>
      <w:r w:rsidRPr="00BE0407">
        <w:rPr>
          <w:rFonts w:ascii="Verdana" w:eastAsia="Times New Roman" w:hAnsi="Verdana" w:cs="Helvetica"/>
          <w:color w:val="5B5B5B"/>
          <w:sz w:val="21"/>
          <w:szCs w:val="21"/>
          <w:lang w:eastAsia="ru-RU"/>
        </w:rPr>
        <w:t xml:space="preserve"> — если страхователь нарушает условия страхования, страховщик может отказаться от выполнения принятых им на себя обязательств по договору.</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lastRenderedPageBreak/>
        <w:t>На риске</w:t>
      </w:r>
      <w:r w:rsidRPr="00BE0407">
        <w:rPr>
          <w:rFonts w:ascii="Verdana" w:eastAsia="Times New Roman" w:hAnsi="Verdana" w:cs="Helvetica"/>
          <w:color w:val="5B5B5B"/>
          <w:sz w:val="21"/>
          <w:szCs w:val="21"/>
          <w:lang w:eastAsia="ru-RU"/>
        </w:rPr>
        <w:t xml:space="preserve"> — проф.жаргон — наличие ответственность страховщика, как правило, с момента вступления в силу договора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14" w:history="1">
        <w:r w:rsidRPr="00BE0407">
          <w:rPr>
            <w:rFonts w:ascii="Verdana" w:eastAsia="Times New Roman" w:hAnsi="Verdana" w:cs="Helvetica"/>
            <w:b/>
            <w:bCs/>
            <w:color w:val="4682B4"/>
            <w:sz w:val="21"/>
            <w:szCs w:val="21"/>
            <w:lang w:eastAsia="ru-RU"/>
          </w:rPr>
          <w:t>Неполное страхование</w:t>
        </w:r>
      </w:hyperlink>
      <w:r w:rsidRPr="00BE0407">
        <w:rPr>
          <w:rFonts w:ascii="Verdana" w:eastAsia="Times New Roman" w:hAnsi="Verdana" w:cs="Helvetica"/>
          <w:color w:val="5B5B5B"/>
          <w:sz w:val="21"/>
          <w:szCs w:val="21"/>
          <w:lang w:eastAsia="ru-RU"/>
        </w:rPr>
        <w:t xml:space="preserve"> — случай в рисковом страховании, когда риск страхуется на сумму, меньшую действительной стоимости имущества. В таких случаях компенсационные выплаты снижаются пропорционально разнице между реальной и застрахованной стоимостью риска.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Несчастный случай</w:t>
      </w:r>
      <w:r w:rsidRPr="00BE0407">
        <w:rPr>
          <w:rFonts w:ascii="Verdana" w:eastAsia="Times New Roman" w:hAnsi="Verdana" w:cs="Helvetica"/>
          <w:color w:val="5B5B5B"/>
          <w:sz w:val="21"/>
          <w:szCs w:val="21"/>
          <w:lang w:eastAsia="ru-RU"/>
        </w:rPr>
        <w:t xml:space="preserve"> — внезапное кратковременное внешнее событие для застрахованного, произошедшее в течение срока договора, которое повлекло за собой телесные повреждения (гибель) застрахованного в результате ДТП, пожара, взрыва, стихийных явлений — за исключением противоправных действий третьих лиц.</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Неурегулированная претензия</w:t>
      </w:r>
      <w:r w:rsidRPr="00BE0407">
        <w:rPr>
          <w:rFonts w:ascii="Verdana" w:eastAsia="Times New Roman" w:hAnsi="Verdana" w:cs="Helvetica"/>
          <w:color w:val="5B5B5B"/>
          <w:sz w:val="21"/>
          <w:szCs w:val="21"/>
          <w:lang w:eastAsia="ru-RU"/>
        </w:rPr>
        <w:t xml:space="preserve"> — заявленный убыток, возникший в связи с наступлением страхового случая, обязательства страховщика по которому еще не исполнены или исполнены не полностью на отчетную дату.</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О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Обязательное страхование</w:t>
      </w:r>
      <w:r w:rsidRPr="00BE0407">
        <w:rPr>
          <w:rFonts w:ascii="Verdana" w:eastAsia="Times New Roman" w:hAnsi="Verdana" w:cs="Helvetica"/>
          <w:color w:val="5B5B5B"/>
          <w:sz w:val="21"/>
          <w:szCs w:val="21"/>
          <w:lang w:eastAsia="ru-RU"/>
        </w:rPr>
        <w:t xml:space="preserve"> — одна их форм страхования, когда страховые отношения между страхователем и страховщиком возникают в силу действующего законодательства и требуют предварительного соглашения сторон.</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Объём страховой ответственности</w:t>
      </w:r>
      <w:r w:rsidRPr="00BE0407">
        <w:rPr>
          <w:rFonts w:ascii="Verdana" w:eastAsia="Times New Roman" w:hAnsi="Verdana" w:cs="Helvetica"/>
          <w:color w:val="5B5B5B"/>
          <w:sz w:val="21"/>
          <w:szCs w:val="21"/>
          <w:lang w:eastAsia="ru-RU"/>
        </w:rPr>
        <w:t xml:space="preserve"> — максимальная сумма, которая может быть выплачена страховщиком страхователю для возмещения ущерба в результате наступления страхового случая. Обычно применяется в страховых договорах, которые не имеют страховой суммы (страхование гражданской ответственности).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Обязанности страховщика</w:t>
      </w:r>
      <w:r w:rsidRPr="00BE0407">
        <w:rPr>
          <w:rFonts w:ascii="Verdana" w:eastAsia="Times New Roman" w:hAnsi="Verdana" w:cs="Helvetica"/>
          <w:color w:val="5B5B5B"/>
          <w:sz w:val="21"/>
          <w:szCs w:val="21"/>
          <w:lang w:eastAsia="ru-RU"/>
        </w:rPr>
        <w:t xml:space="preserve"> — определенный условием договора страхования и законодательством объем требований, предъявляемых к страховой организации.</w:t>
      </w:r>
      <w:r w:rsidRPr="00BE0407">
        <w:rPr>
          <w:rFonts w:ascii="Verdana" w:eastAsia="Times New Roman" w:hAnsi="Verdana" w:cs="Helvetica"/>
          <w:color w:val="5B5B5B"/>
          <w:sz w:val="21"/>
          <w:szCs w:val="21"/>
          <w:lang w:eastAsia="ru-RU"/>
        </w:rPr>
        <w:br/>
        <w:t>Важнейшей обязанностью страховщика является своевременная и полная выплата в случаях, предусматриваемых условиями страхования, страхового возмещения и страховых сумм.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Отбор рисков</w:t>
      </w:r>
      <w:r w:rsidRPr="00BE0407">
        <w:rPr>
          <w:rFonts w:ascii="Verdana" w:eastAsia="Times New Roman" w:hAnsi="Verdana" w:cs="Helvetica"/>
          <w:color w:val="5B5B5B"/>
          <w:sz w:val="21"/>
          <w:szCs w:val="21"/>
          <w:lang w:eastAsia="ru-RU"/>
        </w:rPr>
        <w:t xml:space="preserve"> — элемент андеррайтерской политики страховой компании, согласно которой она не принимает на страхование отдельные риски. К таким рискам могут относиться крупные и опасные риски, включая риски катастрофического характера (ураганы, градобитие, бурильные установки) и т.п.</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Объекты страхования</w:t>
      </w:r>
      <w:r w:rsidRPr="00BE0407">
        <w:rPr>
          <w:rFonts w:ascii="Verdana" w:eastAsia="Times New Roman" w:hAnsi="Verdana" w:cs="Helvetica"/>
          <w:color w:val="5B5B5B"/>
          <w:sz w:val="21"/>
          <w:szCs w:val="21"/>
          <w:lang w:eastAsia="ru-RU"/>
        </w:rPr>
        <w:t xml:space="preserve"> — не противоречащие законодательству РФ имущественные интересы: — связанные с жизнью, здоровьем, трудоспособностью и пенсионным обеспечением -страхователя или застрахованного лица (личное страхование); — связанные с владением, пользованием, распоряжением имуществом (имущественное страхование); — связанные с возмещением страхователем причиненного им вреда личности или имуществу физического или юридического лица (страхование ответственности).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Ограничение жизнедеятельности</w:t>
      </w:r>
      <w:r w:rsidRPr="00BE0407">
        <w:rPr>
          <w:rFonts w:ascii="Verdana" w:eastAsia="Times New Roman" w:hAnsi="Verdana" w:cs="Helvetica"/>
          <w:color w:val="5B5B5B"/>
          <w:sz w:val="21"/>
          <w:szCs w:val="21"/>
          <w:lang w:eastAsia="ru-RU"/>
        </w:rPr>
        <w:t xml:space="preserve"> — отклонение от нормы деятельности человека вследствие нарушения здоровья. Характеризуется ограничением способностей осуществлять самообслуживание, передвижение, ориентацию, общение, контроль за своим поведением, обучение и трудовую деятельность.</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Ограниченная страховая ответственность</w:t>
      </w:r>
      <w:r w:rsidRPr="00BE0407">
        <w:rPr>
          <w:rFonts w:ascii="Verdana" w:eastAsia="Times New Roman" w:hAnsi="Verdana" w:cs="Helvetica"/>
          <w:color w:val="5B5B5B"/>
          <w:sz w:val="21"/>
          <w:szCs w:val="21"/>
          <w:lang w:eastAsia="ru-RU"/>
        </w:rPr>
        <w:t xml:space="preserve"> — обязанность страховщика произвести выплату при наступлении страхового риска из конкретного перечня страховых рисков.</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Ответственность</w:t>
      </w:r>
      <w:r w:rsidRPr="00BE0407">
        <w:rPr>
          <w:rFonts w:ascii="Verdana" w:eastAsia="Times New Roman" w:hAnsi="Verdana" w:cs="Helvetica"/>
          <w:color w:val="5B5B5B"/>
          <w:sz w:val="21"/>
          <w:szCs w:val="21"/>
          <w:lang w:eastAsia="ru-RU"/>
        </w:rPr>
        <w:t xml:space="preserve"> — обязательства страховщика по возмещению убытков в установленных договором страхования стоимостных границах (см. страховая сумма , лимит ответственности ) при наступлении события (событий) из перечисленных в договоре в качестве возможных страховых случаев и/или не подпадающего под определенный договором перечень исключений из страхования. Также, условие </w:t>
      </w:r>
      <w:r w:rsidRPr="00BE0407">
        <w:rPr>
          <w:rFonts w:ascii="Verdana" w:eastAsia="Times New Roman" w:hAnsi="Verdana" w:cs="Helvetica"/>
          <w:color w:val="5B5B5B"/>
          <w:sz w:val="21"/>
          <w:szCs w:val="21"/>
          <w:lang w:eastAsia="ru-RU"/>
        </w:rPr>
        <w:lastRenderedPageBreak/>
        <w:t>отдельных видов страхования, предусматривающее право страховщика выплачивать страховое возмещение и страховые суммы в оговоренных случаях не с момента вступления договора в силу, а спустя определенное время. Отсроченная ответственность обусловлена стремлением страховщика удерживать выплаты страхового возмещения на тарифном уровне.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П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Паушальная система</w:t>
      </w:r>
      <w:r w:rsidRPr="00BE0407">
        <w:rPr>
          <w:rFonts w:ascii="Verdana" w:eastAsia="Times New Roman" w:hAnsi="Verdana" w:cs="Helvetica"/>
          <w:color w:val="5B5B5B"/>
          <w:sz w:val="21"/>
          <w:szCs w:val="21"/>
          <w:lang w:eastAsia="ru-RU"/>
        </w:rPr>
        <w:t xml:space="preserve"> — при страховании водителя и пассажиров наземного транспорта, в полисе отдельно оговаривается общая страховая сумма по всем находящимся в средстве наземного транспорта пассажирам с установлением лимитов ответственности страховщика по одному пострадавшему.</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Перестрахование</w:t>
      </w:r>
      <w:r w:rsidRPr="00BE0407">
        <w:rPr>
          <w:rFonts w:ascii="Verdana" w:eastAsia="Times New Roman" w:hAnsi="Verdana" w:cs="Helvetica"/>
          <w:color w:val="5B5B5B"/>
          <w:sz w:val="21"/>
          <w:szCs w:val="21"/>
          <w:lang w:eastAsia="ru-RU"/>
        </w:rPr>
        <w:t xml:space="preserve"> — страхование одним страховщиком у другого страховщика (перестраховщика) своих обязательств перед страхователем. Перестрахование проводится на определенных договором условиях риска исполнения всех или части своих обязательств перед страхователем. Перестрахование — важнейший элемент устойчивости страховой системы.</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Перестрахователь (цедент)</w:t>
      </w:r>
      <w:r w:rsidRPr="00BE0407">
        <w:rPr>
          <w:rFonts w:ascii="Verdana" w:eastAsia="Times New Roman" w:hAnsi="Verdana" w:cs="Helvetica"/>
          <w:color w:val="5B5B5B"/>
          <w:sz w:val="21"/>
          <w:szCs w:val="21"/>
          <w:lang w:eastAsia="ru-RU"/>
        </w:rPr>
        <w:t xml:space="preserve"> — первичный страховщик, передающий часть риска в перестрахование.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15" w:history="1">
        <w:r w:rsidRPr="00BE0407">
          <w:rPr>
            <w:rFonts w:ascii="Verdana" w:eastAsia="Times New Roman" w:hAnsi="Verdana" w:cs="Helvetica"/>
            <w:b/>
            <w:bCs/>
            <w:color w:val="4682B4"/>
            <w:sz w:val="21"/>
            <w:szCs w:val="21"/>
            <w:lang w:eastAsia="ru-RU"/>
          </w:rPr>
          <w:t>Перестраховщик</w:t>
        </w:r>
      </w:hyperlink>
      <w:r w:rsidRPr="00BE0407">
        <w:rPr>
          <w:rFonts w:ascii="Verdana" w:eastAsia="Times New Roman" w:hAnsi="Verdana" w:cs="Helvetica"/>
          <w:color w:val="5B5B5B"/>
          <w:sz w:val="21"/>
          <w:szCs w:val="21"/>
          <w:lang w:eastAsia="ru-RU"/>
        </w:rPr>
        <w:t xml:space="preserve"> — страховщик, принимающий риски перестрахования. См. цессионарий (цессионер).</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Полис</w:t>
      </w:r>
      <w:r w:rsidRPr="00BE0407">
        <w:rPr>
          <w:rFonts w:ascii="Verdana" w:eastAsia="Times New Roman" w:hAnsi="Verdana" w:cs="Helvetica"/>
          <w:color w:val="5B5B5B"/>
          <w:sz w:val="21"/>
          <w:szCs w:val="21"/>
          <w:lang w:eastAsia="ru-RU"/>
        </w:rPr>
        <w:t xml:space="preserve"> — документ, удостоверяющий заключение договора страхования на определенных условиях. Полис служит юридическим доказательством наличия договора страхования и, следовательно, в случае необходимости может быть предъявлен в суд для выставления иска против Страховщика по взысканию с него убытка.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Пожар</w:t>
      </w:r>
      <w:r w:rsidRPr="00BE0407">
        <w:rPr>
          <w:rFonts w:ascii="Verdana" w:eastAsia="Times New Roman" w:hAnsi="Verdana" w:cs="Helvetica"/>
          <w:color w:val="5B5B5B"/>
          <w:sz w:val="21"/>
          <w:szCs w:val="21"/>
          <w:lang w:eastAsia="ru-RU"/>
        </w:rPr>
        <w:t xml:space="preserve"> — уничтожение (гибель), повреждение, утрата застрахованного имущества в результате неконтролируемого процесса горения, который возник вследствие удара молнии, аварии электросети, взрыва газа, поджога или неосторожных действий третьих лиц.</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16" w:history="1">
        <w:r w:rsidRPr="00BE0407">
          <w:rPr>
            <w:rFonts w:ascii="Verdana" w:eastAsia="Times New Roman" w:hAnsi="Verdana" w:cs="Helvetica"/>
            <w:b/>
            <w:bCs/>
            <w:color w:val="4682B4"/>
            <w:sz w:val="21"/>
            <w:szCs w:val="21"/>
            <w:lang w:eastAsia="ru-RU"/>
          </w:rPr>
          <w:t>Портфель страховой</w:t>
        </w:r>
      </w:hyperlink>
      <w:r w:rsidRPr="00BE0407">
        <w:rPr>
          <w:rFonts w:ascii="Verdana" w:eastAsia="Times New Roman" w:hAnsi="Verdana" w:cs="Helvetica"/>
          <w:color w:val="5B5B5B"/>
          <w:sz w:val="21"/>
          <w:szCs w:val="21"/>
          <w:lang w:eastAsia="ru-RU"/>
        </w:rPr>
        <w:t xml:space="preserve"> — совокупность рисков, принятых на страхование Страховщиком за определенный период.</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Противоправные действия третьих лиц</w:t>
      </w:r>
      <w:r w:rsidRPr="00BE0407">
        <w:rPr>
          <w:rFonts w:ascii="Verdana" w:eastAsia="Times New Roman" w:hAnsi="Verdana" w:cs="Helvetica"/>
          <w:color w:val="5B5B5B"/>
          <w:sz w:val="21"/>
          <w:szCs w:val="21"/>
          <w:lang w:eastAsia="ru-RU"/>
        </w:rPr>
        <w:t xml:space="preserve"> — уничтожение (гибель), повреждение, утрата застрахованного имущества в результате незаконного посягательства (имеющего признаки преступления в соответствии с Уголовным кодексом РФ) третьих лиц на застрахованное имущество, в частности кража, совершенная третьими лицами с проникновением в здание, строение, помещение, при наличии следов взлома, грабеж, разбой, хулиганство, вандализм.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hyperlink r:id="rId17" w:history="1">
        <w:r w:rsidRPr="00BE0407">
          <w:rPr>
            <w:rFonts w:ascii="Verdana" w:eastAsia="Times New Roman" w:hAnsi="Verdana" w:cs="Helvetica"/>
            <w:b/>
            <w:bCs/>
            <w:color w:val="4682B4"/>
            <w:sz w:val="21"/>
            <w:szCs w:val="21"/>
            <w:lang w:eastAsia="ru-RU"/>
          </w:rPr>
          <w:t>Поправочные коэффициенты</w:t>
        </w:r>
      </w:hyperlink>
      <w:r w:rsidRPr="00BE0407">
        <w:rPr>
          <w:rFonts w:ascii="Verdana" w:eastAsia="Times New Roman" w:hAnsi="Verdana" w:cs="Helvetica"/>
          <w:color w:val="5B5B5B"/>
          <w:sz w:val="21"/>
          <w:szCs w:val="21"/>
          <w:lang w:eastAsia="ru-RU"/>
        </w:rPr>
        <w:t xml:space="preserve"> — коэффициенты, применяемые страховщиком (андеррайтером) с целью увеличения или уменьшения средних страховых тарифов, согласно степени риска при принятии на страхование конкретного объекта или физического лица.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Правила страхования</w:t>
      </w:r>
      <w:r w:rsidRPr="00BE0407">
        <w:rPr>
          <w:rFonts w:ascii="Verdana" w:eastAsia="Times New Roman" w:hAnsi="Verdana" w:cs="Helvetica"/>
          <w:color w:val="5B5B5B"/>
          <w:sz w:val="21"/>
          <w:szCs w:val="21"/>
          <w:lang w:eastAsia="ru-RU"/>
        </w:rPr>
        <w:t xml:space="preserve"> — условия страхования, определяющие права и обязанности сторон по договору страхования, объект страхования, перечень страховых случаев и исключений, при которых Страховщик освобождается от ответственности. Согласно требованиям законодательства страховщик, при заключении договора о страховании, должен ознакомить страхователя с Правилами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Пул</w:t>
      </w:r>
      <w:r w:rsidRPr="00BE0407">
        <w:rPr>
          <w:rFonts w:ascii="Verdana" w:eastAsia="Times New Roman" w:hAnsi="Verdana" w:cs="Helvetica"/>
          <w:color w:val="5B5B5B"/>
          <w:sz w:val="21"/>
          <w:szCs w:val="21"/>
          <w:lang w:eastAsia="ru-RU"/>
        </w:rPr>
        <w:t xml:space="preserve"> — добровольное объединение страховщиков, не являющееся юридическим лицом, создаваемое на основе соглашения между ними в целях обеспечения финансовой устойчивости страховых операций.</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lastRenderedPageBreak/>
        <w:t>— Р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Разбой</w:t>
      </w:r>
      <w:r w:rsidRPr="00BE0407">
        <w:rPr>
          <w:rFonts w:ascii="Verdana" w:eastAsia="Times New Roman" w:hAnsi="Verdana" w:cs="Helvetica"/>
          <w:color w:val="5B5B5B"/>
          <w:sz w:val="21"/>
          <w:szCs w:val="21"/>
          <w:lang w:eastAsia="ru-RU"/>
        </w:rPr>
        <w:t xml:space="preserve"> —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Расходы по урегулированию убытков</w:t>
      </w:r>
      <w:r w:rsidRPr="00BE0407">
        <w:rPr>
          <w:rFonts w:ascii="Verdana" w:eastAsia="Times New Roman" w:hAnsi="Verdana" w:cs="Helvetica"/>
          <w:color w:val="5B5B5B"/>
          <w:sz w:val="21"/>
          <w:szCs w:val="21"/>
          <w:lang w:eastAsia="ru-RU"/>
        </w:rPr>
        <w:t xml:space="preserve"> — сумма денежных средств, направленных на оплату экспертных и консультационных или иных услуг, связанных с оценкой размера и снижением ущерба (вреда), нанесенного имущественным интересам застрахованного.</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Риск (-и)</w:t>
      </w:r>
      <w:r w:rsidRPr="00BE0407">
        <w:rPr>
          <w:rFonts w:ascii="Verdana" w:eastAsia="Times New Roman" w:hAnsi="Verdana" w:cs="Helvetica"/>
          <w:color w:val="5B5B5B"/>
          <w:sz w:val="21"/>
          <w:szCs w:val="21"/>
          <w:lang w:eastAsia="ru-RU"/>
        </w:rPr>
        <w:br/>
        <w:t>1. Вероятное событие или совокупность событий на случай наступления которых проводится страхование.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2. Степень опасности возникновения того или иного события, от которого проводится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3. Под риском может подразумеваться также ответственность страховщика: объект страхования находится на риске, т.е., на его ответственности.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4. Может означать объект страхования, например, судно.</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Регресс</w:t>
      </w:r>
      <w:r w:rsidRPr="00BE0407">
        <w:rPr>
          <w:rFonts w:ascii="Verdana" w:eastAsia="Times New Roman" w:hAnsi="Verdana" w:cs="Helvetica"/>
          <w:color w:val="5B5B5B"/>
          <w:sz w:val="21"/>
          <w:szCs w:val="21"/>
          <w:lang w:eastAsia="ru-RU"/>
        </w:rPr>
        <w:t xml:space="preserve"> — право страховщика на предъявление к третьей стороне, виновной в наступлении страхового случая, претензий с целью получения возмещения за причиненный ущерб. Такое право возникает у страховщика после оплаты законного убытка и в пределах уплаченной им суммы.</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Расширенная страховая ответственность</w:t>
      </w:r>
      <w:r w:rsidRPr="00BE0407">
        <w:rPr>
          <w:rFonts w:ascii="Verdana" w:eastAsia="Times New Roman" w:hAnsi="Verdana" w:cs="Helvetica"/>
          <w:color w:val="5B5B5B"/>
          <w:sz w:val="21"/>
          <w:szCs w:val="21"/>
          <w:lang w:eastAsia="ru-RU"/>
        </w:rPr>
        <w:t xml:space="preserve"> — обязанность страховщика произвести выплату при наступлении любого страхового риска, кроме случаев, особым образом говоренных в законе или договоре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С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Сервисная компания</w:t>
      </w:r>
      <w:r w:rsidRPr="00BE0407">
        <w:rPr>
          <w:rFonts w:ascii="Verdana" w:eastAsia="Times New Roman" w:hAnsi="Verdana" w:cs="Helvetica"/>
          <w:color w:val="5B5B5B"/>
          <w:sz w:val="21"/>
          <w:szCs w:val="21"/>
          <w:lang w:eastAsia="ru-RU"/>
        </w:rPr>
        <w:t xml:space="preserve"> — сервисная служба, которая курирует и регулирует страховые случаи за рубежом.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Система первого риска</w:t>
      </w:r>
      <w:r w:rsidRPr="00BE0407">
        <w:rPr>
          <w:rFonts w:ascii="Verdana" w:eastAsia="Times New Roman" w:hAnsi="Verdana" w:cs="Helvetica"/>
          <w:color w:val="5B5B5B"/>
          <w:sz w:val="21"/>
          <w:szCs w:val="21"/>
          <w:lang w:eastAsia="ru-RU"/>
        </w:rPr>
        <w:t xml:space="preserve"> — 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Скорая медицинская помощь</w:t>
      </w:r>
      <w:r w:rsidRPr="00BE0407">
        <w:rPr>
          <w:rFonts w:ascii="Verdana" w:eastAsia="Times New Roman" w:hAnsi="Verdana" w:cs="Helvetica"/>
          <w:color w:val="5B5B5B"/>
          <w:sz w:val="21"/>
          <w:szCs w:val="21"/>
          <w:lang w:eastAsia="ru-RU"/>
        </w:rPr>
        <w:t xml:space="preserve"> — оказывается при состояниях, угрожающих жизни человека. Помощь оказывается бригадой скорой медицинской помощи, в которую входят врач-реаниматолог и средний медицинский персонал, на специализированном реанимобиле, оснащенном необходимым оборудованием и медикаментами. Предоставляется помощь в максимально короткое время (до 30 минут), независимо от места нахождения больного (на работе, дома, на улице).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Совокупный лимит ответственности</w:t>
      </w:r>
      <w:r w:rsidRPr="00BE0407">
        <w:rPr>
          <w:rFonts w:ascii="Verdana" w:eastAsia="Times New Roman" w:hAnsi="Verdana" w:cs="Helvetica"/>
          <w:color w:val="5B5B5B"/>
          <w:sz w:val="21"/>
          <w:szCs w:val="21"/>
          <w:lang w:eastAsia="ru-RU"/>
        </w:rPr>
        <w:t xml:space="preserve"> — см. агрегатный лимит ответственности.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Сострахование</w:t>
      </w:r>
      <w:r w:rsidRPr="00BE0407">
        <w:rPr>
          <w:rFonts w:ascii="Verdana" w:eastAsia="Times New Roman" w:hAnsi="Verdana" w:cs="Helvetica"/>
          <w:color w:val="5B5B5B"/>
          <w:sz w:val="21"/>
          <w:szCs w:val="21"/>
          <w:lang w:eastAsia="ru-RU"/>
        </w:rPr>
        <w:t xml:space="preserve"> — с трахование, при котором два и больше страховщиков участвуют определенными долями в страховании одного и того же риска, выдавая совместный или раздельные полисы, каждый на страховую сумму в своей доле.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Социальная недостаточность</w:t>
      </w:r>
      <w:r w:rsidRPr="00BE0407">
        <w:rPr>
          <w:rFonts w:ascii="Verdana" w:eastAsia="Times New Roman" w:hAnsi="Verdana" w:cs="Helvetica"/>
          <w:color w:val="5B5B5B"/>
          <w:sz w:val="21"/>
          <w:szCs w:val="21"/>
          <w:lang w:eastAsia="ru-RU"/>
        </w:rPr>
        <w:t xml:space="preserve"> — социальные последствия нарушения здоровья, приводящие к ограничению жизнедеятельности и необходимости социальной защиты.</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Срок действия договора страхования</w:t>
      </w:r>
      <w:r w:rsidRPr="00BE0407">
        <w:rPr>
          <w:rFonts w:ascii="Verdana" w:eastAsia="Times New Roman" w:hAnsi="Verdana" w:cs="Helvetica"/>
          <w:color w:val="5B5B5B"/>
          <w:sz w:val="21"/>
          <w:szCs w:val="21"/>
          <w:lang w:eastAsia="ru-RU"/>
        </w:rPr>
        <w:t xml:space="preserve"> — время, предусмотренное условиями страхования, в течение которого действует страховая ответственность страховщика.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lastRenderedPageBreak/>
        <w:t>Срок страхования</w:t>
      </w:r>
      <w:r w:rsidRPr="00BE0407">
        <w:rPr>
          <w:rFonts w:ascii="Verdana" w:eastAsia="Times New Roman" w:hAnsi="Verdana" w:cs="Helvetica"/>
          <w:color w:val="5B5B5B"/>
          <w:sz w:val="21"/>
          <w:szCs w:val="21"/>
          <w:lang w:eastAsia="ru-RU"/>
        </w:rPr>
        <w:t xml:space="preserve"> — временной интервал, в течение которого застрахованы объекты страхования. Может колебаться от нескольких дней до значительного числа лет (15-25). Кроме того, возможен неопределенный срок страхования, который действует до тех пор, пока одна из сторон правоотношения (страхователь или страховщик) не откажется от их дальнейшего продолжения, заранее уведомив другую сторону о своем намерении.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Страхование</w:t>
      </w:r>
      <w:r w:rsidRPr="00BE0407">
        <w:rPr>
          <w:rFonts w:ascii="Verdana" w:eastAsia="Times New Roman" w:hAnsi="Verdana" w:cs="Helvetica"/>
          <w:color w:val="5B5B5B"/>
          <w:sz w:val="21"/>
          <w:szCs w:val="21"/>
          <w:lang w:eastAsia="ru-RU"/>
        </w:rPr>
        <w:t xml:space="preserve"> — термин, обозначающий отношения по защите имущественных интересов физических и юридических лиц при наступлении определенных событий (страховых случаев). Защита осуществляется за счет денежных фондов, формируемых из страховых взносов, которые уплачиваются теми, чьи интересы будут защищаться. Различают добровольное и обязательное страхование. Особую сферу страхования составляет перестрахование.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Страхование гражданской ответственности</w:t>
      </w:r>
      <w:r w:rsidRPr="00BE0407">
        <w:rPr>
          <w:rFonts w:ascii="Verdana" w:eastAsia="Times New Roman" w:hAnsi="Verdana" w:cs="Helvetica"/>
          <w:color w:val="5B5B5B"/>
          <w:sz w:val="21"/>
          <w:szCs w:val="21"/>
          <w:lang w:eastAsia="ru-RU"/>
        </w:rPr>
        <w:t xml:space="preserve"> — или страхование ответственности перед третьими лицами — см . гражданская ответственность и третьи лица.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Страхование имущественное</w:t>
      </w:r>
      <w:r w:rsidRPr="00BE0407">
        <w:rPr>
          <w:rFonts w:ascii="Verdana" w:eastAsia="Times New Roman" w:hAnsi="Verdana" w:cs="Helvetica"/>
          <w:color w:val="5B5B5B"/>
          <w:sz w:val="21"/>
          <w:szCs w:val="21"/>
          <w:lang w:eastAsia="ru-RU"/>
        </w:rPr>
        <w:t xml:space="preserve"> — отрасль страхования, в которой объектом страховых отношений выступают имущественные интересы физических или юридических лиц, связанные с риском:</w:t>
      </w:r>
      <w:r w:rsidRPr="00BE0407">
        <w:rPr>
          <w:rFonts w:ascii="Verdana" w:eastAsia="Times New Roman" w:hAnsi="Verdana" w:cs="Helvetica"/>
          <w:color w:val="5B5B5B"/>
          <w:sz w:val="21"/>
          <w:szCs w:val="21"/>
          <w:lang w:eastAsia="ru-RU"/>
        </w:rPr>
        <w:br/>
        <w:t>— Утраты, недостачи или повреждения имущества;</w:t>
      </w:r>
      <w:r w:rsidRPr="00BE0407">
        <w:rPr>
          <w:rFonts w:ascii="Verdana" w:eastAsia="Times New Roman" w:hAnsi="Verdana" w:cs="Helvetica"/>
          <w:color w:val="5B5B5B"/>
          <w:sz w:val="21"/>
          <w:szCs w:val="21"/>
          <w:lang w:eastAsia="ru-RU"/>
        </w:rPr>
        <w:br/>
        <w:t>— Ответственность по обязательствам. В том числе с риском гражданской ответственности;</w:t>
      </w:r>
      <w:r w:rsidRPr="00BE0407">
        <w:rPr>
          <w:rFonts w:ascii="Verdana" w:eastAsia="Times New Roman" w:hAnsi="Verdana" w:cs="Helvetica"/>
          <w:color w:val="5B5B5B"/>
          <w:sz w:val="21"/>
          <w:szCs w:val="21"/>
          <w:lang w:eastAsia="ru-RU"/>
        </w:rPr>
        <w:br/>
        <w:t>— Убытков от предпринимательской деятельности.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Страхование личное</w:t>
      </w:r>
      <w:r w:rsidRPr="00BE0407">
        <w:rPr>
          <w:rFonts w:ascii="Verdana" w:eastAsia="Times New Roman" w:hAnsi="Verdana" w:cs="Helvetica"/>
          <w:color w:val="5B5B5B"/>
          <w:sz w:val="21"/>
          <w:szCs w:val="21"/>
          <w:lang w:eastAsia="ru-RU"/>
        </w:rPr>
        <w:t xml:space="preserve"> — отрасль страхования, в которой объектом страхового покрытия являются жизнь, здоровье, трудоспособность человека.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Страхование ответственности</w:t>
      </w:r>
      <w:r w:rsidRPr="00BE0407">
        <w:rPr>
          <w:rFonts w:ascii="Verdana" w:eastAsia="Times New Roman" w:hAnsi="Verdana" w:cs="Helvetica"/>
          <w:color w:val="5B5B5B"/>
          <w:sz w:val="21"/>
          <w:szCs w:val="21"/>
          <w:lang w:eastAsia="ru-RU"/>
        </w:rPr>
        <w:t xml:space="preserve"> — отрасль страхования, в которой объектом страхового покрытия являются жизнь, здоровье, трудоспособность человека.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Страхователь</w:t>
      </w:r>
      <w:r w:rsidRPr="00BE0407">
        <w:rPr>
          <w:rFonts w:ascii="Verdana" w:eastAsia="Times New Roman" w:hAnsi="Verdana" w:cs="Helvetica"/>
          <w:color w:val="5B5B5B"/>
          <w:sz w:val="21"/>
          <w:szCs w:val="21"/>
          <w:lang w:eastAsia="ru-RU"/>
        </w:rPr>
        <w:t xml:space="preserve"> — юридическое или дееспособное физическое лицо, заключившее со страховщиком договор страхования, покупатель страховых услуг.</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Страховая ответственность</w:t>
      </w:r>
      <w:r w:rsidRPr="00BE0407">
        <w:rPr>
          <w:rFonts w:ascii="Verdana" w:eastAsia="Times New Roman" w:hAnsi="Verdana" w:cs="Helvetica"/>
          <w:color w:val="5B5B5B"/>
          <w:sz w:val="21"/>
          <w:szCs w:val="21"/>
          <w:lang w:eastAsia="ru-RU"/>
        </w:rPr>
        <w:t xml:space="preserve"> — страховое покрытие или обязанность страховщика выплатить страховое возмещение или страховую сумму на условиях, оговоренных договором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Страховая сумма</w:t>
      </w:r>
      <w:r w:rsidRPr="00BE0407">
        <w:rPr>
          <w:rFonts w:ascii="Verdana" w:eastAsia="Times New Roman" w:hAnsi="Verdana" w:cs="Helvetica"/>
          <w:color w:val="5B5B5B"/>
          <w:sz w:val="21"/>
          <w:szCs w:val="21"/>
          <w:lang w:eastAsia="ru-RU"/>
        </w:rPr>
        <w:t xml:space="preserve"> — определенная договором страхования денежная сумма максимальной ответственности страховщика по договору, объекту страхования. Устанавливается отдельно по каждому страховому случаю или как общая сумма. Исходя из нее, определяются размеры страхового взноса и страхового возмещения.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Страховое возмещение</w:t>
      </w:r>
      <w:r w:rsidRPr="00BE0407">
        <w:rPr>
          <w:rFonts w:ascii="Verdana" w:eastAsia="Times New Roman" w:hAnsi="Verdana" w:cs="Helvetica"/>
          <w:color w:val="5B5B5B"/>
          <w:sz w:val="21"/>
          <w:szCs w:val="21"/>
          <w:lang w:eastAsia="ru-RU"/>
        </w:rPr>
        <w:t xml:space="preserve"> — полное или частичное возмещение страховщиком ущерба страхователю. Выплачивается в случае ущерба, понесенного в результате гибели или повреждения застрахованного имущества (ущерба жизни и здоровью застрахованного лица), произошедшего вследствие стихийных бедствий или других причин, указанных в договоре.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Страховое обеспечение</w:t>
      </w:r>
      <w:r w:rsidRPr="00BE0407">
        <w:rPr>
          <w:rFonts w:ascii="Verdana" w:eastAsia="Times New Roman" w:hAnsi="Verdana" w:cs="Helvetica"/>
          <w:color w:val="5B5B5B"/>
          <w:sz w:val="21"/>
          <w:szCs w:val="21"/>
          <w:lang w:eastAsia="ru-RU"/>
        </w:rPr>
        <w:t xml:space="preserve"> — страховые выплаты, производимые при страховом случае застрахованному, выгодоприобретателю или наследнику по закону при страховании жизни.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Страховое покрытие</w:t>
      </w:r>
      <w:r w:rsidRPr="00BE0407">
        <w:rPr>
          <w:rFonts w:ascii="Verdana" w:eastAsia="Times New Roman" w:hAnsi="Verdana" w:cs="Helvetica"/>
          <w:color w:val="5B5B5B"/>
          <w:sz w:val="21"/>
          <w:szCs w:val="21"/>
          <w:lang w:eastAsia="ru-RU"/>
        </w:rPr>
        <w:t xml:space="preserve"> — перечень рисков, от которых защищает договор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Страховое поле</w:t>
      </w:r>
      <w:r w:rsidRPr="00BE0407">
        <w:rPr>
          <w:rFonts w:ascii="Verdana" w:eastAsia="Times New Roman" w:hAnsi="Verdana" w:cs="Helvetica"/>
          <w:color w:val="5B5B5B"/>
          <w:sz w:val="21"/>
          <w:szCs w:val="21"/>
          <w:lang w:eastAsia="ru-RU"/>
        </w:rPr>
        <w:t xml:space="preserve"> — максимальное количество объектов (например, автомобилей), которое может быть охвачено страхованием в определенном регионе.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взнос (страховая премия)</w:t>
      </w:r>
      <w:r w:rsidRPr="00BE0407">
        <w:rPr>
          <w:rFonts w:ascii="Verdana" w:eastAsia="Times New Roman" w:hAnsi="Verdana" w:cs="Helvetica"/>
          <w:color w:val="5B5B5B"/>
          <w:sz w:val="21"/>
          <w:szCs w:val="21"/>
          <w:lang w:eastAsia="ru-RU"/>
        </w:rPr>
        <w:t xml:space="preserve"> — плата за страхование, которую страхователь обязан внести страховщику в соответствии с договором страхования </w:t>
      </w:r>
      <w:r w:rsidRPr="00BE0407">
        <w:rPr>
          <w:rFonts w:ascii="Verdana" w:eastAsia="Times New Roman" w:hAnsi="Verdana" w:cs="Helvetica"/>
          <w:color w:val="5B5B5B"/>
          <w:sz w:val="21"/>
          <w:szCs w:val="21"/>
          <w:lang w:eastAsia="ru-RU"/>
        </w:rPr>
        <w:lastRenderedPageBreak/>
        <w:t>или законом. Зависит от размера страховой суммы, тарифа, срока страхования и др. факторов.</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агент</w:t>
      </w:r>
      <w:r w:rsidRPr="00BE0407">
        <w:rPr>
          <w:rFonts w:ascii="Verdana" w:eastAsia="Times New Roman" w:hAnsi="Verdana" w:cs="Helvetica"/>
          <w:color w:val="5B5B5B"/>
          <w:sz w:val="21"/>
          <w:szCs w:val="21"/>
          <w:lang w:eastAsia="ru-RU"/>
        </w:rPr>
        <w:t xml:space="preserve"> — физическое или юридическое лицо(см. брокер ), действующее от имени страховщика и по его поручению в соответствии с предоставленными полномочиями. Занимается продажей страховых продуктов, инкассирует страховую премию, оформляет страховую документацию. Основная задача для страховых агентов — продажа страховых полисов.</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надзор</w:t>
      </w:r>
      <w:r w:rsidRPr="00BE0407">
        <w:rPr>
          <w:rFonts w:ascii="Verdana" w:eastAsia="Times New Roman" w:hAnsi="Verdana" w:cs="Helvetica"/>
          <w:color w:val="5B5B5B"/>
          <w:sz w:val="21"/>
          <w:szCs w:val="21"/>
          <w:lang w:eastAsia="ru-RU"/>
        </w:rPr>
        <w:t xml:space="preserve"> — контроль за деятельностью страховщиков уполномоченным на то государственным органом.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полис</w:t>
      </w:r>
      <w:r w:rsidRPr="00BE0407">
        <w:rPr>
          <w:rFonts w:ascii="Verdana" w:eastAsia="Times New Roman" w:hAnsi="Verdana" w:cs="Helvetica"/>
          <w:color w:val="5B5B5B"/>
          <w:sz w:val="21"/>
          <w:szCs w:val="21"/>
          <w:lang w:eastAsia="ru-RU"/>
        </w:rPr>
        <w:t xml:space="preserve"> — документ установленного образца, выдаваемый страховщиком страхователю в удостоверение заключенного договора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Страховая премия (страховой взнос)</w:t>
      </w:r>
      <w:r w:rsidRPr="00BE0407">
        <w:rPr>
          <w:rFonts w:ascii="Verdana" w:eastAsia="Times New Roman" w:hAnsi="Verdana" w:cs="Helvetica"/>
          <w:color w:val="5B5B5B"/>
          <w:sz w:val="21"/>
          <w:szCs w:val="21"/>
          <w:lang w:eastAsia="ru-RU"/>
        </w:rPr>
        <w:t xml:space="preserve"> — плата за страхование, которую страхователь обязан внести страховщику в соответствии с договорами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Страховые резервы</w:t>
      </w:r>
      <w:r w:rsidRPr="00BE0407">
        <w:rPr>
          <w:rFonts w:ascii="Verdana" w:eastAsia="Times New Roman" w:hAnsi="Verdana" w:cs="Helvetica"/>
          <w:color w:val="5B5B5B"/>
          <w:sz w:val="21"/>
          <w:szCs w:val="21"/>
          <w:lang w:eastAsia="ru-RU"/>
        </w:rPr>
        <w:t xml:space="preserve"> — специальные фонды, образуемые страховщиком для обеспечения гарантии выплат страховых возмещений.</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риск</w:t>
      </w:r>
      <w:r w:rsidRPr="00BE0407">
        <w:rPr>
          <w:rFonts w:ascii="Verdana" w:eastAsia="Times New Roman" w:hAnsi="Verdana" w:cs="Helvetica"/>
          <w:color w:val="5B5B5B"/>
          <w:sz w:val="21"/>
          <w:szCs w:val="21"/>
          <w:lang w:eastAsia="ru-RU"/>
        </w:rPr>
        <w:t xml:space="preserve"> — предполагаемое событие, на случай наступления которого проводится страхование. Событие должно быть вероятным (возможным) и наступление его должно быть случайно.</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портфель</w:t>
      </w:r>
      <w:r w:rsidRPr="00BE0407">
        <w:rPr>
          <w:rFonts w:ascii="Verdana" w:eastAsia="Times New Roman" w:hAnsi="Verdana" w:cs="Helvetica"/>
          <w:color w:val="5B5B5B"/>
          <w:sz w:val="21"/>
          <w:szCs w:val="21"/>
          <w:lang w:eastAsia="ru-RU"/>
        </w:rPr>
        <w:t xml:space="preserve"> — совокупность рисков, принятых страховщиком на свою ответственность, либо число заключенных и оплаченных договоров.</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Страховая сумма (страховое покрытие)</w:t>
      </w:r>
      <w:r w:rsidRPr="00BE0407">
        <w:rPr>
          <w:rFonts w:ascii="Verdana" w:eastAsia="Times New Roman" w:hAnsi="Verdana" w:cs="Helvetica"/>
          <w:color w:val="5B5B5B"/>
          <w:sz w:val="21"/>
          <w:szCs w:val="21"/>
          <w:lang w:eastAsia="ru-RU"/>
        </w:rPr>
        <w:t xml:space="preserve"> — сумма, в пределах которой страховщик несет ответственность перед страхователем по договору страхования. Страховая сумма не должна превышать стоимости объекта страхования, в противном случае страхование считается недействительным в части превышения страховой суммы над страховой стоимостью. В международной практике страховая сумма называется страховым покрытием.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Страховое покрытие</w:t>
      </w:r>
      <w:r w:rsidRPr="00BE0407">
        <w:rPr>
          <w:rFonts w:ascii="Verdana" w:eastAsia="Times New Roman" w:hAnsi="Verdana" w:cs="Helvetica"/>
          <w:color w:val="5B5B5B"/>
          <w:sz w:val="21"/>
          <w:szCs w:val="21"/>
          <w:lang w:eastAsia="ru-RU"/>
        </w:rPr>
        <w:t xml:space="preserve"> — перечень рисков, от которых защищает договор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Страховая стоимость</w:t>
      </w:r>
      <w:r w:rsidRPr="00BE0407">
        <w:rPr>
          <w:rFonts w:ascii="Verdana" w:eastAsia="Times New Roman" w:hAnsi="Verdana" w:cs="Helvetica"/>
          <w:color w:val="5B5B5B"/>
          <w:sz w:val="21"/>
          <w:szCs w:val="21"/>
          <w:lang w:eastAsia="ru-RU"/>
        </w:rPr>
        <w:t xml:space="preserve"> — это действительная (фактическая) стоимость объекта страхования (есть еще рыночная стоимость, договорная стоимость и т.д.).</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Страховое событие</w:t>
      </w:r>
      <w:r w:rsidRPr="00BE0407">
        <w:rPr>
          <w:rFonts w:ascii="Verdana" w:eastAsia="Times New Roman" w:hAnsi="Verdana" w:cs="Helvetica"/>
          <w:color w:val="5B5B5B"/>
          <w:sz w:val="21"/>
          <w:szCs w:val="21"/>
          <w:lang w:eastAsia="ru-RU"/>
        </w:rPr>
        <w:t xml:space="preserve"> — потенциально возможное причинение ущерба объекту страхования (по договорам страхования имущества) либо жизни и здоровью застрахованного лица (по договорам личного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случай</w:t>
      </w:r>
      <w:r w:rsidRPr="00BE0407">
        <w:rPr>
          <w:rFonts w:ascii="Verdana" w:eastAsia="Times New Roman" w:hAnsi="Verdana" w:cs="Helvetica"/>
          <w:color w:val="5B5B5B"/>
          <w:sz w:val="21"/>
          <w:szCs w:val="21"/>
          <w:lang w:eastAsia="ru-RU"/>
        </w:rPr>
        <w:t xml:space="preserve"> — фактически наступившее страховое событие, предусмотренное договором страхования, в результате которого нанесен вред объектам страхования и с наступлением которого возникает обязанность страховщика произвести страховую выплату.</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Страховая выплата (страховое возмещение)</w:t>
      </w:r>
      <w:r w:rsidRPr="00BE0407">
        <w:rPr>
          <w:rFonts w:ascii="Verdana" w:eastAsia="Times New Roman" w:hAnsi="Verdana" w:cs="Helvetica"/>
          <w:color w:val="5B5B5B"/>
          <w:sz w:val="21"/>
          <w:szCs w:val="21"/>
          <w:lang w:eastAsia="ru-RU"/>
        </w:rPr>
        <w:t xml:space="preserve"> — сумма, выплачиваемая страховщиком страхователю в возмещение убытков, вызванных наступлением страхового случая, предусмотренного договором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тариф</w:t>
      </w:r>
      <w:r w:rsidRPr="00BE0407">
        <w:rPr>
          <w:rFonts w:ascii="Verdana" w:eastAsia="Times New Roman" w:hAnsi="Verdana" w:cs="Helvetica"/>
          <w:color w:val="5B5B5B"/>
          <w:sz w:val="21"/>
          <w:szCs w:val="21"/>
          <w:lang w:eastAsia="ru-RU"/>
        </w:rPr>
        <w:t xml:space="preserve"> — представляет собой ставку страхового взноса с единицы страховой суммы или объекта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убыток</w:t>
      </w:r>
      <w:r w:rsidRPr="00BE0407">
        <w:rPr>
          <w:rFonts w:ascii="Verdana" w:eastAsia="Times New Roman" w:hAnsi="Verdana" w:cs="Helvetica"/>
          <w:color w:val="5B5B5B"/>
          <w:sz w:val="21"/>
          <w:szCs w:val="21"/>
          <w:lang w:eastAsia="ru-RU"/>
        </w:rPr>
        <w:t xml:space="preserve"> — денежное выражение ущерба, нанесенного имущественным интересам застрахованного в результате наступления страхового случая и подлежащего компенсации страховщиком в соответствии с условиями договора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lastRenderedPageBreak/>
        <w:t>Страховщик, страховая компания, страховое общество</w:t>
      </w:r>
      <w:r w:rsidRPr="00BE0407">
        <w:rPr>
          <w:rFonts w:ascii="Verdana" w:eastAsia="Times New Roman" w:hAnsi="Verdana" w:cs="Helvetica"/>
          <w:color w:val="5B5B5B"/>
          <w:sz w:val="21"/>
          <w:szCs w:val="21"/>
          <w:lang w:eastAsia="ru-RU"/>
        </w:rPr>
        <w:t xml:space="preserve"> — юридическое лицо, специально созданное для осуществления страховой деятельности и получившее в установленном порядке государственную лицензию на осуществление такой деятельности на территории РФ, а также принимающее на себя по договору страхования за определенное вознаграждение (страховую премию) обязательство возместить страхователю или другому лицу, в пользу которого заключено страхование, убытки, возникшие в результате наступления страховых случаев, обусловленных в договоре.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агент</w:t>
      </w:r>
      <w:r w:rsidRPr="00BE0407">
        <w:rPr>
          <w:rFonts w:ascii="Verdana" w:eastAsia="Times New Roman" w:hAnsi="Verdana" w:cs="Helvetica"/>
          <w:color w:val="5B5B5B"/>
          <w:sz w:val="21"/>
          <w:szCs w:val="21"/>
          <w:lang w:eastAsia="ru-RU"/>
        </w:rPr>
        <w:t xml:space="preserve"> — представитель страховщика, от имени и по поручению которого заключает договора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Страховой брокер</w:t>
      </w:r>
      <w:r w:rsidRPr="00BE0407">
        <w:rPr>
          <w:rFonts w:ascii="Verdana" w:eastAsia="Times New Roman" w:hAnsi="Verdana" w:cs="Helvetica"/>
          <w:color w:val="5B5B5B"/>
          <w:sz w:val="21"/>
          <w:szCs w:val="21"/>
          <w:lang w:eastAsia="ru-RU"/>
        </w:rPr>
        <w:t xml:space="preserve">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Страхователь (полисодержатель)</w:t>
      </w:r>
      <w:r w:rsidRPr="00BE0407">
        <w:rPr>
          <w:rFonts w:ascii="Verdana" w:eastAsia="Times New Roman" w:hAnsi="Verdana" w:cs="Helvetica"/>
          <w:color w:val="5B5B5B"/>
          <w:sz w:val="21"/>
          <w:szCs w:val="21"/>
          <w:lang w:eastAsia="ru-RU"/>
        </w:rPr>
        <w:t xml:space="preserve"> — физическое или юридическое лицо, уплачивающее страховые взносы и вступающее в конкретные страховые отношения со страховщиком.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Суброгация</w:t>
      </w:r>
      <w:r w:rsidRPr="00BE0407">
        <w:rPr>
          <w:rFonts w:ascii="Verdana" w:eastAsia="Times New Roman" w:hAnsi="Verdana" w:cs="Helvetica"/>
          <w:color w:val="5B5B5B"/>
          <w:sz w:val="21"/>
          <w:szCs w:val="21"/>
          <w:lang w:eastAsia="ru-RU"/>
        </w:rPr>
        <w:t xml:space="preserve"> — переход к страховщику, уплатившему страховое возмещение, права требования, которое страхователь имеет к лицу, ответственному за причиненный ущерб.</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Сюрвейер</w:t>
      </w:r>
      <w:r w:rsidRPr="00BE0407">
        <w:rPr>
          <w:rFonts w:ascii="Verdana" w:eastAsia="Times New Roman" w:hAnsi="Verdana" w:cs="Helvetica"/>
          <w:color w:val="5B5B5B"/>
          <w:sz w:val="21"/>
          <w:szCs w:val="21"/>
          <w:lang w:eastAsia="ru-RU"/>
        </w:rPr>
        <w:t xml:space="preserve"> — высококвалифицированный представитель страховщика, осуществляющий осмотр имущества, принимаемого на страхование. По заключению сюрвейера страховщик принимает решение о заключении договора страхования. В зарубежной практике в качестве сюрвейера выступают классификационные общества, а также специализированные фирмы по противопожарной безопасности, охране труда и т.д., взаимодействующие со страховщиком на договорной основе. В отличие от аджастера сюрвейер осматривает имущество до момента заключения договора страхования.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Т —</w:t>
      </w:r>
      <w:r w:rsidRPr="00BE0407">
        <w:rPr>
          <w:rFonts w:ascii="Verdana" w:eastAsia="Times New Roman" w:hAnsi="Verdana" w:cs="Helvetica"/>
          <w:b/>
          <w:bCs/>
          <w:color w:val="5B5B5B"/>
          <w:sz w:val="21"/>
          <w:szCs w:val="21"/>
          <w:lang w:eastAsia="ru-RU"/>
        </w:rPr>
        <w:t>Телесное повреждение</w:t>
      </w:r>
      <w:r w:rsidRPr="00BE0407">
        <w:rPr>
          <w:rFonts w:ascii="Verdana" w:eastAsia="Times New Roman" w:hAnsi="Verdana" w:cs="Helvetica"/>
          <w:color w:val="5B5B5B"/>
          <w:sz w:val="21"/>
          <w:szCs w:val="21"/>
          <w:lang w:eastAsia="ru-RU"/>
        </w:rPr>
        <w:t xml:space="preserve"> — нарушение физической целостности организма, понесенное застрахованным в течение периода действия договора страхования, причиненное напрямую, независимо от других причин, в результате непреодолимого, случайного внешнего очевидного воздействия. Не включает в себя заболевания, за исключением тех, что вызваны, напрямую и исключительно, данным воздействием или его последствиями.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Травма</w:t>
      </w:r>
      <w:r w:rsidRPr="00BE0407">
        <w:rPr>
          <w:rFonts w:ascii="Verdana" w:eastAsia="Times New Roman" w:hAnsi="Verdana" w:cs="Helvetica"/>
          <w:color w:val="5B5B5B"/>
          <w:sz w:val="21"/>
          <w:szCs w:val="21"/>
          <w:lang w:eastAsia="ru-RU"/>
        </w:rPr>
        <w:t xml:space="preserve"> — повреждение тканей организма человека с нарушением их целостности и функций, вызванное внешним (главным образом механическим, термическим) воздействием.</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Третьи лица</w:t>
      </w:r>
      <w:r w:rsidRPr="00BE0407">
        <w:rPr>
          <w:rFonts w:ascii="Verdana" w:eastAsia="Times New Roman" w:hAnsi="Verdana" w:cs="Helvetica"/>
          <w:color w:val="5B5B5B"/>
          <w:sz w:val="21"/>
          <w:szCs w:val="21"/>
          <w:lang w:eastAsia="ru-RU"/>
        </w:rPr>
        <w:t xml:space="preserve"> – лица, не состоящие со страхователем в договорных отношениях (например, клиентских) и не являющихся его сотрудниками.</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У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Угон</w:t>
      </w:r>
      <w:r w:rsidRPr="00BE0407">
        <w:rPr>
          <w:rFonts w:ascii="Verdana" w:eastAsia="Times New Roman" w:hAnsi="Verdana" w:cs="Helvetica"/>
          <w:color w:val="5B5B5B"/>
          <w:sz w:val="21"/>
          <w:szCs w:val="21"/>
          <w:lang w:eastAsia="ru-RU"/>
        </w:rPr>
        <w:t xml:space="preserve"> — кража транспортного средства — завладение транспортным средством без цели присвоения.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Ущерб</w:t>
      </w:r>
      <w:r w:rsidRPr="00BE0407">
        <w:rPr>
          <w:rFonts w:ascii="Verdana" w:eastAsia="Times New Roman" w:hAnsi="Verdana" w:cs="Helvetica"/>
          <w:color w:val="5B5B5B"/>
          <w:sz w:val="21"/>
          <w:szCs w:val="21"/>
          <w:lang w:eastAsia="ru-RU"/>
        </w:rPr>
        <w:t xml:space="preserve"> — имущественные потери страхователя, вызванные повреждением или уничтожением имущества (его частей) в результате ДТП, пожара, стихийных явлений, других предусмотренных договором. страхования причин; выраженные в денежной форме потери страхователя в результате реализации страхового риска.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Ущерб</w:t>
      </w:r>
      <w:r w:rsidRPr="00BE0407">
        <w:rPr>
          <w:rFonts w:ascii="Verdana" w:eastAsia="Times New Roman" w:hAnsi="Verdana" w:cs="Helvetica"/>
          <w:color w:val="5B5B5B"/>
          <w:sz w:val="21"/>
          <w:szCs w:val="21"/>
          <w:lang w:eastAsia="ru-RU"/>
        </w:rPr>
        <w:t xml:space="preserve"> – имущественный ущерб, нанесенный Страхователю вследствие повреждения или уничтожения ТС в результате столкновения, наезда, опрокидывания, падения, дорожно-транспортного происшествия (далее — ДТП); угона ТС (т.е. неправомерного завладения ТС без цели хищения); </w:t>
      </w:r>
      <w:r w:rsidRPr="00BE0407">
        <w:rPr>
          <w:rFonts w:ascii="Verdana" w:eastAsia="Times New Roman" w:hAnsi="Verdana" w:cs="Helvetica"/>
          <w:color w:val="5B5B5B"/>
          <w:sz w:val="21"/>
          <w:szCs w:val="21"/>
          <w:lang w:eastAsia="ru-RU"/>
        </w:rPr>
        <w:lastRenderedPageBreak/>
        <w:t>неконтролируемого горения или взрыва, возникших от внешнего источника огня (пожара); стихийных бедствий (землетрясения, наводнения, бури, урагана, ливня, града, оползня, других необычных для данной местности природных явлений); падения на ТС инородных предметов (в том числе снега и льда); противоправных действий третьих лиц. Кроме того, возмещению подлежат все необходимые и целесообразно произведенные расходы по спасанию ТС, осуществленные при наступлении указанных в данном подпункте Правил событий.</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Ущерб по дополнительному оборудованию</w:t>
      </w:r>
      <w:r w:rsidRPr="00BE0407">
        <w:rPr>
          <w:rFonts w:ascii="Verdana" w:eastAsia="Times New Roman" w:hAnsi="Verdana" w:cs="Helvetica"/>
          <w:color w:val="5B5B5B"/>
          <w:sz w:val="21"/>
          <w:szCs w:val="21"/>
          <w:lang w:eastAsia="ru-RU"/>
        </w:rPr>
        <w:t xml:space="preserve"> — хищение, повреждение, уничтожение в результате ДТП, пожара, взрыва, стихийных явлений, а также в результате противоправных действий третьих лиц дополнительного оборудования застрахованного имущества.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Ф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Франшиза</w:t>
      </w:r>
      <w:r w:rsidRPr="00BE0407">
        <w:rPr>
          <w:rFonts w:ascii="Verdana" w:eastAsia="Times New Roman" w:hAnsi="Verdana" w:cs="Helvetica"/>
          <w:color w:val="5B5B5B"/>
          <w:sz w:val="21"/>
          <w:szCs w:val="21"/>
          <w:lang w:eastAsia="ru-RU"/>
        </w:rPr>
        <w:t xml:space="preserve"> — предусмотренное условиями договора страхования освобождение страховщика от возмещения убытков, не превышающих определенный размер. Различают условную (невычитаемую) и безусловную (вычитаемую) Франшизу. При установлении условной Франшизы страховщик не несет ответственности за ущерб, не превышающий величину Франшизы, но возмещает ущерб полностью превышении им величины Франшизы; при установлении безусловной Франшизы во всех случаях возмещается ущерб за вычетом величины Франшизы. Франшиза устанавливается в процентах от страховой суммы или в абсолютной величине от суммы возмещения.</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Франшиза условная</w:t>
      </w:r>
      <w:r w:rsidRPr="00BE0407">
        <w:rPr>
          <w:rFonts w:ascii="Verdana" w:eastAsia="Times New Roman" w:hAnsi="Verdana" w:cs="Helvetica"/>
          <w:color w:val="5B5B5B"/>
          <w:sz w:val="21"/>
          <w:szCs w:val="21"/>
          <w:lang w:eastAsia="ru-RU"/>
        </w:rPr>
        <w:t xml:space="preserve"> — страховщик освобождается от ответственности за убыток, если его размер не превышает размера франшизы, и убыток подлежит возмещению полностью, если его размер превышает франшизу. В этом случае франшиза устанавливается как абсолютная величина.</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Форс-мажор</w:t>
      </w:r>
      <w:r w:rsidRPr="00BE0407">
        <w:rPr>
          <w:rFonts w:ascii="Verdana" w:eastAsia="Times New Roman" w:hAnsi="Verdana" w:cs="Helvetica"/>
          <w:color w:val="5B5B5B"/>
          <w:sz w:val="21"/>
          <w:szCs w:val="21"/>
          <w:lang w:eastAsia="ru-RU"/>
        </w:rPr>
        <w:t xml:space="preserve"> — обстоятельство, наступление которого не могло быть предвидено и предотвращено стороной, ответственной за исполнение обязательства, является причиной его неисполнения. Чаще всего это связано со стихийными силами природы: ураганы, землетрясения и т.п., а также с терактами, гражданскими волнениями, забастовками и др.</w:t>
      </w:r>
    </w:p>
    <w:p w:rsidR="00BE0407" w:rsidRPr="00BE0407" w:rsidRDefault="00BE0407" w:rsidP="00BE0407">
      <w:pPr>
        <w:spacing w:after="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Ш —</w:t>
      </w:r>
    </w:p>
    <w:p w:rsidR="00BE0407" w:rsidRPr="00BE0407" w:rsidRDefault="00BE0407" w:rsidP="00BE0407">
      <w:pPr>
        <w:spacing w:after="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Шенгенская группа</w:t>
      </w:r>
      <w:r w:rsidRPr="00BE0407">
        <w:rPr>
          <w:rFonts w:ascii="Verdana" w:eastAsia="Times New Roman" w:hAnsi="Verdana" w:cs="Helvetica"/>
          <w:color w:val="5B5B5B"/>
          <w:sz w:val="21"/>
          <w:szCs w:val="21"/>
          <w:lang w:eastAsia="ru-RU"/>
        </w:rPr>
        <w:t xml:space="preserve"> — словарь терминов по страхованию дает определение — ряд европейских стран, подписавших соответствующее соглашение, согласно которому, в частности, одна Шенгенская виза действительна для въезда, а так же свободного перемещения между всеми странами группы. Страны Шенгенской группы — Австрия, Бельгия, Германия, Голландия, Греция, Дания, Исландия, Испания, Италия, Люксембург, Норвегия, Португалия, Финляндия, Франция, Швеция. Шомаж — страхование потери прибыли и других финансовых потерь, связанных с приостановкой производства на промышленных предприятиях в результате наступления страхового случая, например, пожара.</w:t>
      </w:r>
    </w:p>
    <w:p w:rsidR="00BE0407" w:rsidRPr="00BE0407" w:rsidRDefault="00BE0407" w:rsidP="00BE0407">
      <w:pPr>
        <w:spacing w:after="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Х —</w:t>
      </w:r>
    </w:p>
    <w:p w:rsidR="00BE0407" w:rsidRPr="00BE0407" w:rsidRDefault="00BE0407" w:rsidP="00BE0407">
      <w:pPr>
        <w:spacing w:after="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Хищение</w:t>
      </w:r>
      <w:r w:rsidRPr="00BE0407">
        <w:rPr>
          <w:rFonts w:ascii="Verdana" w:eastAsia="Times New Roman" w:hAnsi="Verdana" w:cs="Helvetica"/>
          <w:color w:val="5B5B5B"/>
          <w:sz w:val="21"/>
          <w:szCs w:val="21"/>
          <w:lang w:eastAsia="ru-RU"/>
        </w:rPr>
        <w:t xml:space="preserve"> – утрата ТС в результате его хищения (кражи, грабежа, разбоя). Риск хищение принимается на страхование только совместно с риском ущерб.</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Ц —</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Цедент</w:t>
      </w:r>
      <w:r w:rsidRPr="00BE0407">
        <w:rPr>
          <w:rFonts w:ascii="Verdana" w:eastAsia="Times New Roman" w:hAnsi="Verdana" w:cs="Helvetica"/>
          <w:color w:val="5B5B5B"/>
          <w:sz w:val="21"/>
          <w:szCs w:val="21"/>
          <w:lang w:eastAsia="ru-RU"/>
        </w:rPr>
        <w:t xml:space="preserve"> — страховщик, передающий страховой риск в перестрахование.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Цессионарий (цессионер)</w:t>
      </w:r>
      <w:r w:rsidRPr="00BE0407">
        <w:rPr>
          <w:rFonts w:ascii="Verdana" w:eastAsia="Times New Roman" w:hAnsi="Verdana" w:cs="Helvetica"/>
          <w:color w:val="5B5B5B"/>
          <w:sz w:val="21"/>
          <w:szCs w:val="21"/>
          <w:lang w:eastAsia="ru-RU"/>
        </w:rPr>
        <w:t xml:space="preserve"> — страховщик, принимающий риски в перестрахование.</w:t>
      </w:r>
    </w:p>
    <w:p w:rsidR="00BE0407" w:rsidRPr="00BE0407" w:rsidRDefault="00BE0407" w:rsidP="00BE0407">
      <w:pPr>
        <w:spacing w:after="15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Цессия</w:t>
      </w:r>
      <w:r w:rsidRPr="00BE0407">
        <w:rPr>
          <w:rFonts w:ascii="Verdana" w:eastAsia="Times New Roman" w:hAnsi="Verdana" w:cs="Helvetica"/>
          <w:color w:val="5B5B5B"/>
          <w:sz w:val="21"/>
          <w:szCs w:val="21"/>
          <w:lang w:eastAsia="ru-RU"/>
        </w:rPr>
        <w:t xml:space="preserve"> — процесс передачи страхового риска в перестрахование.</w:t>
      </w:r>
    </w:p>
    <w:p w:rsidR="00BE0407" w:rsidRPr="00BE0407" w:rsidRDefault="00BE0407" w:rsidP="00BE0407">
      <w:pPr>
        <w:spacing w:after="0"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color w:val="5B5B5B"/>
          <w:sz w:val="21"/>
          <w:szCs w:val="21"/>
          <w:lang w:eastAsia="ru-RU"/>
        </w:rPr>
        <w:t>— Э —</w:t>
      </w:r>
    </w:p>
    <w:p w:rsidR="00BE0407" w:rsidRPr="00BE0407" w:rsidRDefault="00BE0407" w:rsidP="00BE0407">
      <w:pPr>
        <w:spacing w:line="240" w:lineRule="auto"/>
        <w:jc w:val="both"/>
        <w:rPr>
          <w:rFonts w:ascii="Verdana" w:eastAsia="Times New Roman" w:hAnsi="Verdana" w:cs="Helvetica"/>
          <w:color w:val="5B5B5B"/>
          <w:sz w:val="21"/>
          <w:szCs w:val="21"/>
          <w:lang w:eastAsia="ru-RU"/>
        </w:rPr>
      </w:pPr>
      <w:r w:rsidRPr="00BE0407">
        <w:rPr>
          <w:rFonts w:ascii="Verdana" w:eastAsia="Times New Roman" w:hAnsi="Verdana" w:cs="Helvetica"/>
          <w:b/>
          <w:bCs/>
          <w:color w:val="5B5B5B"/>
          <w:sz w:val="21"/>
          <w:szCs w:val="21"/>
          <w:lang w:eastAsia="ru-RU"/>
        </w:rPr>
        <w:t>Экстренная медицинская помощь</w:t>
      </w:r>
      <w:r w:rsidRPr="00BE0407">
        <w:rPr>
          <w:rFonts w:ascii="Verdana" w:eastAsia="Times New Roman" w:hAnsi="Verdana" w:cs="Helvetica"/>
          <w:color w:val="5B5B5B"/>
          <w:sz w:val="21"/>
          <w:szCs w:val="21"/>
          <w:lang w:eastAsia="ru-RU"/>
        </w:rPr>
        <w:t xml:space="preserve"> — комплекс мероприятий по оказанию квалифицированной медицинской помощи пациентам с острыми заболеваниями или </w:t>
      </w:r>
      <w:r w:rsidRPr="00BE0407">
        <w:rPr>
          <w:rFonts w:ascii="Verdana" w:eastAsia="Times New Roman" w:hAnsi="Verdana" w:cs="Helvetica"/>
          <w:color w:val="5B5B5B"/>
          <w:sz w:val="21"/>
          <w:szCs w:val="21"/>
          <w:lang w:eastAsia="ru-RU"/>
        </w:rPr>
        <w:lastRenderedPageBreak/>
        <w:t>травмами на всех этапах лечения (поликлиника — скорая медицинская помощь — стационар).</w:t>
      </w:r>
    </w:p>
    <w:p w:rsidR="006677EF" w:rsidRDefault="006677EF"/>
    <w:sectPr w:rsidR="00667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F7"/>
    <w:rsid w:val="005D2FF7"/>
    <w:rsid w:val="006677EF"/>
    <w:rsid w:val="00BE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44296">
      <w:bodyDiv w:val="1"/>
      <w:marLeft w:val="0"/>
      <w:marRight w:val="0"/>
      <w:marTop w:val="0"/>
      <w:marBottom w:val="0"/>
      <w:divBdr>
        <w:top w:val="none" w:sz="0" w:space="0" w:color="auto"/>
        <w:left w:val="none" w:sz="0" w:space="0" w:color="auto"/>
        <w:bottom w:val="none" w:sz="0" w:space="0" w:color="auto"/>
        <w:right w:val="none" w:sz="0" w:space="0" w:color="auto"/>
      </w:divBdr>
      <w:divsChild>
        <w:div w:id="1218737601">
          <w:marLeft w:val="0"/>
          <w:marRight w:val="0"/>
          <w:marTop w:val="0"/>
          <w:marBottom w:val="0"/>
          <w:divBdr>
            <w:top w:val="none" w:sz="0" w:space="0" w:color="auto"/>
            <w:left w:val="none" w:sz="0" w:space="0" w:color="auto"/>
            <w:bottom w:val="none" w:sz="0" w:space="0" w:color="auto"/>
            <w:right w:val="none" w:sz="0" w:space="0" w:color="auto"/>
          </w:divBdr>
          <w:divsChild>
            <w:div w:id="336159062">
              <w:marLeft w:val="0"/>
              <w:marRight w:val="0"/>
              <w:marTop w:val="600"/>
              <w:marBottom w:val="600"/>
              <w:divBdr>
                <w:top w:val="none" w:sz="0" w:space="0" w:color="auto"/>
                <w:left w:val="none" w:sz="0" w:space="0" w:color="auto"/>
                <w:bottom w:val="none" w:sz="0" w:space="0" w:color="auto"/>
                <w:right w:val="none" w:sz="0" w:space="0" w:color="auto"/>
              </w:divBdr>
              <w:divsChild>
                <w:div w:id="1220674807">
                  <w:marLeft w:val="0"/>
                  <w:marRight w:val="0"/>
                  <w:marTop w:val="0"/>
                  <w:marBottom w:val="0"/>
                  <w:divBdr>
                    <w:top w:val="none" w:sz="0" w:space="0" w:color="auto"/>
                    <w:left w:val="none" w:sz="0" w:space="0" w:color="auto"/>
                    <w:bottom w:val="none" w:sz="0" w:space="0" w:color="auto"/>
                    <w:right w:val="none" w:sz="0" w:space="0" w:color="auto"/>
                  </w:divBdr>
                  <w:divsChild>
                    <w:div w:id="1441755166">
                      <w:marLeft w:val="0"/>
                      <w:marRight w:val="0"/>
                      <w:marTop w:val="360"/>
                      <w:marBottom w:val="0"/>
                      <w:divBdr>
                        <w:top w:val="none" w:sz="0" w:space="0" w:color="auto"/>
                        <w:left w:val="none" w:sz="0" w:space="0" w:color="auto"/>
                        <w:bottom w:val="none" w:sz="0" w:space="0" w:color="auto"/>
                        <w:right w:val="none" w:sz="0" w:space="0" w:color="auto"/>
                      </w:divBdr>
                      <w:divsChild>
                        <w:div w:id="1683430267">
                          <w:marLeft w:val="0"/>
                          <w:marRight w:val="0"/>
                          <w:marTop w:val="0"/>
                          <w:marBottom w:val="0"/>
                          <w:divBdr>
                            <w:top w:val="none" w:sz="0" w:space="0" w:color="auto"/>
                            <w:left w:val="none" w:sz="0" w:space="0" w:color="auto"/>
                            <w:bottom w:val="none" w:sz="0" w:space="0" w:color="auto"/>
                            <w:right w:val="none" w:sz="0" w:space="0" w:color="auto"/>
                          </w:divBdr>
                        </w:div>
                        <w:div w:id="1085422180">
                          <w:marLeft w:val="0"/>
                          <w:marRight w:val="0"/>
                          <w:marTop w:val="0"/>
                          <w:marBottom w:val="0"/>
                          <w:divBdr>
                            <w:top w:val="none" w:sz="0" w:space="0" w:color="auto"/>
                            <w:left w:val="none" w:sz="0" w:space="0" w:color="auto"/>
                            <w:bottom w:val="none" w:sz="0" w:space="0" w:color="auto"/>
                            <w:right w:val="none" w:sz="0" w:space="0" w:color="auto"/>
                          </w:divBdr>
                        </w:div>
                        <w:div w:id="763765792">
                          <w:marLeft w:val="0"/>
                          <w:marRight w:val="0"/>
                          <w:marTop w:val="0"/>
                          <w:marBottom w:val="0"/>
                          <w:divBdr>
                            <w:top w:val="none" w:sz="0" w:space="0" w:color="auto"/>
                            <w:left w:val="none" w:sz="0" w:space="0" w:color="auto"/>
                            <w:bottom w:val="none" w:sz="0" w:space="0" w:color="auto"/>
                            <w:right w:val="none" w:sz="0" w:space="0" w:color="auto"/>
                          </w:divBdr>
                        </w:div>
                        <w:div w:id="1961111698">
                          <w:marLeft w:val="0"/>
                          <w:marRight w:val="0"/>
                          <w:marTop w:val="0"/>
                          <w:marBottom w:val="0"/>
                          <w:divBdr>
                            <w:top w:val="none" w:sz="0" w:space="0" w:color="auto"/>
                            <w:left w:val="none" w:sz="0" w:space="0" w:color="auto"/>
                            <w:bottom w:val="none" w:sz="0" w:space="0" w:color="auto"/>
                            <w:right w:val="none" w:sz="0" w:space="0" w:color="auto"/>
                          </w:divBdr>
                        </w:div>
                        <w:div w:id="1898006295">
                          <w:marLeft w:val="0"/>
                          <w:marRight w:val="0"/>
                          <w:marTop w:val="0"/>
                          <w:marBottom w:val="0"/>
                          <w:divBdr>
                            <w:top w:val="none" w:sz="0" w:space="0" w:color="auto"/>
                            <w:left w:val="none" w:sz="0" w:space="0" w:color="auto"/>
                            <w:bottom w:val="none" w:sz="0" w:space="0" w:color="auto"/>
                            <w:right w:val="none" w:sz="0" w:space="0" w:color="auto"/>
                          </w:divBdr>
                        </w:div>
                        <w:div w:id="1516651995">
                          <w:marLeft w:val="0"/>
                          <w:marRight w:val="0"/>
                          <w:marTop w:val="0"/>
                          <w:marBottom w:val="0"/>
                          <w:divBdr>
                            <w:top w:val="none" w:sz="0" w:space="0" w:color="auto"/>
                            <w:left w:val="none" w:sz="0" w:space="0" w:color="auto"/>
                            <w:bottom w:val="none" w:sz="0" w:space="0" w:color="auto"/>
                            <w:right w:val="none" w:sz="0" w:space="0" w:color="auto"/>
                          </w:divBdr>
                        </w:div>
                        <w:div w:id="1918711082">
                          <w:marLeft w:val="0"/>
                          <w:marRight w:val="0"/>
                          <w:marTop w:val="0"/>
                          <w:marBottom w:val="0"/>
                          <w:divBdr>
                            <w:top w:val="none" w:sz="0" w:space="0" w:color="auto"/>
                            <w:left w:val="none" w:sz="0" w:space="0" w:color="auto"/>
                            <w:bottom w:val="none" w:sz="0" w:space="0" w:color="auto"/>
                            <w:right w:val="none" w:sz="0" w:space="0" w:color="auto"/>
                          </w:divBdr>
                        </w:div>
                        <w:div w:id="729766280">
                          <w:marLeft w:val="0"/>
                          <w:marRight w:val="0"/>
                          <w:marTop w:val="0"/>
                          <w:marBottom w:val="0"/>
                          <w:divBdr>
                            <w:top w:val="none" w:sz="0" w:space="0" w:color="auto"/>
                            <w:left w:val="none" w:sz="0" w:space="0" w:color="auto"/>
                            <w:bottom w:val="none" w:sz="0" w:space="0" w:color="auto"/>
                            <w:right w:val="none" w:sz="0" w:space="0" w:color="auto"/>
                          </w:divBdr>
                        </w:div>
                        <w:div w:id="1556815886">
                          <w:marLeft w:val="0"/>
                          <w:marRight w:val="0"/>
                          <w:marTop w:val="0"/>
                          <w:marBottom w:val="0"/>
                          <w:divBdr>
                            <w:top w:val="none" w:sz="0" w:space="0" w:color="auto"/>
                            <w:left w:val="none" w:sz="0" w:space="0" w:color="auto"/>
                            <w:bottom w:val="none" w:sz="0" w:space="0" w:color="auto"/>
                            <w:right w:val="none" w:sz="0" w:space="0" w:color="auto"/>
                          </w:divBdr>
                        </w:div>
                        <w:div w:id="1082222859">
                          <w:marLeft w:val="0"/>
                          <w:marRight w:val="0"/>
                          <w:marTop w:val="0"/>
                          <w:marBottom w:val="0"/>
                          <w:divBdr>
                            <w:top w:val="none" w:sz="0" w:space="0" w:color="auto"/>
                            <w:left w:val="none" w:sz="0" w:space="0" w:color="auto"/>
                            <w:bottom w:val="none" w:sz="0" w:space="0" w:color="auto"/>
                            <w:right w:val="none" w:sz="0" w:space="0" w:color="auto"/>
                          </w:divBdr>
                        </w:div>
                        <w:div w:id="1966231283">
                          <w:marLeft w:val="0"/>
                          <w:marRight w:val="0"/>
                          <w:marTop w:val="0"/>
                          <w:marBottom w:val="0"/>
                          <w:divBdr>
                            <w:top w:val="none" w:sz="0" w:space="0" w:color="auto"/>
                            <w:left w:val="none" w:sz="0" w:space="0" w:color="auto"/>
                            <w:bottom w:val="none" w:sz="0" w:space="0" w:color="auto"/>
                            <w:right w:val="none" w:sz="0" w:space="0" w:color="auto"/>
                          </w:divBdr>
                        </w:div>
                        <w:div w:id="1583952735">
                          <w:marLeft w:val="0"/>
                          <w:marRight w:val="0"/>
                          <w:marTop w:val="0"/>
                          <w:marBottom w:val="0"/>
                          <w:divBdr>
                            <w:top w:val="none" w:sz="0" w:space="0" w:color="auto"/>
                            <w:left w:val="none" w:sz="0" w:space="0" w:color="auto"/>
                            <w:bottom w:val="none" w:sz="0" w:space="0" w:color="auto"/>
                            <w:right w:val="none" w:sz="0" w:space="0" w:color="auto"/>
                          </w:divBdr>
                        </w:div>
                        <w:div w:id="1821388697">
                          <w:marLeft w:val="0"/>
                          <w:marRight w:val="0"/>
                          <w:marTop w:val="0"/>
                          <w:marBottom w:val="0"/>
                          <w:divBdr>
                            <w:top w:val="none" w:sz="0" w:space="0" w:color="auto"/>
                            <w:left w:val="none" w:sz="0" w:space="0" w:color="auto"/>
                            <w:bottom w:val="none" w:sz="0" w:space="0" w:color="auto"/>
                            <w:right w:val="none" w:sz="0" w:space="0" w:color="auto"/>
                          </w:divBdr>
                        </w:div>
                        <w:div w:id="673188621">
                          <w:marLeft w:val="0"/>
                          <w:marRight w:val="0"/>
                          <w:marTop w:val="0"/>
                          <w:marBottom w:val="0"/>
                          <w:divBdr>
                            <w:top w:val="none" w:sz="0" w:space="0" w:color="auto"/>
                            <w:left w:val="none" w:sz="0" w:space="0" w:color="auto"/>
                            <w:bottom w:val="none" w:sz="0" w:space="0" w:color="auto"/>
                            <w:right w:val="none" w:sz="0" w:space="0" w:color="auto"/>
                          </w:divBdr>
                        </w:div>
                        <w:div w:id="1784617234">
                          <w:marLeft w:val="0"/>
                          <w:marRight w:val="0"/>
                          <w:marTop w:val="0"/>
                          <w:marBottom w:val="0"/>
                          <w:divBdr>
                            <w:top w:val="none" w:sz="0" w:space="0" w:color="auto"/>
                            <w:left w:val="none" w:sz="0" w:space="0" w:color="auto"/>
                            <w:bottom w:val="none" w:sz="0" w:space="0" w:color="auto"/>
                            <w:right w:val="none" w:sz="0" w:space="0" w:color="auto"/>
                          </w:divBdr>
                        </w:div>
                        <w:div w:id="1555122101">
                          <w:marLeft w:val="0"/>
                          <w:marRight w:val="0"/>
                          <w:marTop w:val="0"/>
                          <w:marBottom w:val="0"/>
                          <w:divBdr>
                            <w:top w:val="none" w:sz="0" w:space="0" w:color="auto"/>
                            <w:left w:val="none" w:sz="0" w:space="0" w:color="auto"/>
                            <w:bottom w:val="none" w:sz="0" w:space="0" w:color="auto"/>
                            <w:right w:val="none" w:sz="0" w:space="0" w:color="auto"/>
                          </w:divBdr>
                        </w:div>
                        <w:div w:id="252082969">
                          <w:marLeft w:val="0"/>
                          <w:marRight w:val="0"/>
                          <w:marTop w:val="0"/>
                          <w:marBottom w:val="0"/>
                          <w:divBdr>
                            <w:top w:val="none" w:sz="0" w:space="0" w:color="auto"/>
                            <w:left w:val="none" w:sz="0" w:space="0" w:color="auto"/>
                            <w:bottom w:val="none" w:sz="0" w:space="0" w:color="auto"/>
                            <w:right w:val="none" w:sz="0" w:space="0" w:color="auto"/>
                          </w:divBdr>
                        </w:div>
                        <w:div w:id="606886176">
                          <w:marLeft w:val="0"/>
                          <w:marRight w:val="0"/>
                          <w:marTop w:val="0"/>
                          <w:marBottom w:val="0"/>
                          <w:divBdr>
                            <w:top w:val="none" w:sz="0" w:space="0" w:color="auto"/>
                            <w:left w:val="none" w:sz="0" w:space="0" w:color="auto"/>
                            <w:bottom w:val="none" w:sz="0" w:space="0" w:color="auto"/>
                            <w:right w:val="none" w:sz="0" w:space="0" w:color="auto"/>
                          </w:divBdr>
                        </w:div>
                        <w:div w:id="975255036">
                          <w:marLeft w:val="0"/>
                          <w:marRight w:val="0"/>
                          <w:marTop w:val="0"/>
                          <w:marBottom w:val="0"/>
                          <w:divBdr>
                            <w:top w:val="none" w:sz="0" w:space="0" w:color="auto"/>
                            <w:left w:val="none" w:sz="0" w:space="0" w:color="auto"/>
                            <w:bottom w:val="none" w:sz="0" w:space="0" w:color="auto"/>
                            <w:right w:val="none" w:sz="0" w:space="0" w:color="auto"/>
                          </w:divBdr>
                        </w:div>
                        <w:div w:id="336882962">
                          <w:marLeft w:val="0"/>
                          <w:marRight w:val="0"/>
                          <w:marTop w:val="0"/>
                          <w:marBottom w:val="0"/>
                          <w:divBdr>
                            <w:top w:val="none" w:sz="0" w:space="0" w:color="auto"/>
                            <w:left w:val="none" w:sz="0" w:space="0" w:color="auto"/>
                            <w:bottom w:val="none" w:sz="0" w:space="0" w:color="auto"/>
                            <w:right w:val="none" w:sz="0" w:space="0" w:color="auto"/>
                          </w:divBdr>
                        </w:div>
                        <w:div w:id="1904025207">
                          <w:marLeft w:val="0"/>
                          <w:marRight w:val="0"/>
                          <w:marTop w:val="0"/>
                          <w:marBottom w:val="0"/>
                          <w:divBdr>
                            <w:top w:val="none" w:sz="0" w:space="0" w:color="auto"/>
                            <w:left w:val="none" w:sz="0" w:space="0" w:color="auto"/>
                            <w:bottom w:val="none" w:sz="0" w:space="0" w:color="auto"/>
                            <w:right w:val="none" w:sz="0" w:space="0" w:color="auto"/>
                          </w:divBdr>
                        </w:div>
                        <w:div w:id="1162355957">
                          <w:marLeft w:val="0"/>
                          <w:marRight w:val="0"/>
                          <w:marTop w:val="0"/>
                          <w:marBottom w:val="0"/>
                          <w:divBdr>
                            <w:top w:val="none" w:sz="0" w:space="0" w:color="auto"/>
                            <w:left w:val="none" w:sz="0" w:space="0" w:color="auto"/>
                            <w:bottom w:val="none" w:sz="0" w:space="0" w:color="auto"/>
                            <w:right w:val="none" w:sz="0" w:space="0" w:color="auto"/>
                          </w:divBdr>
                        </w:div>
                        <w:div w:id="1416896656">
                          <w:marLeft w:val="0"/>
                          <w:marRight w:val="0"/>
                          <w:marTop w:val="0"/>
                          <w:marBottom w:val="0"/>
                          <w:divBdr>
                            <w:top w:val="none" w:sz="0" w:space="0" w:color="auto"/>
                            <w:left w:val="none" w:sz="0" w:space="0" w:color="auto"/>
                            <w:bottom w:val="none" w:sz="0" w:space="0" w:color="auto"/>
                            <w:right w:val="none" w:sz="0" w:space="0" w:color="auto"/>
                          </w:divBdr>
                        </w:div>
                        <w:div w:id="1193961104">
                          <w:marLeft w:val="0"/>
                          <w:marRight w:val="0"/>
                          <w:marTop w:val="0"/>
                          <w:marBottom w:val="0"/>
                          <w:divBdr>
                            <w:top w:val="none" w:sz="0" w:space="0" w:color="auto"/>
                            <w:left w:val="none" w:sz="0" w:space="0" w:color="auto"/>
                            <w:bottom w:val="none" w:sz="0" w:space="0" w:color="auto"/>
                            <w:right w:val="none" w:sz="0" w:space="0" w:color="auto"/>
                          </w:divBdr>
                        </w:div>
                        <w:div w:id="1081676844">
                          <w:marLeft w:val="0"/>
                          <w:marRight w:val="0"/>
                          <w:marTop w:val="0"/>
                          <w:marBottom w:val="0"/>
                          <w:divBdr>
                            <w:top w:val="none" w:sz="0" w:space="0" w:color="auto"/>
                            <w:left w:val="none" w:sz="0" w:space="0" w:color="auto"/>
                            <w:bottom w:val="none" w:sz="0" w:space="0" w:color="auto"/>
                            <w:right w:val="none" w:sz="0" w:space="0" w:color="auto"/>
                          </w:divBdr>
                        </w:div>
                        <w:div w:id="1629235650">
                          <w:marLeft w:val="0"/>
                          <w:marRight w:val="0"/>
                          <w:marTop w:val="0"/>
                          <w:marBottom w:val="0"/>
                          <w:divBdr>
                            <w:top w:val="none" w:sz="0" w:space="0" w:color="auto"/>
                            <w:left w:val="none" w:sz="0" w:space="0" w:color="auto"/>
                            <w:bottom w:val="none" w:sz="0" w:space="0" w:color="auto"/>
                            <w:right w:val="none" w:sz="0" w:space="0" w:color="auto"/>
                          </w:divBdr>
                        </w:div>
                        <w:div w:id="1215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liability.ru/straxovanie-kasko.html" TargetMode="External"/><Relationship Id="rId13" Type="http://schemas.openxmlformats.org/officeDocument/2006/relationships/hyperlink" Target="http://www.insurance-liability.ru/limit-otvetstvennosti.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urance-liability.ru/straxovanie-invalidov.html" TargetMode="External"/><Relationship Id="rId12" Type="http://schemas.openxmlformats.org/officeDocument/2006/relationships/hyperlink" Target="http://www.insurance-liability.ru/limit-otvetstvennosti-strahovshika.html" TargetMode="External"/><Relationship Id="rId17" Type="http://schemas.openxmlformats.org/officeDocument/2006/relationships/hyperlink" Target="http://www.insurance-liability.ru/popravochnye-koefficienty-i-ix-rol-v-straxovanii.html" TargetMode="External"/><Relationship Id="rId2" Type="http://schemas.microsoft.com/office/2007/relationships/stylesWithEffects" Target="stylesWithEffects.xml"/><Relationship Id="rId16" Type="http://schemas.openxmlformats.org/officeDocument/2006/relationships/hyperlink" Target="http://www.insurance-liability.ru/peredacha-straxovogo-portfelya.html" TargetMode="External"/><Relationship Id="rId1" Type="http://schemas.openxmlformats.org/officeDocument/2006/relationships/styles" Target="styles.xml"/><Relationship Id="rId6" Type="http://schemas.openxmlformats.org/officeDocument/2006/relationships/hyperlink" Target="http://www.insurance-liability.ru/dvojnoe-straxovanie-kak-kombinirovannaya-forma.html" TargetMode="External"/><Relationship Id="rId11" Type="http://schemas.openxmlformats.org/officeDocument/2006/relationships/hyperlink" Target="http://www.insurance-liability.ru/straxovoj-agent-i-ego-rol-v-straxovanii.html" TargetMode="External"/><Relationship Id="rId5" Type="http://schemas.openxmlformats.org/officeDocument/2006/relationships/hyperlink" Target="http://www.insurance-liability.ru/dn-imushestvo.html" TargetMode="External"/><Relationship Id="rId15" Type="http://schemas.openxmlformats.org/officeDocument/2006/relationships/hyperlink" Target="http://www.insurance-liability.ru/perestraxovshhik-ego-osobennosti-prava-i-obyazannosti.html" TargetMode="External"/><Relationship Id="rId10" Type="http://schemas.openxmlformats.org/officeDocument/2006/relationships/hyperlink" Target="http://www.insurance-liability.ru/straxovoj-polis-i-koverno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surance-liability.ru/straxovye-kompanii-keptivnogo-tipa.html" TargetMode="External"/><Relationship Id="rId14" Type="http://schemas.openxmlformats.org/officeDocument/2006/relationships/hyperlink" Target="http://www.insurance-liability.ru/polnoe-i-nepolnoe-straxovaniya-imushhe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5579</Words>
  <Characters>31801</Characters>
  <Application>Microsoft Office Word</Application>
  <DocSecurity>0</DocSecurity>
  <Lines>265</Lines>
  <Paragraphs>74</Paragraphs>
  <ScaleCrop>false</ScaleCrop>
  <Company>*</Company>
  <LinksUpToDate>false</LinksUpToDate>
  <CharactersWithSpaces>37306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2016-10-02T15:06:00Z</dcterms:created>
  <dcterms:modified xsi:type="dcterms:W3CDTF">2016-10-02T15:11:00Z</dcterms:modified>
</cp:coreProperties>
</file>