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2D" w:rsidRPr="00AD1A79" w:rsidRDefault="002E3CC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ТЕМА 3.5. ДОХОДЫ ОТ СОБСТВЕННОСТИ.</w:t>
      </w:r>
    </w:p>
    <w:p w:rsidR="002E3CC8" w:rsidRPr="00AD1A79" w:rsidRDefault="002E3CC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C8" w:rsidRPr="00AD1A79" w:rsidRDefault="002E3CC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ССУДНЫЙ КАПИТАЛ</w:t>
      </w:r>
    </w:p>
    <w:p w:rsidR="0052332D" w:rsidRPr="00AD1A79" w:rsidRDefault="0052332D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2332D" w:rsidRPr="00AD1A79" w:rsidRDefault="0052332D" w:rsidP="009B15C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Происхождение и сущность ссудного капитала. Ссудный процент.</w:t>
      </w:r>
    </w:p>
    <w:p w:rsidR="0052332D" w:rsidRPr="00AD1A79" w:rsidRDefault="0052332D" w:rsidP="009B15C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Банки: их виды и функции.</w:t>
      </w:r>
    </w:p>
    <w:p w:rsidR="0052332D" w:rsidRPr="00AD1A79" w:rsidRDefault="002E3CC8" w:rsidP="009B15C2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Прибыль банковского бизнеса.</w:t>
      </w:r>
    </w:p>
    <w:p w:rsidR="0052332D" w:rsidRPr="00AD1A79" w:rsidRDefault="0052332D" w:rsidP="009B15C2">
      <w:pPr>
        <w:pStyle w:val="a3"/>
        <w:numPr>
          <w:ilvl w:val="0"/>
          <w:numId w:val="2"/>
        </w:numPr>
        <w:ind w:left="0" w:firstLine="128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Происхождение и сущность ссудного капитала.</w:t>
      </w:r>
    </w:p>
    <w:p w:rsidR="0052332D" w:rsidRPr="00AD1A79" w:rsidRDefault="0052332D" w:rsidP="009B15C2">
      <w:pPr>
        <w:pStyle w:val="a3"/>
        <w:ind w:left="100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Ссудный процент.</w:t>
      </w:r>
    </w:p>
    <w:p w:rsidR="0052332D" w:rsidRPr="00AD1A79" w:rsidRDefault="0052332D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2332D" w:rsidRPr="00AD1A79" w:rsidRDefault="0052332D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Кредит</w:t>
      </w:r>
      <w:r w:rsidRPr="00AD1A79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c</w:t>
      </w:r>
      <w:r w:rsidR="00B66988" w:rsidRPr="00AD1A79">
        <w:rPr>
          <w:rFonts w:ascii="Times New Roman" w:hAnsi="Times New Roman" w:cs="Times New Roman"/>
          <w:sz w:val="24"/>
          <w:szCs w:val="24"/>
        </w:rPr>
        <w:t>redit</w:t>
      </w:r>
      <w:proofErr w:type="spellEnd"/>
      <w:r w:rsidR="00B66988" w:rsidRPr="00AD1A79">
        <w:rPr>
          <w:rFonts w:ascii="Times New Roman" w:hAnsi="Times New Roman" w:cs="Times New Roman"/>
          <w:sz w:val="24"/>
          <w:szCs w:val="24"/>
        </w:rPr>
        <w:t xml:space="preserve"> — он верит) — </w:t>
      </w:r>
      <w:r w:rsidR="00B66988" w:rsidRPr="00AD1A79">
        <w:rPr>
          <w:rFonts w:ascii="Times New Roman" w:hAnsi="Times New Roman" w:cs="Times New Roman"/>
          <w:b/>
          <w:sz w:val="24"/>
          <w:szCs w:val="24"/>
        </w:rPr>
        <w:t>предоставле</w:t>
      </w:r>
      <w:r w:rsidRPr="00AD1A79">
        <w:rPr>
          <w:rFonts w:ascii="Times New Roman" w:hAnsi="Times New Roman" w:cs="Times New Roman"/>
          <w:b/>
          <w:sz w:val="24"/>
          <w:szCs w:val="24"/>
        </w:rPr>
        <w:t>ние в долг товаров и денег на условиях возврата</w:t>
      </w:r>
      <w:r w:rsidR="00B66988" w:rsidRPr="00AD1A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1A79">
        <w:rPr>
          <w:rFonts w:ascii="Times New Roman" w:hAnsi="Times New Roman" w:cs="Times New Roman"/>
          <w:b/>
          <w:sz w:val="24"/>
          <w:szCs w:val="24"/>
        </w:rPr>
        <w:t>через известное время суммы долга плюс процент.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Исторически первоначальной формой кредитных отношений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было ростовщичество. Ро</w:t>
      </w:r>
      <w:r w:rsidRPr="00AD1A79">
        <w:rPr>
          <w:rFonts w:ascii="Times New Roman" w:hAnsi="Times New Roman" w:cs="Times New Roman"/>
          <w:sz w:val="24"/>
          <w:szCs w:val="24"/>
        </w:rPr>
        <w:t>с</w:t>
      </w:r>
      <w:r w:rsidRPr="00AD1A79">
        <w:rPr>
          <w:rFonts w:ascii="Times New Roman" w:hAnsi="Times New Roman" w:cs="Times New Roman"/>
          <w:sz w:val="24"/>
          <w:szCs w:val="24"/>
        </w:rPr>
        <w:t>товщичество — это выдача денег в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долг с условием уплаты заемщ</w:t>
      </w:r>
      <w:r w:rsidR="00B66988" w:rsidRPr="00AD1A79">
        <w:rPr>
          <w:rFonts w:ascii="Times New Roman" w:hAnsi="Times New Roman" w:cs="Times New Roman"/>
          <w:sz w:val="24"/>
          <w:szCs w:val="24"/>
        </w:rPr>
        <w:t>иком высоких процентов при пога</w:t>
      </w:r>
      <w:r w:rsidRPr="00AD1A79">
        <w:rPr>
          <w:rFonts w:ascii="Times New Roman" w:hAnsi="Times New Roman" w:cs="Times New Roman"/>
          <w:sz w:val="24"/>
          <w:szCs w:val="24"/>
        </w:rPr>
        <w:t xml:space="preserve">шении долга.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В Древней Греции в IV в. до н.э. были известны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случаи ростовщических ссуд с уплатой 42% в месяц (свыше 570%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годовых).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 xml:space="preserve"> Денежные ссуды от ростовщиков люди брали на различные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потребительские нужды. С возникн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ве</w:t>
      </w:r>
      <w:r w:rsidR="00B66988" w:rsidRPr="00AD1A79">
        <w:rPr>
          <w:rFonts w:ascii="Times New Roman" w:hAnsi="Times New Roman" w:cs="Times New Roman"/>
          <w:sz w:val="24"/>
          <w:szCs w:val="24"/>
        </w:rPr>
        <w:t>нием же капитализма биз</w:t>
      </w:r>
      <w:r w:rsidRPr="00AD1A79">
        <w:rPr>
          <w:rFonts w:ascii="Times New Roman" w:hAnsi="Times New Roman" w:cs="Times New Roman"/>
          <w:sz w:val="24"/>
          <w:szCs w:val="24"/>
        </w:rPr>
        <w:t>несмены стали использовать кредит для получения прибыли</w:t>
      </w:r>
      <w:r w:rsidR="00B66988" w:rsidRPr="00AD1A79">
        <w:rPr>
          <w:rFonts w:ascii="Times New Roman" w:hAnsi="Times New Roman" w:cs="Times New Roman"/>
          <w:sz w:val="24"/>
          <w:szCs w:val="24"/>
        </w:rPr>
        <w:t>. Кре</w:t>
      </w:r>
      <w:r w:rsidRPr="00AD1A79">
        <w:rPr>
          <w:rFonts w:ascii="Times New Roman" w:hAnsi="Times New Roman" w:cs="Times New Roman"/>
          <w:sz w:val="24"/>
          <w:szCs w:val="24"/>
        </w:rPr>
        <w:t>ди</w:t>
      </w:r>
      <w:r w:rsidRPr="00AD1A79">
        <w:rPr>
          <w:rFonts w:ascii="Times New Roman" w:hAnsi="Times New Roman" w:cs="Times New Roman"/>
          <w:sz w:val="24"/>
          <w:szCs w:val="24"/>
        </w:rPr>
        <w:t>т</w:t>
      </w:r>
      <w:r w:rsidRPr="00AD1A79">
        <w:rPr>
          <w:rFonts w:ascii="Times New Roman" w:hAnsi="Times New Roman" w:cs="Times New Roman"/>
          <w:sz w:val="24"/>
          <w:szCs w:val="24"/>
        </w:rPr>
        <w:t>ные отношения превратилис</w:t>
      </w:r>
      <w:r w:rsidR="00B66988" w:rsidRPr="00AD1A79">
        <w:rPr>
          <w:rFonts w:ascii="Times New Roman" w:hAnsi="Times New Roman" w:cs="Times New Roman"/>
          <w:sz w:val="24"/>
          <w:szCs w:val="24"/>
        </w:rPr>
        <w:t>ь в важнейшее условие хозяйс</w:t>
      </w:r>
      <w:r w:rsidR="00B66988" w:rsidRPr="00AD1A79">
        <w:rPr>
          <w:rFonts w:ascii="Times New Roman" w:hAnsi="Times New Roman" w:cs="Times New Roman"/>
          <w:sz w:val="24"/>
          <w:szCs w:val="24"/>
        </w:rPr>
        <w:t>т</w:t>
      </w:r>
      <w:r w:rsidR="00B66988" w:rsidRPr="00AD1A79">
        <w:rPr>
          <w:rFonts w:ascii="Times New Roman" w:hAnsi="Times New Roman" w:cs="Times New Roman"/>
          <w:sz w:val="24"/>
          <w:szCs w:val="24"/>
        </w:rPr>
        <w:t>во</w:t>
      </w:r>
      <w:r w:rsidRPr="00AD1A79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52332D" w:rsidRPr="00AD1A79" w:rsidRDefault="0052332D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Чтобы создать нормальные ус</w:t>
      </w:r>
      <w:r w:rsidR="00B66988" w:rsidRPr="00AD1A79">
        <w:rPr>
          <w:rFonts w:ascii="Times New Roman" w:hAnsi="Times New Roman" w:cs="Times New Roman"/>
          <w:sz w:val="24"/>
          <w:szCs w:val="24"/>
        </w:rPr>
        <w:t>ловия для производственного биз</w:t>
      </w:r>
      <w:r w:rsidRPr="00AD1A79">
        <w:rPr>
          <w:rFonts w:ascii="Times New Roman" w:hAnsi="Times New Roman" w:cs="Times New Roman"/>
          <w:sz w:val="24"/>
          <w:szCs w:val="24"/>
        </w:rPr>
        <w:t>неса, были решены две задачи. Во-первых, проценты для денежных ссуд были снижены до пр</w:t>
      </w:r>
      <w:r w:rsidR="00B66988" w:rsidRPr="00AD1A79">
        <w:rPr>
          <w:rFonts w:ascii="Times New Roman" w:hAnsi="Times New Roman" w:cs="Times New Roman"/>
          <w:sz w:val="24"/>
          <w:szCs w:val="24"/>
        </w:rPr>
        <w:t>иемлемого уровня, не превышавш</w:t>
      </w:r>
      <w:r w:rsidR="00B66988"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го среднюю норму прибыли. Во-вторых, были изысканы но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вые  - </w:t>
      </w:r>
      <w:r w:rsidRPr="00AD1A79">
        <w:rPr>
          <w:rFonts w:ascii="Times New Roman" w:hAnsi="Times New Roman" w:cs="Times New Roman"/>
          <w:sz w:val="24"/>
          <w:szCs w:val="24"/>
        </w:rPr>
        <w:t>гораздо более обширные — и</w:t>
      </w:r>
      <w:r w:rsidRPr="00AD1A79">
        <w:rPr>
          <w:rFonts w:ascii="Times New Roman" w:hAnsi="Times New Roman" w:cs="Times New Roman"/>
          <w:sz w:val="24"/>
          <w:szCs w:val="24"/>
        </w:rPr>
        <w:t>с</w:t>
      </w:r>
      <w:r w:rsidRPr="00AD1A79">
        <w:rPr>
          <w:rFonts w:ascii="Times New Roman" w:hAnsi="Times New Roman" w:cs="Times New Roman"/>
          <w:sz w:val="24"/>
          <w:szCs w:val="24"/>
        </w:rPr>
        <w:t>точники ссудного капитала.</w:t>
      </w:r>
    </w:p>
    <w:p w:rsidR="0052332D" w:rsidRPr="00AD1A79" w:rsidRDefault="0052332D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Ссудные капиталисты сколачивают денежный капитал за счет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многих источников (рис. 1).</w:t>
      </w:r>
    </w:p>
    <w:p w:rsidR="00B66988" w:rsidRPr="00AD1A79" w:rsidRDefault="00B66988" w:rsidP="009B15C2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988" w:rsidRPr="00AD1A79" w:rsidRDefault="00B66988" w:rsidP="009B15C2">
      <w:pPr>
        <w:tabs>
          <w:tab w:val="left" w:pos="4080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Рис. 1. Источники ссудного капитала.</w:t>
      </w:r>
    </w:p>
    <w:p w:rsidR="00E54D5A" w:rsidRPr="00AD1A79" w:rsidRDefault="00E54D5A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Ссуда</w:t>
      </w:r>
      <w:r w:rsidRPr="00AD1A79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AD1A79">
        <w:rPr>
          <w:rFonts w:ascii="Times New Roman" w:hAnsi="Times New Roman" w:cs="Times New Roman"/>
          <w:b/>
          <w:sz w:val="24"/>
          <w:szCs w:val="24"/>
        </w:rPr>
        <w:t>временная передача денежных средств нуждающимся в деньгах предприним</w:t>
      </w:r>
      <w:r w:rsidRPr="00AD1A79">
        <w:rPr>
          <w:rFonts w:ascii="Times New Roman" w:hAnsi="Times New Roman" w:cs="Times New Roman"/>
          <w:b/>
          <w:sz w:val="24"/>
          <w:szCs w:val="24"/>
        </w:rPr>
        <w:t>а</w:t>
      </w:r>
      <w:r w:rsidRPr="00AD1A79">
        <w:rPr>
          <w:rFonts w:ascii="Times New Roman" w:hAnsi="Times New Roman" w:cs="Times New Roman"/>
          <w:b/>
          <w:sz w:val="24"/>
          <w:szCs w:val="24"/>
        </w:rPr>
        <w:t>телям за определенный процент.</w:t>
      </w:r>
    </w:p>
    <w:p w:rsidR="00E54D5A" w:rsidRPr="00AD1A79" w:rsidRDefault="00E54D5A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Ссудный капитал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– это денежный капитал, передаваемый в ссуду на условиях возвратн</w:t>
      </w:r>
      <w:r w:rsidRPr="00AD1A79">
        <w:rPr>
          <w:rFonts w:ascii="Times New Roman" w:hAnsi="Times New Roman" w:cs="Times New Roman"/>
          <w:b/>
          <w:sz w:val="24"/>
          <w:szCs w:val="24"/>
        </w:rPr>
        <w:t>о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сти, срочности, платности и гарантированности. </w:t>
      </w:r>
    </w:p>
    <w:p w:rsidR="00E54D5A" w:rsidRPr="00AD1A79" w:rsidRDefault="00E54D5A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 Д - Д</w:t>
      </w:r>
      <w:r w:rsidRPr="00AD1A79">
        <w:rPr>
          <w:rFonts w:ascii="Verdana" w:hAnsi="Verdana" w:cs="Times New Roman"/>
          <w:b/>
          <w:sz w:val="24"/>
          <w:szCs w:val="24"/>
        </w:rPr>
        <w:t>'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условиях развитого товарного хозяйства впервые возникает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рынок ссудных капиталов</w:t>
      </w:r>
      <w:r w:rsidRPr="00AD1A79">
        <w:rPr>
          <w:rFonts w:ascii="Times New Roman" w:hAnsi="Times New Roman" w:cs="Times New Roman"/>
          <w:sz w:val="24"/>
          <w:szCs w:val="24"/>
        </w:rPr>
        <w:t>. В качестве предмета купли-продажи на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нем выступает особый товар — капитал. Его особенность состоит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в том, что деньги приобретают дополнительную полезность —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способность возрастать по стоимости и приносить прибыль</w:t>
      </w:r>
      <w:r w:rsidRPr="00AD1A79">
        <w:rPr>
          <w:rFonts w:ascii="Times New Roman" w:hAnsi="Times New Roman" w:cs="Times New Roman"/>
          <w:sz w:val="24"/>
          <w:szCs w:val="24"/>
        </w:rPr>
        <w:t>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В состав рынка ссудных капиталов входит </w:t>
      </w:r>
      <w:r w:rsidRPr="00AD1A79">
        <w:rPr>
          <w:rFonts w:ascii="Times New Roman" w:hAnsi="Times New Roman" w:cs="Times New Roman"/>
          <w:b/>
          <w:sz w:val="24"/>
          <w:szCs w:val="24"/>
        </w:rPr>
        <w:t>рынок инвестиций.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Под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инвестицией</w:t>
      </w:r>
      <w:r w:rsidRPr="00AD1A79">
        <w:rPr>
          <w:rFonts w:ascii="Times New Roman" w:hAnsi="Times New Roman" w:cs="Times New Roman"/>
          <w:sz w:val="24"/>
          <w:szCs w:val="24"/>
        </w:rPr>
        <w:t xml:space="preserve"> подразумева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ется 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долгосрочное вложение капи</w:t>
      </w:r>
      <w:r w:rsidRPr="00AD1A79">
        <w:rPr>
          <w:rFonts w:ascii="Times New Roman" w:hAnsi="Times New Roman" w:cs="Times New Roman"/>
          <w:b/>
          <w:sz w:val="24"/>
          <w:szCs w:val="24"/>
        </w:rPr>
        <w:t>тала в какое-то предпр</w:t>
      </w:r>
      <w:r w:rsidRPr="00AD1A79">
        <w:rPr>
          <w:rFonts w:ascii="Times New Roman" w:hAnsi="Times New Roman" w:cs="Times New Roman"/>
          <w:b/>
          <w:sz w:val="24"/>
          <w:szCs w:val="24"/>
        </w:rPr>
        <w:t>и</w:t>
      </w:r>
      <w:r w:rsidRPr="00AD1A79">
        <w:rPr>
          <w:rFonts w:ascii="Times New Roman" w:hAnsi="Times New Roman" w:cs="Times New Roman"/>
          <w:b/>
          <w:sz w:val="24"/>
          <w:szCs w:val="24"/>
        </w:rPr>
        <w:t>ятие или дело ради получения прибыли.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финансовые инвестици</w:t>
      </w:r>
      <w:r w:rsidR="00E54D5A" w:rsidRPr="00AD1A79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идут на закупку акций, облига</w:t>
      </w:r>
      <w:r w:rsidRPr="00AD1A79">
        <w:rPr>
          <w:rFonts w:ascii="Times New Roman" w:hAnsi="Times New Roman" w:cs="Times New Roman"/>
          <w:b/>
          <w:sz w:val="24"/>
          <w:szCs w:val="24"/>
        </w:rPr>
        <w:t>ций и ценных бумаг, в</w:t>
      </w:r>
      <w:r w:rsidRPr="00AD1A79">
        <w:rPr>
          <w:rFonts w:ascii="Times New Roman" w:hAnsi="Times New Roman" w:cs="Times New Roman"/>
          <w:b/>
          <w:sz w:val="24"/>
          <w:szCs w:val="24"/>
        </w:rPr>
        <w:t>ы</w:t>
      </w:r>
      <w:r w:rsidRPr="00AD1A79">
        <w:rPr>
          <w:rFonts w:ascii="Times New Roman" w:hAnsi="Times New Roman" w:cs="Times New Roman"/>
          <w:b/>
          <w:sz w:val="24"/>
          <w:szCs w:val="24"/>
        </w:rPr>
        <w:t>пущенных предприятием или государством</w:t>
      </w:r>
      <w:r w:rsidRPr="00AD1A79">
        <w:rPr>
          <w:rFonts w:ascii="Times New Roman" w:hAnsi="Times New Roman" w:cs="Times New Roman"/>
          <w:sz w:val="24"/>
          <w:szCs w:val="24"/>
        </w:rPr>
        <w:t>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Реальные инвестиции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— это использование денег для увеличения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производственного о</w:t>
      </w:r>
      <w:r w:rsidRPr="00AD1A79">
        <w:rPr>
          <w:rFonts w:ascii="Times New Roman" w:hAnsi="Times New Roman" w:cs="Times New Roman"/>
          <w:b/>
          <w:sz w:val="24"/>
          <w:szCs w:val="24"/>
        </w:rPr>
        <w:t>с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новного капитала </w:t>
      </w:r>
      <w:r w:rsidRPr="00AD1A79">
        <w:rPr>
          <w:rFonts w:ascii="Times New Roman" w:hAnsi="Times New Roman" w:cs="Times New Roman"/>
          <w:sz w:val="24"/>
          <w:szCs w:val="24"/>
        </w:rPr>
        <w:t>(зданий, сооружений,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оборудования), жилищного строитель</w:t>
      </w:r>
      <w:r w:rsidR="00E54D5A" w:rsidRPr="00AD1A79">
        <w:rPr>
          <w:rFonts w:ascii="Times New Roman" w:hAnsi="Times New Roman" w:cs="Times New Roman"/>
          <w:sz w:val="24"/>
          <w:szCs w:val="24"/>
        </w:rPr>
        <w:t>ства, товарно-материаль</w:t>
      </w:r>
      <w:r w:rsidRPr="00AD1A79">
        <w:rPr>
          <w:rFonts w:ascii="Times New Roman" w:hAnsi="Times New Roman" w:cs="Times New Roman"/>
          <w:sz w:val="24"/>
          <w:szCs w:val="24"/>
        </w:rPr>
        <w:t>ных запасов.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Основными организацион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но-экономическими 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формами креди</w:t>
      </w:r>
      <w:r w:rsidRPr="00AD1A79">
        <w:rPr>
          <w:rFonts w:ascii="Times New Roman" w:hAnsi="Times New Roman" w:cs="Times New Roman"/>
          <w:b/>
          <w:sz w:val="24"/>
          <w:szCs w:val="24"/>
        </w:rPr>
        <w:t>та</w:t>
      </w:r>
      <w:r w:rsidRPr="00AD1A79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AD1A79">
        <w:rPr>
          <w:rFonts w:ascii="Times New Roman" w:hAnsi="Times New Roman" w:cs="Times New Roman"/>
          <w:b/>
          <w:sz w:val="24"/>
          <w:szCs w:val="24"/>
        </w:rPr>
        <w:t>коммерческий</w:t>
      </w:r>
      <w:proofErr w:type="gramEnd"/>
      <w:r w:rsidRPr="00AD1A79">
        <w:rPr>
          <w:rFonts w:ascii="Times New Roman" w:hAnsi="Times New Roman" w:cs="Times New Roman"/>
          <w:b/>
          <w:sz w:val="24"/>
          <w:szCs w:val="24"/>
        </w:rPr>
        <w:t xml:space="preserve"> и банковский</w:t>
      </w:r>
      <w:r w:rsidRPr="00AD1A79">
        <w:rPr>
          <w:rFonts w:ascii="Times New Roman" w:hAnsi="Times New Roman" w:cs="Times New Roman"/>
          <w:sz w:val="24"/>
          <w:szCs w:val="24"/>
        </w:rPr>
        <w:t>. Они различаются по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составу участников, объектам кр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дитования, величине процента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 сфере использования.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Коммерческим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называют та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кой </w:t>
      </w:r>
      <w:r w:rsidR="00E54D5A" w:rsidRPr="00AD1A79">
        <w:rPr>
          <w:rFonts w:ascii="Times New Roman" w:hAnsi="Times New Roman" w:cs="Times New Roman"/>
          <w:b/>
          <w:sz w:val="24"/>
          <w:szCs w:val="24"/>
          <w:u w:val="single"/>
        </w:rPr>
        <w:t>кредит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, 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который предоставля</w:t>
      </w:r>
      <w:r w:rsidRPr="00AD1A79">
        <w:rPr>
          <w:rFonts w:ascii="Times New Roman" w:hAnsi="Times New Roman" w:cs="Times New Roman"/>
          <w:b/>
          <w:sz w:val="24"/>
          <w:szCs w:val="24"/>
        </w:rPr>
        <w:t>ется товарами с отсрочкой платежа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.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Он часто возникает, когда при</w:t>
      </w:r>
      <w:r w:rsidRPr="00AD1A79">
        <w:rPr>
          <w:rFonts w:ascii="Times New Roman" w:hAnsi="Times New Roman" w:cs="Times New Roman"/>
          <w:sz w:val="24"/>
          <w:szCs w:val="24"/>
        </w:rPr>
        <w:t>обретатель продукции не может немедленно расплатиться за нее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наличными деньгами. В этом случае используется, как правило,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вексель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— специальное долго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вое обязательство заемщика упл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а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тить определенную сумму денег в указанный срок. </w:t>
      </w:r>
      <w:r w:rsidRPr="00AD1A79">
        <w:rPr>
          <w:rFonts w:ascii="Times New Roman" w:hAnsi="Times New Roman" w:cs="Times New Roman"/>
          <w:sz w:val="24"/>
          <w:szCs w:val="24"/>
        </w:rPr>
        <w:t>Зачастую предприниматель, получивший вексель, дела</w:t>
      </w:r>
      <w:r w:rsidR="00E54D5A" w:rsidRPr="00AD1A79">
        <w:rPr>
          <w:rFonts w:ascii="Times New Roman" w:hAnsi="Times New Roman" w:cs="Times New Roman"/>
          <w:sz w:val="24"/>
          <w:szCs w:val="24"/>
        </w:rPr>
        <w:t>ет на нем передаточ</w:t>
      </w:r>
      <w:r w:rsidRPr="00AD1A79">
        <w:rPr>
          <w:rFonts w:ascii="Times New Roman" w:hAnsi="Times New Roman" w:cs="Times New Roman"/>
          <w:sz w:val="24"/>
          <w:szCs w:val="24"/>
        </w:rPr>
        <w:t>ную надпись (индосс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lastRenderedPageBreak/>
        <w:t>мент) и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использует вместо денег для по</w:t>
      </w:r>
      <w:r w:rsidRPr="00AD1A79">
        <w:rPr>
          <w:rFonts w:ascii="Times New Roman" w:hAnsi="Times New Roman" w:cs="Times New Roman"/>
          <w:sz w:val="24"/>
          <w:szCs w:val="24"/>
        </w:rPr>
        <w:t>купки нужных благ у другого продавца, а этот — у треть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го и т.д.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Тем самым, попадая в торговый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оборот, вексель становится про</w:t>
      </w:r>
      <w:r w:rsidRPr="00AD1A79">
        <w:rPr>
          <w:rFonts w:ascii="Times New Roman" w:hAnsi="Times New Roman" w:cs="Times New Roman"/>
          <w:sz w:val="24"/>
          <w:szCs w:val="24"/>
        </w:rPr>
        <w:t>стейшим видом кредитных д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нег.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Коммерческий заем является основой кредитной системы, он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непосредственно обслуживает </w:t>
      </w:r>
      <w:r w:rsidR="00E54D5A" w:rsidRPr="00AD1A79">
        <w:rPr>
          <w:rFonts w:ascii="Times New Roman" w:hAnsi="Times New Roman" w:cs="Times New Roman"/>
          <w:sz w:val="24"/>
          <w:szCs w:val="24"/>
        </w:rPr>
        <w:t>движение капитала в сфере произ</w:t>
      </w:r>
      <w:r w:rsidRPr="00AD1A79">
        <w:rPr>
          <w:rFonts w:ascii="Times New Roman" w:hAnsi="Times New Roman" w:cs="Times New Roman"/>
          <w:sz w:val="24"/>
          <w:szCs w:val="24"/>
        </w:rPr>
        <w:t xml:space="preserve">водства.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Этот кредит возможен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только между фирмами, неп</w:t>
      </w:r>
      <w:r w:rsidR="00E54D5A" w:rsidRPr="00AD1A79">
        <w:rPr>
          <w:rFonts w:ascii="Times New Roman" w:hAnsi="Times New Roman" w:cs="Times New Roman"/>
          <w:sz w:val="24"/>
          <w:szCs w:val="24"/>
        </w:rPr>
        <w:t>о</w:t>
      </w:r>
      <w:r w:rsidR="00E54D5A" w:rsidRPr="00AD1A79">
        <w:rPr>
          <w:rFonts w:ascii="Times New Roman" w:hAnsi="Times New Roman" w:cs="Times New Roman"/>
          <w:sz w:val="24"/>
          <w:szCs w:val="24"/>
        </w:rPr>
        <w:t>сред</w:t>
      </w:r>
      <w:r w:rsidRPr="00AD1A79">
        <w:rPr>
          <w:rFonts w:ascii="Times New Roman" w:hAnsi="Times New Roman" w:cs="Times New Roman"/>
          <w:sz w:val="24"/>
          <w:szCs w:val="24"/>
        </w:rPr>
        <w:t>ственно связанными хозяйст</w:t>
      </w:r>
      <w:r w:rsidR="00E54D5A" w:rsidRPr="00AD1A79">
        <w:rPr>
          <w:rFonts w:ascii="Times New Roman" w:hAnsi="Times New Roman" w:cs="Times New Roman"/>
          <w:sz w:val="24"/>
          <w:szCs w:val="24"/>
        </w:rPr>
        <w:t>венными отношениями (предприяти</w:t>
      </w:r>
      <w:r w:rsidRPr="00AD1A79">
        <w:rPr>
          <w:rFonts w:ascii="Times New Roman" w:hAnsi="Times New Roman" w:cs="Times New Roman"/>
          <w:sz w:val="24"/>
          <w:szCs w:val="24"/>
        </w:rPr>
        <w:t>ями, которые создают сре</w:t>
      </w:r>
      <w:r w:rsidRPr="00AD1A79">
        <w:rPr>
          <w:rFonts w:ascii="Times New Roman" w:hAnsi="Times New Roman" w:cs="Times New Roman"/>
          <w:sz w:val="24"/>
          <w:szCs w:val="24"/>
        </w:rPr>
        <w:t>д</w:t>
      </w:r>
      <w:r w:rsidRPr="00AD1A79">
        <w:rPr>
          <w:rFonts w:ascii="Times New Roman" w:hAnsi="Times New Roman" w:cs="Times New Roman"/>
          <w:sz w:val="24"/>
          <w:szCs w:val="24"/>
        </w:rPr>
        <w:t>ства производства, и фирмами, которые</w:t>
      </w:r>
      <w:proofErr w:type="gramEnd"/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их потребляют). Его нельзя использовать, например, для оплаты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труда работн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>ков.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Универсальный характер имеет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банковский кредит</w:t>
      </w:r>
      <w:r w:rsidRPr="00AD1A79">
        <w:rPr>
          <w:rFonts w:ascii="Times New Roman" w:hAnsi="Times New Roman" w:cs="Times New Roman"/>
          <w:sz w:val="24"/>
          <w:szCs w:val="24"/>
        </w:rPr>
        <w:t>, который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выдается в виде </w:t>
      </w:r>
      <w:r w:rsidRPr="00AD1A79">
        <w:rPr>
          <w:rFonts w:ascii="Times New Roman" w:hAnsi="Times New Roman" w:cs="Times New Roman"/>
          <w:b/>
          <w:sz w:val="24"/>
          <w:szCs w:val="24"/>
        </w:rPr>
        <w:t>денежных ссуд.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D5A" w:rsidRPr="00AD1A79">
        <w:rPr>
          <w:rFonts w:ascii="Times New Roman" w:hAnsi="Times New Roman" w:cs="Times New Roman"/>
          <w:sz w:val="24"/>
          <w:szCs w:val="24"/>
        </w:rPr>
        <w:t>В отличие от коммерческого зай</w:t>
      </w:r>
      <w:r w:rsidRPr="00AD1A79">
        <w:rPr>
          <w:rFonts w:ascii="Times New Roman" w:hAnsi="Times New Roman" w:cs="Times New Roman"/>
          <w:sz w:val="24"/>
          <w:szCs w:val="24"/>
        </w:rPr>
        <w:t>ма он может предоставляться в значительно большем объеме, на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более длительные сроки каждому бизнесмену и на любые цели.</w:t>
      </w:r>
    </w:p>
    <w:p w:rsidR="00E54D5A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сфере кредитных отношений распространены и другие их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формы:</w:t>
      </w:r>
    </w:p>
    <w:p w:rsidR="00E54D5A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а)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потребительский кре</w:t>
      </w:r>
      <w:r w:rsidR="00E54D5A" w:rsidRPr="00AD1A79">
        <w:rPr>
          <w:rFonts w:ascii="Times New Roman" w:hAnsi="Times New Roman" w:cs="Times New Roman"/>
          <w:b/>
          <w:sz w:val="24"/>
          <w:szCs w:val="24"/>
          <w:u w:val="single"/>
        </w:rPr>
        <w:t>дит</w:t>
      </w:r>
      <w:r w:rsidR="00E54D5A" w:rsidRPr="00AD1A79">
        <w:rPr>
          <w:rFonts w:ascii="Times New Roman" w:hAnsi="Times New Roman" w:cs="Times New Roman"/>
          <w:sz w:val="24"/>
          <w:szCs w:val="24"/>
        </w:rPr>
        <w:t xml:space="preserve"> (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>продажа отдельным лицам то</w:t>
      </w:r>
      <w:r w:rsidRPr="00AD1A79">
        <w:rPr>
          <w:rFonts w:ascii="Times New Roman" w:hAnsi="Times New Roman" w:cs="Times New Roman"/>
          <w:b/>
          <w:sz w:val="24"/>
          <w:szCs w:val="24"/>
        </w:rPr>
        <w:t>варов через розничные магаз</w:t>
      </w:r>
      <w:r w:rsidRPr="00AD1A79">
        <w:rPr>
          <w:rFonts w:ascii="Times New Roman" w:hAnsi="Times New Roman" w:cs="Times New Roman"/>
          <w:b/>
          <w:sz w:val="24"/>
          <w:szCs w:val="24"/>
        </w:rPr>
        <w:t>и</w:t>
      </w:r>
      <w:r w:rsidRPr="00AD1A79">
        <w:rPr>
          <w:rFonts w:ascii="Times New Roman" w:hAnsi="Times New Roman" w:cs="Times New Roman"/>
          <w:b/>
          <w:sz w:val="24"/>
          <w:szCs w:val="24"/>
        </w:rPr>
        <w:t>ны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с отсрочкой платежа, предостав</w:t>
      </w:r>
      <w:r w:rsidRPr="00AD1A79">
        <w:rPr>
          <w:rFonts w:ascii="Times New Roman" w:hAnsi="Times New Roman" w:cs="Times New Roman"/>
          <w:b/>
          <w:sz w:val="24"/>
          <w:szCs w:val="24"/>
        </w:rPr>
        <w:t>ление банками ссуды на п</w:t>
      </w:r>
      <w:r w:rsidRPr="00AD1A79">
        <w:rPr>
          <w:rFonts w:ascii="Times New Roman" w:hAnsi="Times New Roman" w:cs="Times New Roman"/>
          <w:b/>
          <w:sz w:val="24"/>
          <w:szCs w:val="24"/>
        </w:rPr>
        <w:t>о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требительские цели); </w:t>
      </w:r>
    </w:p>
    <w:p w:rsidR="00E54D5A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ипотечный</w:t>
      </w:r>
      <w:r w:rsidR="00E54D5A" w:rsidRPr="00AD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кредит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(долгосрочный заем под залог недвижимости — земли,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зданий); </w:t>
      </w:r>
    </w:p>
    <w:p w:rsidR="00E54D5A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межхозяйственный кредит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(выпуск предприятиями и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организациями для предоставл</w:t>
      </w:r>
      <w:r w:rsidRPr="00AD1A79">
        <w:rPr>
          <w:rFonts w:ascii="Times New Roman" w:hAnsi="Times New Roman" w:cs="Times New Roman"/>
          <w:b/>
          <w:sz w:val="24"/>
          <w:szCs w:val="24"/>
        </w:rPr>
        <w:t>е</w:t>
      </w:r>
      <w:r w:rsidRPr="00AD1A79">
        <w:rPr>
          <w:rFonts w:ascii="Times New Roman" w:hAnsi="Times New Roman" w:cs="Times New Roman"/>
          <w:b/>
          <w:sz w:val="24"/>
          <w:szCs w:val="24"/>
        </w:rPr>
        <w:t>ния друг другу акций, облигаций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и других ценных бумаг);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 г)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="00E54D5A" w:rsidRPr="00AD1A79">
        <w:rPr>
          <w:rFonts w:ascii="Times New Roman" w:hAnsi="Times New Roman" w:cs="Times New Roman"/>
          <w:b/>
          <w:sz w:val="24"/>
          <w:szCs w:val="24"/>
          <w:u w:val="single"/>
        </w:rPr>
        <w:t>сударственный кредит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(выпуск об</w:t>
      </w:r>
      <w:r w:rsidRPr="00AD1A79">
        <w:rPr>
          <w:rFonts w:ascii="Times New Roman" w:hAnsi="Times New Roman" w:cs="Times New Roman"/>
          <w:b/>
          <w:sz w:val="24"/>
          <w:szCs w:val="24"/>
        </w:rPr>
        <w:t>лигаций государственных займов, покупаемых бизнесменами и</w:t>
      </w:r>
      <w:r w:rsidR="00E54D5A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населением).</w:t>
      </w:r>
    </w:p>
    <w:p w:rsidR="0026349F" w:rsidRPr="00AD1A79" w:rsidRDefault="0026349F" w:rsidP="009B15C2">
      <w:pPr>
        <w:pStyle w:val="a3"/>
        <w:numPr>
          <w:ilvl w:val="0"/>
          <w:numId w:val="2"/>
        </w:num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Банки: их виды и функции.</w:t>
      </w:r>
    </w:p>
    <w:p w:rsidR="0026349F" w:rsidRPr="00AD1A79" w:rsidRDefault="0026349F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Основная функция банков — сосредоточивать у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себя денежные средства и предоставлять их в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ссуду. Истор</w:t>
      </w:r>
      <w:r w:rsidR="0026349F" w:rsidRPr="00AD1A79">
        <w:rPr>
          <w:rFonts w:ascii="Times New Roman" w:hAnsi="Times New Roman" w:cs="Times New Roman"/>
          <w:sz w:val="24"/>
          <w:szCs w:val="24"/>
        </w:rPr>
        <w:t>ически первоначальным делом бан</w:t>
      </w:r>
      <w:r w:rsidRPr="00AD1A79">
        <w:rPr>
          <w:rFonts w:ascii="Times New Roman" w:hAnsi="Times New Roman" w:cs="Times New Roman"/>
          <w:sz w:val="24"/>
          <w:szCs w:val="24"/>
        </w:rPr>
        <w:t>ков является посредничество в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платежах. Они хр</w:t>
      </w:r>
      <w:r w:rsidR="0026349F" w:rsidRPr="00AD1A79">
        <w:rPr>
          <w:rFonts w:ascii="Times New Roman" w:hAnsi="Times New Roman" w:cs="Times New Roman"/>
          <w:sz w:val="24"/>
          <w:szCs w:val="24"/>
        </w:rPr>
        <w:t>а</w:t>
      </w:r>
      <w:r w:rsidR="0026349F" w:rsidRPr="00AD1A79">
        <w:rPr>
          <w:rFonts w:ascii="Times New Roman" w:hAnsi="Times New Roman" w:cs="Times New Roman"/>
          <w:sz w:val="24"/>
          <w:szCs w:val="24"/>
        </w:rPr>
        <w:t>нят у себя де</w:t>
      </w:r>
      <w:r w:rsidRPr="00AD1A79">
        <w:rPr>
          <w:rFonts w:ascii="Times New Roman" w:hAnsi="Times New Roman" w:cs="Times New Roman"/>
          <w:sz w:val="24"/>
          <w:szCs w:val="24"/>
        </w:rPr>
        <w:t>нежные средства предпринимателей, по поручению которых ведут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расчеты с поста</w:t>
      </w:r>
      <w:r w:rsidRPr="00AD1A79">
        <w:rPr>
          <w:rFonts w:ascii="Times New Roman" w:hAnsi="Times New Roman" w:cs="Times New Roman"/>
          <w:sz w:val="24"/>
          <w:szCs w:val="24"/>
        </w:rPr>
        <w:t>в</w:t>
      </w:r>
      <w:r w:rsidRPr="00AD1A79">
        <w:rPr>
          <w:rFonts w:ascii="Times New Roman" w:hAnsi="Times New Roman" w:cs="Times New Roman"/>
          <w:sz w:val="24"/>
          <w:szCs w:val="24"/>
        </w:rPr>
        <w:t>щиками и покупателями, вносят пл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="0026349F" w:rsidRPr="00AD1A79">
        <w:rPr>
          <w:rFonts w:ascii="Times New Roman" w:hAnsi="Times New Roman" w:cs="Times New Roman"/>
          <w:sz w:val="24"/>
          <w:szCs w:val="24"/>
        </w:rPr>
        <w:t>тежи в госу</w:t>
      </w:r>
      <w:r w:rsidRPr="00AD1A79">
        <w:rPr>
          <w:rFonts w:ascii="Times New Roman" w:hAnsi="Times New Roman" w:cs="Times New Roman"/>
          <w:sz w:val="24"/>
          <w:szCs w:val="24"/>
        </w:rPr>
        <w:t>дарственную казну, ведут кассовое обслуживание фирм (выдают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им н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личные деньги для заработной платы и на другие цели).</w:t>
      </w:r>
    </w:p>
    <w:p w:rsidR="0026349F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Банки выпускают кредитные средства обращения — знаки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стоимости, которые выполняют р</w:t>
      </w:r>
      <w:r w:rsidR="0026349F" w:rsidRPr="00AD1A79">
        <w:rPr>
          <w:rFonts w:ascii="Times New Roman" w:hAnsi="Times New Roman" w:cs="Times New Roman"/>
          <w:sz w:val="24"/>
          <w:szCs w:val="24"/>
        </w:rPr>
        <w:t>оль денег в товарообороте и пла</w:t>
      </w:r>
      <w:r w:rsidRPr="00AD1A79">
        <w:rPr>
          <w:rFonts w:ascii="Times New Roman" w:hAnsi="Times New Roman" w:cs="Times New Roman"/>
          <w:sz w:val="24"/>
          <w:szCs w:val="24"/>
        </w:rPr>
        <w:t xml:space="preserve">тежах (наличные деньги, банкноты). Банки выполняют свои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в двух взаимо</w:t>
      </w:r>
      <w:r w:rsidR="0026349F" w:rsidRPr="00AD1A79">
        <w:rPr>
          <w:rFonts w:ascii="Times New Roman" w:hAnsi="Times New Roman" w:cs="Times New Roman"/>
          <w:sz w:val="24"/>
          <w:szCs w:val="24"/>
        </w:rPr>
        <w:t>связанных ви</w:t>
      </w:r>
      <w:r w:rsidRPr="00AD1A79">
        <w:rPr>
          <w:rFonts w:ascii="Times New Roman" w:hAnsi="Times New Roman" w:cs="Times New Roman"/>
          <w:sz w:val="24"/>
          <w:szCs w:val="24"/>
        </w:rPr>
        <w:t>дах операций:</w:t>
      </w:r>
    </w:p>
    <w:p w:rsidR="0026349F" w:rsidRPr="00AD1A79" w:rsidRDefault="00B66988" w:rsidP="009B15C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пассивных</w:t>
      </w:r>
      <w:r w:rsidRPr="00AD1A7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26349F" w:rsidRPr="00AD1A79">
        <w:rPr>
          <w:rFonts w:ascii="Times New Roman" w:hAnsi="Times New Roman" w:cs="Times New Roman"/>
          <w:b/>
          <w:sz w:val="24"/>
          <w:szCs w:val="24"/>
        </w:rPr>
        <w:t>операциях</w:t>
      </w:r>
      <w:proofErr w:type="gramEnd"/>
      <w:r w:rsidR="0026349F" w:rsidRPr="00AD1A79">
        <w:rPr>
          <w:rFonts w:ascii="Times New Roman" w:hAnsi="Times New Roman" w:cs="Times New Roman"/>
          <w:b/>
          <w:sz w:val="24"/>
          <w:szCs w:val="24"/>
        </w:rPr>
        <w:t xml:space="preserve"> по образованию банков</w:t>
      </w:r>
      <w:r w:rsidRPr="00AD1A79">
        <w:rPr>
          <w:rFonts w:ascii="Times New Roman" w:hAnsi="Times New Roman" w:cs="Times New Roman"/>
          <w:b/>
          <w:sz w:val="24"/>
          <w:szCs w:val="24"/>
        </w:rPr>
        <w:t>ских ресурсов</w:t>
      </w:r>
      <w:r w:rsidRPr="00AD1A7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66988" w:rsidRPr="00AD1A79" w:rsidRDefault="00B66988" w:rsidP="009B15C2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активных</w:t>
      </w:r>
      <w:r w:rsidRPr="00AD1A79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26349F" w:rsidRPr="00AD1A79">
        <w:rPr>
          <w:rFonts w:ascii="Times New Roman" w:hAnsi="Times New Roman" w:cs="Times New Roman"/>
          <w:b/>
          <w:sz w:val="24"/>
          <w:szCs w:val="24"/>
        </w:rPr>
        <w:t>операциях</w:t>
      </w:r>
      <w:proofErr w:type="gramEnd"/>
      <w:r w:rsidR="0026349F" w:rsidRPr="00AD1A79">
        <w:rPr>
          <w:rFonts w:ascii="Times New Roman" w:hAnsi="Times New Roman" w:cs="Times New Roman"/>
          <w:b/>
          <w:sz w:val="24"/>
          <w:szCs w:val="24"/>
        </w:rPr>
        <w:t xml:space="preserve"> по их размещению и использованию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(рис. </w:t>
      </w:r>
      <w:r w:rsidRPr="00AD1A79">
        <w:rPr>
          <w:rFonts w:ascii="Times New Roman" w:hAnsi="Times New Roman" w:cs="Times New Roman"/>
          <w:sz w:val="24"/>
          <w:szCs w:val="24"/>
        </w:rPr>
        <w:t>2).</w:t>
      </w:r>
    </w:p>
    <w:p w:rsidR="0026349F" w:rsidRPr="00AD1A79" w:rsidRDefault="00946546" w:rsidP="009B15C2">
      <w:pPr>
        <w:pStyle w:val="a8"/>
        <w:autoSpaceDE w:val="0"/>
        <w:autoSpaceDN w:val="0"/>
        <w:adjustRightInd w:val="0"/>
        <w:spacing w:after="0" w:line="240" w:lineRule="auto"/>
        <w:ind w:left="64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95775" cy="1371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49F" w:rsidRPr="00AD1A79" w:rsidRDefault="00946546" w:rsidP="009B15C2">
      <w:pPr>
        <w:pStyle w:val="a8"/>
        <w:autoSpaceDE w:val="0"/>
        <w:autoSpaceDN w:val="0"/>
        <w:adjustRightInd w:val="0"/>
        <w:spacing w:after="0" w:line="240" w:lineRule="auto"/>
        <w:ind w:left="64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Рис.2. Функции банка</w:t>
      </w:r>
    </w:p>
    <w:p w:rsidR="00946546" w:rsidRPr="00AD1A79" w:rsidRDefault="00946546" w:rsidP="009B15C2">
      <w:pPr>
        <w:pStyle w:val="a8"/>
        <w:autoSpaceDE w:val="0"/>
        <w:autoSpaceDN w:val="0"/>
        <w:adjustRightInd w:val="0"/>
        <w:spacing w:after="0" w:line="240" w:lineRule="auto"/>
        <w:ind w:left="64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6349F" w:rsidRPr="00AD1A79" w:rsidRDefault="00B66988" w:rsidP="009B15C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Денежные средства банков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складываются </w:t>
      </w:r>
      <w:proofErr w:type="gramStart"/>
      <w:r w:rsidR="0026349F" w:rsidRPr="00AD1A7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6349F" w:rsidRPr="00AD1A79" w:rsidRDefault="0026349F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собственных ка</w:t>
      </w:r>
      <w:r w:rsidR="00B66988" w:rsidRPr="00AD1A79">
        <w:rPr>
          <w:rFonts w:ascii="Times New Roman" w:hAnsi="Times New Roman" w:cs="Times New Roman"/>
          <w:b/>
          <w:sz w:val="24"/>
          <w:szCs w:val="24"/>
        </w:rPr>
        <w:t>питалов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(они образуют, как правило, незначительную часть всех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>средств: в США, например, 8%) и депо</w:t>
      </w:r>
      <w:r w:rsidRPr="00AD1A79">
        <w:rPr>
          <w:rFonts w:ascii="Times New Roman" w:hAnsi="Times New Roman" w:cs="Times New Roman"/>
          <w:sz w:val="24"/>
          <w:szCs w:val="24"/>
        </w:rPr>
        <w:t>зитов — вкладов клиен</w:t>
      </w:r>
      <w:r w:rsidR="00B66988" w:rsidRPr="00AD1A79">
        <w:rPr>
          <w:rFonts w:ascii="Times New Roman" w:hAnsi="Times New Roman" w:cs="Times New Roman"/>
          <w:sz w:val="24"/>
          <w:szCs w:val="24"/>
        </w:rPr>
        <w:t>тов.</w:t>
      </w:r>
    </w:p>
    <w:p w:rsidR="0026349F" w:rsidRPr="00AD1A79" w:rsidRDefault="0026349F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Б)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b/>
          <w:sz w:val="24"/>
          <w:szCs w:val="24"/>
        </w:rPr>
        <w:t>Депозиты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делятся </w:t>
      </w:r>
      <w:proofErr w:type="gramStart"/>
      <w:r w:rsidR="00B66988" w:rsidRPr="00AD1A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>: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49F" w:rsidRPr="00AD1A79" w:rsidRDefault="00B66988" w:rsidP="009B15C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срочные</w:t>
      </w:r>
      <w:r w:rsidR="0026349F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 (вложения на заранее ус</w:t>
      </w:r>
      <w:r w:rsidR="0026349F" w:rsidRPr="00AD1A79">
        <w:rPr>
          <w:rFonts w:ascii="Times New Roman" w:hAnsi="Times New Roman" w:cs="Times New Roman"/>
          <w:sz w:val="24"/>
          <w:szCs w:val="24"/>
        </w:rPr>
        <w:t>танов</w:t>
      </w:r>
      <w:r w:rsidRPr="00AD1A79">
        <w:rPr>
          <w:rFonts w:ascii="Times New Roman" w:hAnsi="Times New Roman" w:cs="Times New Roman"/>
          <w:sz w:val="24"/>
          <w:szCs w:val="24"/>
        </w:rPr>
        <w:t>ленный срок и не подлежащие изъя</w:t>
      </w:r>
      <w:r w:rsidR="0026349F" w:rsidRPr="00AD1A79">
        <w:rPr>
          <w:rFonts w:ascii="Times New Roman" w:hAnsi="Times New Roman" w:cs="Times New Roman"/>
          <w:sz w:val="24"/>
          <w:szCs w:val="24"/>
        </w:rPr>
        <w:t>тию до его н</w:t>
      </w:r>
      <w:r w:rsidR="0026349F" w:rsidRPr="00AD1A79">
        <w:rPr>
          <w:rFonts w:ascii="Times New Roman" w:hAnsi="Times New Roman" w:cs="Times New Roman"/>
          <w:sz w:val="24"/>
          <w:szCs w:val="24"/>
        </w:rPr>
        <w:t>а</w:t>
      </w:r>
      <w:r w:rsidR="0026349F" w:rsidRPr="00AD1A79">
        <w:rPr>
          <w:rFonts w:ascii="Times New Roman" w:hAnsi="Times New Roman" w:cs="Times New Roman"/>
          <w:sz w:val="24"/>
          <w:szCs w:val="24"/>
        </w:rPr>
        <w:t>ступления);</w:t>
      </w:r>
    </w:p>
    <w:p w:rsidR="00B66988" w:rsidRPr="00AD1A79" w:rsidRDefault="00B66988" w:rsidP="009B15C2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до востребования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(вклады на текущие счета, которые банк обязан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выдать по первому требованию вкладчика).</w:t>
      </w:r>
    </w:p>
    <w:p w:rsidR="0026349F" w:rsidRPr="00AD1A79" w:rsidRDefault="00B66988" w:rsidP="009B15C2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активные операции вход</w:t>
      </w:r>
      <w:r w:rsidR="0026349F" w:rsidRPr="00AD1A79">
        <w:rPr>
          <w:rFonts w:ascii="Times New Roman" w:hAnsi="Times New Roman" w:cs="Times New Roman"/>
          <w:sz w:val="24"/>
          <w:szCs w:val="24"/>
        </w:rPr>
        <w:t xml:space="preserve">ят разнообразные </w:t>
      </w:r>
      <w:r w:rsidR="0026349F" w:rsidRPr="00AD1A79">
        <w:rPr>
          <w:rFonts w:ascii="Times New Roman" w:hAnsi="Times New Roman" w:cs="Times New Roman"/>
          <w:b/>
          <w:sz w:val="24"/>
          <w:szCs w:val="24"/>
          <w:u w:val="single"/>
        </w:rPr>
        <w:t>ссуды</w:t>
      </w:r>
      <w:r w:rsidR="0026349F" w:rsidRPr="00AD1A79">
        <w:rPr>
          <w:rFonts w:ascii="Times New Roman" w:hAnsi="Times New Roman" w:cs="Times New Roman"/>
          <w:sz w:val="24"/>
          <w:szCs w:val="24"/>
        </w:rPr>
        <w:t>: вексель</w:t>
      </w:r>
      <w:r w:rsidRPr="00AD1A79">
        <w:rPr>
          <w:rFonts w:ascii="Times New Roman" w:hAnsi="Times New Roman" w:cs="Times New Roman"/>
          <w:sz w:val="24"/>
          <w:szCs w:val="24"/>
        </w:rPr>
        <w:t>ные, фондовые, подт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варные, бланковые.</w:t>
      </w:r>
    </w:p>
    <w:p w:rsidR="00B66988" w:rsidRPr="00AD1A79" w:rsidRDefault="0026349F" w:rsidP="009B15C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C71C94" w:rsidRPr="00AD1A79">
        <w:rPr>
          <w:rFonts w:ascii="Times New Roman" w:hAnsi="Times New Roman" w:cs="Times New Roman"/>
          <w:sz w:val="24"/>
          <w:szCs w:val="24"/>
        </w:rPr>
        <w:t>Вексельная ссуда-  б</w:t>
      </w:r>
      <w:r w:rsidRPr="00AD1A79">
        <w:rPr>
          <w:rFonts w:ascii="Times New Roman" w:hAnsi="Times New Roman" w:cs="Times New Roman"/>
          <w:sz w:val="24"/>
          <w:szCs w:val="24"/>
        </w:rPr>
        <w:t>анк покупает вексель у пред</w:t>
      </w:r>
      <w:r w:rsidR="00B66988" w:rsidRPr="00AD1A79">
        <w:rPr>
          <w:rFonts w:ascii="Times New Roman" w:hAnsi="Times New Roman" w:cs="Times New Roman"/>
          <w:sz w:val="24"/>
          <w:szCs w:val="24"/>
        </w:rPr>
        <w:t>принимателя, если тот стремится превратить его в деньги еще до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>наступления срока платежа. Из обозн</w:t>
      </w:r>
      <w:r w:rsidR="00B66988" w:rsidRPr="00AD1A79">
        <w:rPr>
          <w:rFonts w:ascii="Times New Roman" w:hAnsi="Times New Roman" w:cs="Times New Roman"/>
          <w:sz w:val="24"/>
          <w:szCs w:val="24"/>
        </w:rPr>
        <w:t>а</w:t>
      </w:r>
      <w:r w:rsidR="00B66988" w:rsidRPr="00AD1A79">
        <w:rPr>
          <w:rFonts w:ascii="Times New Roman" w:hAnsi="Times New Roman" w:cs="Times New Roman"/>
          <w:sz w:val="24"/>
          <w:szCs w:val="24"/>
        </w:rPr>
        <w:t>ченной на векселе суммы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>удерживается учетный проце</w:t>
      </w:r>
      <w:r w:rsidRPr="00AD1A79">
        <w:rPr>
          <w:rFonts w:ascii="Times New Roman" w:hAnsi="Times New Roman" w:cs="Times New Roman"/>
          <w:sz w:val="24"/>
          <w:szCs w:val="24"/>
        </w:rPr>
        <w:t>нт — плата за предоста</w:t>
      </w:r>
      <w:r w:rsidRPr="00AD1A79">
        <w:rPr>
          <w:rFonts w:ascii="Times New Roman" w:hAnsi="Times New Roman" w:cs="Times New Roman"/>
          <w:sz w:val="24"/>
          <w:szCs w:val="24"/>
        </w:rPr>
        <w:t>в</w:t>
      </w:r>
      <w:r w:rsidRPr="00AD1A79">
        <w:rPr>
          <w:rFonts w:ascii="Times New Roman" w:hAnsi="Times New Roman" w:cs="Times New Roman"/>
          <w:sz w:val="24"/>
          <w:szCs w:val="24"/>
        </w:rPr>
        <w:t>ление де</w:t>
      </w:r>
      <w:r w:rsidR="00B66988" w:rsidRPr="00AD1A79">
        <w:rPr>
          <w:rFonts w:ascii="Times New Roman" w:hAnsi="Times New Roman" w:cs="Times New Roman"/>
          <w:sz w:val="24"/>
          <w:szCs w:val="24"/>
        </w:rPr>
        <w:t>нежной суммы. При наступлении срока платежа по векселю банк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>предъявляет его к оплате тому, кто выдал долговое обязательс</w:t>
      </w:r>
      <w:r w:rsidR="00B66988" w:rsidRPr="00AD1A79">
        <w:rPr>
          <w:rFonts w:ascii="Times New Roman" w:hAnsi="Times New Roman" w:cs="Times New Roman"/>
          <w:sz w:val="24"/>
          <w:szCs w:val="24"/>
        </w:rPr>
        <w:t>т</w:t>
      </w:r>
      <w:r w:rsidR="00B66988" w:rsidRPr="00AD1A79">
        <w:rPr>
          <w:rFonts w:ascii="Times New Roman" w:hAnsi="Times New Roman" w:cs="Times New Roman"/>
          <w:sz w:val="24"/>
          <w:szCs w:val="24"/>
        </w:rPr>
        <w:t>во.</w:t>
      </w:r>
    </w:p>
    <w:p w:rsidR="00C71C94" w:rsidRPr="00AD1A79" w:rsidRDefault="00C71C94" w:rsidP="009B15C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lastRenderedPageBreak/>
        <w:t xml:space="preserve"> Ф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ондовые </w:t>
      </w:r>
      <w:r w:rsidRPr="00AD1A79">
        <w:rPr>
          <w:rFonts w:ascii="Times New Roman" w:hAnsi="Times New Roman" w:cs="Times New Roman"/>
          <w:sz w:val="24"/>
          <w:szCs w:val="24"/>
        </w:rPr>
        <w:t xml:space="preserve">ссуды - 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дают </w:t>
      </w:r>
      <w:r w:rsidRPr="00AD1A79">
        <w:rPr>
          <w:rFonts w:ascii="Times New Roman" w:hAnsi="Times New Roman" w:cs="Times New Roman"/>
          <w:sz w:val="24"/>
          <w:szCs w:val="24"/>
        </w:rPr>
        <w:t>под за</w:t>
      </w:r>
      <w:r w:rsidR="00B66988" w:rsidRPr="00AD1A79">
        <w:rPr>
          <w:rFonts w:ascii="Times New Roman" w:hAnsi="Times New Roman" w:cs="Times New Roman"/>
          <w:sz w:val="24"/>
          <w:szCs w:val="24"/>
        </w:rPr>
        <w:t>лог ценных бумаг — акций, облигаций, закладных и т.п., а также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покупают такие бумаги. </w:t>
      </w:r>
    </w:p>
    <w:p w:rsidR="00C71C94" w:rsidRPr="00AD1A79" w:rsidRDefault="00B66988" w:rsidP="009B15C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Подтоварные ссуды предоставляются </w:t>
      </w:r>
      <w:r w:rsidR="00C71C94" w:rsidRPr="00AD1A79">
        <w:rPr>
          <w:rFonts w:ascii="Times New Roman" w:hAnsi="Times New Roman" w:cs="Times New Roman"/>
          <w:sz w:val="24"/>
          <w:szCs w:val="24"/>
        </w:rPr>
        <w:t>под залог товаров, находящихся в торговом обороте, в пути к покупателю, на складе готовой продукции.</w:t>
      </w:r>
    </w:p>
    <w:p w:rsidR="00B66988" w:rsidRPr="00AD1A79" w:rsidRDefault="00B66988" w:rsidP="009B15C2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Наиболее крупн</w:t>
      </w:r>
      <w:r w:rsidR="00C71C94" w:rsidRPr="00AD1A79">
        <w:rPr>
          <w:rFonts w:ascii="Times New Roman" w:hAnsi="Times New Roman" w:cs="Times New Roman"/>
          <w:sz w:val="24"/>
          <w:szCs w:val="24"/>
        </w:rPr>
        <w:t>ым предпринимателям, платежеспо</w:t>
      </w:r>
      <w:r w:rsidRPr="00AD1A79">
        <w:rPr>
          <w:rFonts w:ascii="Times New Roman" w:hAnsi="Times New Roman" w:cs="Times New Roman"/>
          <w:sz w:val="24"/>
          <w:szCs w:val="24"/>
        </w:rPr>
        <w:t>собность которых не вызывает с</w:t>
      </w:r>
      <w:r w:rsidR="00C71C94" w:rsidRPr="00AD1A79">
        <w:rPr>
          <w:rFonts w:ascii="Times New Roman" w:hAnsi="Times New Roman" w:cs="Times New Roman"/>
          <w:sz w:val="24"/>
          <w:szCs w:val="24"/>
        </w:rPr>
        <w:t>омнений, предоставляется бланко</w:t>
      </w:r>
      <w:r w:rsidRPr="00AD1A79">
        <w:rPr>
          <w:rFonts w:ascii="Times New Roman" w:hAnsi="Times New Roman" w:cs="Times New Roman"/>
          <w:sz w:val="24"/>
          <w:szCs w:val="24"/>
        </w:rPr>
        <w:t>вый кредит: ссуду выдают без всяк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го обеспечения.</w:t>
      </w:r>
    </w:p>
    <w:p w:rsidR="00B66988" w:rsidRPr="00AD1A79" w:rsidRDefault="00C71C94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1A79">
        <w:rPr>
          <w:rFonts w:ascii="Times New Roman" w:hAnsi="Times New Roman" w:cs="Times New Roman"/>
          <w:sz w:val="24"/>
          <w:szCs w:val="24"/>
        </w:rPr>
        <w:t xml:space="preserve">. </w:t>
      </w:r>
      <w:r w:rsidR="00B66988" w:rsidRPr="00AD1A79">
        <w:rPr>
          <w:rFonts w:ascii="Times New Roman" w:hAnsi="Times New Roman" w:cs="Times New Roman"/>
          <w:sz w:val="24"/>
          <w:szCs w:val="24"/>
        </w:rPr>
        <w:t>Кроме пассивно-активных операций и ра</w:t>
      </w:r>
      <w:r w:rsidRPr="00AD1A79">
        <w:rPr>
          <w:rFonts w:ascii="Times New Roman" w:hAnsi="Times New Roman" w:cs="Times New Roman"/>
          <w:sz w:val="24"/>
          <w:szCs w:val="24"/>
        </w:rPr>
        <w:t>счетов банки занима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ются </w:t>
      </w:r>
      <w:r w:rsidR="00B66988" w:rsidRPr="00AD1A79">
        <w:rPr>
          <w:rFonts w:ascii="Times New Roman" w:hAnsi="Times New Roman" w:cs="Times New Roman"/>
          <w:b/>
          <w:sz w:val="24"/>
          <w:szCs w:val="24"/>
        </w:rPr>
        <w:t xml:space="preserve">торгово-комиссионной </w:t>
      </w:r>
      <w:r w:rsidRPr="00AD1A79">
        <w:rPr>
          <w:rFonts w:ascii="Times New Roman" w:hAnsi="Times New Roman" w:cs="Times New Roman"/>
          <w:b/>
          <w:sz w:val="24"/>
          <w:szCs w:val="24"/>
        </w:rPr>
        <w:t>деятельностью</w:t>
      </w:r>
      <w:r w:rsidRPr="00AD1A79">
        <w:rPr>
          <w:rFonts w:ascii="Times New Roman" w:hAnsi="Times New Roman" w:cs="Times New Roman"/>
          <w:sz w:val="24"/>
          <w:szCs w:val="24"/>
        </w:rPr>
        <w:t>: покупают и прода</w:t>
      </w:r>
      <w:r w:rsidR="00B66988" w:rsidRPr="00AD1A79">
        <w:rPr>
          <w:rFonts w:ascii="Times New Roman" w:hAnsi="Times New Roman" w:cs="Times New Roman"/>
          <w:sz w:val="24"/>
          <w:szCs w:val="24"/>
        </w:rPr>
        <w:t>ют золото, обменивают наци</w:t>
      </w:r>
      <w:r w:rsidR="00B66988" w:rsidRPr="00AD1A79">
        <w:rPr>
          <w:rFonts w:ascii="Times New Roman" w:hAnsi="Times New Roman" w:cs="Times New Roman"/>
          <w:sz w:val="24"/>
          <w:szCs w:val="24"/>
        </w:rPr>
        <w:t>о</w:t>
      </w:r>
      <w:r w:rsidR="00B66988" w:rsidRPr="00AD1A79">
        <w:rPr>
          <w:rFonts w:ascii="Times New Roman" w:hAnsi="Times New Roman" w:cs="Times New Roman"/>
          <w:sz w:val="24"/>
          <w:szCs w:val="24"/>
        </w:rPr>
        <w:t>нальную валюту на иностранную,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>размещают займы, распродают акции и облигации и т.п.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зависимости от характ</w:t>
      </w:r>
      <w:r w:rsidR="00C71C94" w:rsidRPr="00AD1A79">
        <w:rPr>
          <w:rFonts w:ascii="Times New Roman" w:hAnsi="Times New Roman" w:cs="Times New Roman"/>
          <w:sz w:val="24"/>
          <w:szCs w:val="24"/>
        </w:rPr>
        <w:t>ера выполняемых функций и опера</w:t>
      </w:r>
      <w:r w:rsidRPr="00AD1A79">
        <w:rPr>
          <w:rFonts w:ascii="Times New Roman" w:hAnsi="Times New Roman" w:cs="Times New Roman"/>
          <w:sz w:val="24"/>
          <w:szCs w:val="24"/>
        </w:rPr>
        <w:t xml:space="preserve">ций банки делятся на три основных вида: центральные, </w:t>
      </w:r>
      <w:r w:rsidR="00C71C94" w:rsidRPr="00AD1A79">
        <w:rPr>
          <w:rFonts w:ascii="Times New Roman" w:hAnsi="Times New Roman" w:cs="Times New Roman"/>
          <w:sz w:val="24"/>
          <w:szCs w:val="24"/>
        </w:rPr>
        <w:t xml:space="preserve">коммерческие и специализированные (рис. </w:t>
      </w:r>
      <w:r w:rsidRPr="00AD1A79">
        <w:rPr>
          <w:rFonts w:ascii="Times New Roman" w:hAnsi="Times New Roman" w:cs="Times New Roman"/>
          <w:sz w:val="24"/>
          <w:szCs w:val="24"/>
        </w:rPr>
        <w:t>3).</w:t>
      </w:r>
    </w:p>
    <w:p w:rsidR="00C71C94" w:rsidRPr="00AD1A79" w:rsidRDefault="00946546" w:rsidP="009B15C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4775" cy="13716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94" w:rsidRPr="00AD1A79" w:rsidRDefault="00946546" w:rsidP="009B15C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Рис 3. Виды банков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Главную роль среди креди</w:t>
      </w:r>
      <w:r w:rsidR="00C71C94" w:rsidRPr="00AD1A79">
        <w:rPr>
          <w:rFonts w:ascii="Times New Roman" w:hAnsi="Times New Roman" w:cs="Times New Roman"/>
          <w:sz w:val="24"/>
          <w:szCs w:val="24"/>
        </w:rPr>
        <w:t xml:space="preserve">тных учреждений играют </w:t>
      </w:r>
      <w:r w:rsidR="00C71C94" w:rsidRPr="00AD1A79">
        <w:rPr>
          <w:rFonts w:ascii="Times New Roman" w:hAnsi="Times New Roman" w:cs="Times New Roman"/>
          <w:b/>
          <w:sz w:val="24"/>
          <w:szCs w:val="24"/>
          <w:u w:val="single"/>
        </w:rPr>
        <w:t>централь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ные банки</w:t>
      </w:r>
      <w:r w:rsidRPr="00AD1A79">
        <w:rPr>
          <w:rFonts w:ascii="Times New Roman" w:hAnsi="Times New Roman" w:cs="Times New Roman"/>
          <w:b/>
          <w:sz w:val="24"/>
          <w:szCs w:val="24"/>
        </w:rPr>
        <w:t>.</w:t>
      </w:r>
      <w:r w:rsidRPr="00AD1A79">
        <w:rPr>
          <w:rFonts w:ascii="Times New Roman" w:hAnsi="Times New Roman" w:cs="Times New Roman"/>
          <w:sz w:val="24"/>
          <w:szCs w:val="24"/>
        </w:rPr>
        <w:t xml:space="preserve"> Центральный банк</w:t>
      </w:r>
      <w:r w:rsidR="00C71C94" w:rsidRPr="00AD1A79">
        <w:rPr>
          <w:rFonts w:ascii="Times New Roman" w:hAnsi="Times New Roman" w:cs="Times New Roman"/>
          <w:sz w:val="24"/>
          <w:szCs w:val="24"/>
        </w:rPr>
        <w:t xml:space="preserve"> страны наделен государством </w:t>
      </w:r>
      <w:r w:rsidR="00C71C94" w:rsidRPr="00AD1A79">
        <w:rPr>
          <w:rFonts w:ascii="Times New Roman" w:hAnsi="Times New Roman" w:cs="Times New Roman"/>
          <w:b/>
          <w:sz w:val="24"/>
          <w:szCs w:val="24"/>
        </w:rPr>
        <w:t>ис</w:t>
      </w:r>
      <w:r w:rsidRPr="00AD1A79">
        <w:rPr>
          <w:rFonts w:ascii="Times New Roman" w:hAnsi="Times New Roman" w:cs="Times New Roman"/>
          <w:b/>
          <w:sz w:val="24"/>
          <w:szCs w:val="24"/>
        </w:rPr>
        <w:t>ключительным правом эмиссии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(выпуска) банкнот (банковских</w:t>
      </w:r>
      <w:r w:rsidR="00C71C94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билетов) — денежных знаков, основных видов б</w:t>
      </w:r>
      <w:r w:rsidRPr="00AD1A79">
        <w:rPr>
          <w:rFonts w:ascii="Times New Roman" w:hAnsi="Times New Roman" w:cs="Times New Roman"/>
          <w:sz w:val="24"/>
          <w:szCs w:val="24"/>
        </w:rPr>
        <w:t>у</w:t>
      </w:r>
      <w:r w:rsidRPr="00AD1A79">
        <w:rPr>
          <w:rFonts w:ascii="Times New Roman" w:hAnsi="Times New Roman" w:cs="Times New Roman"/>
          <w:sz w:val="24"/>
          <w:szCs w:val="24"/>
        </w:rPr>
        <w:t>мажных денег.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Кроме того, он обычно выполняет другие </w:t>
      </w:r>
      <w:r w:rsidRPr="00AD1A79"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AD1A79">
        <w:rPr>
          <w:rFonts w:ascii="Times New Roman" w:hAnsi="Times New Roman" w:cs="Times New Roman"/>
          <w:sz w:val="24"/>
          <w:szCs w:val="24"/>
        </w:rPr>
        <w:t>:</w:t>
      </w:r>
    </w:p>
    <w:p w:rsidR="00B66988" w:rsidRPr="00AD1A79" w:rsidRDefault="00B66988" w:rsidP="009B15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хранит государственны</w:t>
      </w:r>
      <w:r w:rsidR="00C71C94" w:rsidRPr="00AD1A79">
        <w:rPr>
          <w:rFonts w:ascii="Times New Roman" w:hAnsi="Times New Roman" w:cs="Times New Roman"/>
          <w:sz w:val="24"/>
          <w:szCs w:val="24"/>
        </w:rPr>
        <w:t>е золотовалютные резервы, сохра</w:t>
      </w:r>
      <w:r w:rsidRPr="00AD1A79">
        <w:rPr>
          <w:rFonts w:ascii="Times New Roman" w:hAnsi="Times New Roman" w:cs="Times New Roman"/>
          <w:sz w:val="24"/>
          <w:szCs w:val="24"/>
        </w:rPr>
        <w:t>няет резервные фонды (з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пасы) других кредитных учреждений;</w:t>
      </w:r>
    </w:p>
    <w:p w:rsidR="00B66988" w:rsidRPr="00AD1A79" w:rsidRDefault="00B66988" w:rsidP="009B15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дает ссуды коммерческим банкам;</w:t>
      </w:r>
    </w:p>
    <w:p w:rsidR="00B66988" w:rsidRPr="00AD1A79" w:rsidRDefault="00B66988" w:rsidP="009B15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обслуживает государственные учреждения;</w:t>
      </w:r>
    </w:p>
    <w:p w:rsidR="00B66988" w:rsidRPr="00AD1A79" w:rsidRDefault="00B66988" w:rsidP="009B15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проводит расчеты и перев</w:t>
      </w:r>
      <w:r w:rsidR="00C71C94" w:rsidRPr="00AD1A79">
        <w:rPr>
          <w:rFonts w:ascii="Times New Roman" w:hAnsi="Times New Roman" w:cs="Times New Roman"/>
          <w:sz w:val="24"/>
          <w:szCs w:val="24"/>
        </w:rPr>
        <w:t>одные операции, контролирует де</w:t>
      </w:r>
      <w:r w:rsidRPr="00AD1A79">
        <w:rPr>
          <w:rFonts w:ascii="Times New Roman" w:hAnsi="Times New Roman" w:cs="Times New Roman"/>
          <w:sz w:val="24"/>
          <w:szCs w:val="24"/>
        </w:rPr>
        <w:t>ятельность кредитных учреждений;</w:t>
      </w:r>
    </w:p>
    <w:p w:rsidR="00B66988" w:rsidRPr="00AD1A79" w:rsidRDefault="00B66988" w:rsidP="009B15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регулирует количество денег в национальной экономике.</w:t>
      </w:r>
    </w:p>
    <w:p w:rsidR="00B66988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Коммерческие банки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дают ссуды предприятиям главным обр</w:t>
      </w:r>
      <w:r w:rsidR="00B54066"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зом за счет денежных средств, привлекаемых ими в виде вкладов,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 ведут расчеты между предприн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="00B54066" w:rsidRPr="00AD1A79">
        <w:rPr>
          <w:rFonts w:ascii="Times New Roman" w:hAnsi="Times New Roman" w:cs="Times New Roman"/>
          <w:sz w:val="24"/>
          <w:szCs w:val="24"/>
        </w:rPr>
        <w:t>мателями. В современных условиях</w:t>
      </w:r>
      <w:r w:rsidRPr="00AD1A79">
        <w:rPr>
          <w:rFonts w:ascii="Times New Roman" w:hAnsi="Times New Roman" w:cs="Times New Roman"/>
          <w:sz w:val="24"/>
          <w:szCs w:val="24"/>
        </w:rPr>
        <w:t xml:space="preserve"> эти банки являются учреждениями универсального харак</w:t>
      </w:r>
      <w:r w:rsidR="00B54066" w:rsidRPr="00AD1A79">
        <w:rPr>
          <w:rFonts w:ascii="Times New Roman" w:hAnsi="Times New Roman" w:cs="Times New Roman"/>
          <w:sz w:val="24"/>
          <w:szCs w:val="24"/>
        </w:rPr>
        <w:t>те</w:t>
      </w:r>
      <w:r w:rsidRPr="00AD1A79">
        <w:rPr>
          <w:rFonts w:ascii="Times New Roman" w:hAnsi="Times New Roman" w:cs="Times New Roman"/>
          <w:sz w:val="24"/>
          <w:szCs w:val="24"/>
        </w:rPr>
        <w:t>ра. Они осуществляют опер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ции на рынке ценных бумаг, ведут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денежные дела клиентов и занимаются валютными операци</w:t>
      </w:r>
      <w:r w:rsidRPr="00AD1A79">
        <w:rPr>
          <w:rFonts w:ascii="Times New Roman" w:hAnsi="Times New Roman" w:cs="Times New Roman"/>
          <w:sz w:val="24"/>
          <w:szCs w:val="24"/>
        </w:rPr>
        <w:t>я</w:t>
      </w:r>
      <w:r w:rsidRPr="00AD1A79">
        <w:rPr>
          <w:rFonts w:ascii="Times New Roman" w:hAnsi="Times New Roman" w:cs="Times New Roman"/>
          <w:sz w:val="24"/>
          <w:szCs w:val="24"/>
        </w:rPr>
        <w:t>ми.</w:t>
      </w:r>
    </w:p>
    <w:p w:rsidR="00B54066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Специализированные банки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заняты преимущественно опреде</w:t>
      </w:r>
      <w:r w:rsidRPr="00AD1A79">
        <w:rPr>
          <w:rFonts w:ascii="Times New Roman" w:hAnsi="Times New Roman" w:cs="Times New Roman"/>
          <w:sz w:val="24"/>
          <w:szCs w:val="24"/>
        </w:rPr>
        <w:t xml:space="preserve">ленными видами финансово-кредитных операций. </w:t>
      </w:r>
    </w:p>
    <w:p w:rsidR="00B54066" w:rsidRPr="00AD1A79" w:rsidRDefault="00B6698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Например,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6" w:rsidRPr="00AD1A79" w:rsidRDefault="00B66988" w:rsidP="009B15C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i/>
          <w:sz w:val="24"/>
          <w:szCs w:val="24"/>
        </w:rPr>
        <w:t>инвестиционные банки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осущ</w:t>
      </w:r>
      <w:r w:rsidR="00B54066" w:rsidRPr="00AD1A79">
        <w:rPr>
          <w:rFonts w:ascii="Times New Roman" w:hAnsi="Times New Roman" w:cs="Times New Roman"/>
          <w:sz w:val="24"/>
          <w:szCs w:val="24"/>
        </w:rPr>
        <w:t>ествляют финансирование и долго</w:t>
      </w:r>
      <w:r w:rsidRPr="00AD1A79">
        <w:rPr>
          <w:rFonts w:ascii="Times New Roman" w:hAnsi="Times New Roman" w:cs="Times New Roman"/>
          <w:sz w:val="24"/>
          <w:szCs w:val="24"/>
        </w:rPr>
        <w:t>срочное кредитование к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 xml:space="preserve">питальных вложений; </w:t>
      </w:r>
    </w:p>
    <w:p w:rsidR="00B54066" w:rsidRPr="00AD1A79" w:rsidRDefault="00B66988" w:rsidP="009B15C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i/>
          <w:sz w:val="24"/>
          <w:szCs w:val="24"/>
        </w:rPr>
        <w:t>ипотечные банки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предоставляют ссуды под залог недвижимости (зе</w:t>
      </w:r>
      <w:r w:rsidR="00B54066" w:rsidRPr="00AD1A79">
        <w:rPr>
          <w:rFonts w:ascii="Times New Roman" w:hAnsi="Times New Roman" w:cs="Times New Roman"/>
          <w:sz w:val="24"/>
          <w:szCs w:val="24"/>
        </w:rPr>
        <w:t>мельных участ</w:t>
      </w:r>
      <w:r w:rsidRPr="00AD1A79">
        <w:rPr>
          <w:rFonts w:ascii="Times New Roman" w:hAnsi="Times New Roman" w:cs="Times New Roman"/>
          <w:sz w:val="24"/>
          <w:szCs w:val="24"/>
        </w:rPr>
        <w:t>ков, д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 xml:space="preserve">мов); </w:t>
      </w:r>
    </w:p>
    <w:p w:rsidR="00B54066" w:rsidRPr="00AD1A79" w:rsidRDefault="00B66988" w:rsidP="009B15C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i/>
          <w:sz w:val="24"/>
          <w:szCs w:val="24"/>
        </w:rPr>
        <w:t>экспортно-импортные банки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кредитуют внешнюю</w:t>
      </w:r>
      <w:r w:rsidR="00B54066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торговлю и ведут расче</w:t>
      </w:r>
      <w:r w:rsidR="00042EB7" w:rsidRPr="00AD1A79">
        <w:rPr>
          <w:rFonts w:ascii="Times New Roman" w:hAnsi="Times New Roman" w:cs="Times New Roman"/>
          <w:sz w:val="24"/>
          <w:szCs w:val="24"/>
        </w:rPr>
        <w:t>ты с иностра</w:t>
      </w:r>
      <w:r w:rsidR="00042EB7" w:rsidRPr="00AD1A79">
        <w:rPr>
          <w:rFonts w:ascii="Times New Roman" w:hAnsi="Times New Roman" w:cs="Times New Roman"/>
          <w:sz w:val="24"/>
          <w:szCs w:val="24"/>
        </w:rPr>
        <w:t>н</w:t>
      </w:r>
      <w:r w:rsidR="00042EB7" w:rsidRPr="00AD1A79">
        <w:rPr>
          <w:rFonts w:ascii="Times New Roman" w:hAnsi="Times New Roman" w:cs="Times New Roman"/>
          <w:sz w:val="24"/>
          <w:szCs w:val="24"/>
        </w:rPr>
        <w:t>ными контрагентами;</w:t>
      </w:r>
    </w:p>
    <w:p w:rsidR="00B66988" w:rsidRPr="00AD1A79" w:rsidRDefault="00042EB7" w:rsidP="009B15C2">
      <w:pPr>
        <w:pStyle w:val="a8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="00B66988" w:rsidRPr="00AD1A79">
        <w:rPr>
          <w:rFonts w:ascii="Times New Roman" w:hAnsi="Times New Roman" w:cs="Times New Roman"/>
          <w:b/>
          <w:i/>
          <w:sz w:val="24"/>
          <w:szCs w:val="24"/>
        </w:rPr>
        <w:t>сберегательные кассы</w:t>
      </w:r>
      <w:r w:rsidR="00B66988" w:rsidRPr="00AD1A79">
        <w:rPr>
          <w:rFonts w:ascii="Times New Roman" w:hAnsi="Times New Roman" w:cs="Times New Roman"/>
          <w:sz w:val="24"/>
          <w:szCs w:val="24"/>
        </w:rPr>
        <w:t>, соср</w:t>
      </w:r>
      <w:r w:rsidRPr="00AD1A79">
        <w:rPr>
          <w:rFonts w:ascii="Times New Roman" w:hAnsi="Times New Roman" w:cs="Times New Roman"/>
          <w:sz w:val="24"/>
          <w:szCs w:val="24"/>
        </w:rPr>
        <w:t>едо</w:t>
      </w:r>
      <w:r w:rsidR="00B66988" w:rsidRPr="00AD1A79">
        <w:rPr>
          <w:rFonts w:ascii="Times New Roman" w:hAnsi="Times New Roman" w:cs="Times New Roman"/>
          <w:sz w:val="24"/>
          <w:szCs w:val="24"/>
        </w:rPr>
        <w:t>точивающие временно свободные денежные средства н</w:t>
      </w:r>
      <w:r w:rsidR="00B66988" w:rsidRPr="00AD1A79">
        <w:rPr>
          <w:rFonts w:ascii="Times New Roman" w:hAnsi="Times New Roman" w:cs="Times New Roman"/>
          <w:sz w:val="24"/>
          <w:szCs w:val="24"/>
        </w:rPr>
        <w:t>а</w:t>
      </w:r>
      <w:r w:rsidR="00B66988" w:rsidRPr="00AD1A79">
        <w:rPr>
          <w:rFonts w:ascii="Times New Roman" w:hAnsi="Times New Roman" w:cs="Times New Roman"/>
          <w:sz w:val="24"/>
          <w:szCs w:val="24"/>
        </w:rPr>
        <w:t>селения,</w:t>
      </w:r>
    </w:p>
    <w:p w:rsidR="002E3CC8" w:rsidRPr="00AD1A79" w:rsidRDefault="002E3CC8" w:rsidP="009B15C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E3CC8" w:rsidRPr="00AD1A79" w:rsidRDefault="002E3CC8" w:rsidP="009B15C2">
      <w:pPr>
        <w:pStyle w:val="a3"/>
        <w:numPr>
          <w:ilvl w:val="0"/>
          <w:numId w:val="2"/>
        </w:num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Прибыль банковского бизнеса.</w:t>
      </w: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Банки работают на коммерческом расчете,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т.е. рассчитывают на получение пр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>были.</w:t>
      </w: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Последняя образуется потому, что </w:t>
      </w:r>
      <w:r w:rsidR="00E063C7" w:rsidRPr="00AD1A79">
        <w:rPr>
          <w:rFonts w:ascii="Times New Roman" w:hAnsi="Times New Roman" w:cs="Times New Roman"/>
          <w:sz w:val="24"/>
          <w:szCs w:val="24"/>
        </w:rPr>
        <w:t>процент</w:t>
      </w:r>
      <w:r w:rsidRPr="00AD1A79">
        <w:rPr>
          <w:rFonts w:ascii="Times New Roman" w:hAnsi="Times New Roman" w:cs="Times New Roman"/>
          <w:sz w:val="24"/>
          <w:szCs w:val="24"/>
        </w:rPr>
        <w:t>ная ставка по кредиту (отношение процента, уплач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>ваемого за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заем, к величине ссужаемого капитала) всегда больше </w:t>
      </w:r>
      <w:r w:rsidR="00E063C7" w:rsidRPr="00AD1A79">
        <w:rPr>
          <w:rFonts w:ascii="Times New Roman" w:hAnsi="Times New Roman" w:cs="Times New Roman"/>
          <w:sz w:val="24"/>
          <w:szCs w:val="24"/>
        </w:rPr>
        <w:t>процент</w:t>
      </w:r>
      <w:r w:rsidRPr="00AD1A79">
        <w:rPr>
          <w:rFonts w:ascii="Times New Roman" w:hAnsi="Times New Roman" w:cs="Times New Roman"/>
          <w:sz w:val="24"/>
          <w:szCs w:val="24"/>
        </w:rPr>
        <w:t>ной ставки по депозиту (отношение процента, выплачиваемого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вкладчику, к сумме его денежного вклада).</w:t>
      </w:r>
    </w:p>
    <w:p w:rsidR="00E063C7" w:rsidRPr="00AD1A79" w:rsidRDefault="002E3CC8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Основу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валовой (общей) прибыли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банков составляет разница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между всей суммой ссудных процентов и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 xml:space="preserve"> общей суммой депозит</w:t>
      </w:r>
      <w:r w:rsidRPr="00AD1A79">
        <w:rPr>
          <w:rFonts w:ascii="Times New Roman" w:hAnsi="Times New Roman" w:cs="Times New Roman"/>
          <w:b/>
          <w:sz w:val="24"/>
          <w:szCs w:val="24"/>
        </w:rPr>
        <w:t>ных процентов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>.</w:t>
      </w:r>
    </w:p>
    <w:p w:rsidR="00E063C7" w:rsidRPr="00AD1A79" w:rsidRDefault="002E3CC8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валовую прибыль банков 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>входят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их 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>доходы от всех коммер</w:t>
      </w:r>
      <w:r w:rsidRPr="00AD1A79">
        <w:rPr>
          <w:rFonts w:ascii="Times New Roman" w:hAnsi="Times New Roman" w:cs="Times New Roman"/>
          <w:b/>
          <w:sz w:val="24"/>
          <w:szCs w:val="24"/>
        </w:rPr>
        <w:t>ческих опер</w:t>
      </w:r>
      <w:r w:rsidRPr="00AD1A79">
        <w:rPr>
          <w:rFonts w:ascii="Times New Roman" w:hAnsi="Times New Roman" w:cs="Times New Roman"/>
          <w:b/>
          <w:sz w:val="24"/>
          <w:szCs w:val="24"/>
        </w:rPr>
        <w:t>а</w:t>
      </w:r>
      <w:r w:rsidRPr="00AD1A79">
        <w:rPr>
          <w:rFonts w:ascii="Times New Roman" w:hAnsi="Times New Roman" w:cs="Times New Roman"/>
          <w:b/>
          <w:sz w:val="24"/>
          <w:szCs w:val="24"/>
        </w:rPr>
        <w:t>ций</w:t>
      </w:r>
      <w:r w:rsidRPr="00AD1A79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E063C7" w:rsidRPr="00AD1A79">
        <w:rPr>
          <w:rFonts w:ascii="Times New Roman" w:hAnsi="Times New Roman" w:cs="Times New Roman"/>
          <w:sz w:val="24"/>
          <w:szCs w:val="24"/>
        </w:rPr>
        <w:t>, например, от купли-продажи ва</w:t>
      </w:r>
      <w:r w:rsidRPr="00AD1A79">
        <w:rPr>
          <w:rFonts w:ascii="Times New Roman" w:hAnsi="Times New Roman" w:cs="Times New Roman"/>
          <w:sz w:val="24"/>
          <w:szCs w:val="24"/>
        </w:rPr>
        <w:t>люты).</w:t>
      </w: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Часть этой прибыли банка покрывают его издержки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(вып</w:t>
      </w:r>
      <w:r w:rsidRPr="00AD1A79">
        <w:rPr>
          <w:rFonts w:ascii="Times New Roman" w:hAnsi="Times New Roman" w:cs="Times New Roman"/>
          <w:sz w:val="24"/>
          <w:szCs w:val="24"/>
        </w:rPr>
        <w:t>лата заработной платы банко</w:t>
      </w:r>
      <w:r w:rsidRPr="00AD1A79">
        <w:rPr>
          <w:rFonts w:ascii="Times New Roman" w:hAnsi="Times New Roman" w:cs="Times New Roman"/>
          <w:sz w:val="24"/>
          <w:szCs w:val="24"/>
        </w:rPr>
        <w:t>в</w:t>
      </w:r>
      <w:r w:rsidRPr="00AD1A79">
        <w:rPr>
          <w:rFonts w:ascii="Times New Roman" w:hAnsi="Times New Roman" w:cs="Times New Roman"/>
          <w:sz w:val="24"/>
          <w:szCs w:val="24"/>
        </w:rPr>
        <w:t>ским служащим, содержание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помещений, канцелярские рас</w:t>
      </w:r>
      <w:r w:rsidR="00E063C7" w:rsidRPr="00AD1A79">
        <w:rPr>
          <w:rFonts w:ascii="Times New Roman" w:hAnsi="Times New Roman" w:cs="Times New Roman"/>
          <w:sz w:val="24"/>
          <w:szCs w:val="24"/>
        </w:rPr>
        <w:t xml:space="preserve">ходы и т.п.).  Оставшаяся часть  -  </w:t>
      </w:r>
      <w:r w:rsidRPr="00AD1A79">
        <w:rPr>
          <w:rFonts w:ascii="Times New Roman" w:hAnsi="Times New Roman" w:cs="Times New Roman"/>
          <w:b/>
          <w:sz w:val="24"/>
          <w:szCs w:val="24"/>
        </w:rPr>
        <w:t>чи</w:t>
      </w:r>
      <w:r w:rsidRPr="00AD1A79">
        <w:rPr>
          <w:rFonts w:ascii="Times New Roman" w:hAnsi="Times New Roman" w:cs="Times New Roman"/>
          <w:b/>
          <w:sz w:val="24"/>
          <w:szCs w:val="24"/>
        </w:rPr>
        <w:t>с</w:t>
      </w:r>
      <w:r w:rsidRPr="00AD1A79">
        <w:rPr>
          <w:rFonts w:ascii="Times New Roman" w:hAnsi="Times New Roman" w:cs="Times New Roman"/>
          <w:b/>
          <w:sz w:val="24"/>
          <w:szCs w:val="24"/>
        </w:rPr>
        <w:t>тая прибыль</w:t>
      </w:r>
      <w:r w:rsidRPr="00AD1A79">
        <w:rPr>
          <w:rFonts w:ascii="Times New Roman" w:hAnsi="Times New Roman" w:cs="Times New Roman"/>
          <w:sz w:val="24"/>
          <w:szCs w:val="24"/>
        </w:rPr>
        <w:t>. Данный пока</w:t>
      </w:r>
      <w:r w:rsidR="00E063C7" w:rsidRPr="00AD1A79">
        <w:rPr>
          <w:rFonts w:ascii="Times New Roman" w:hAnsi="Times New Roman" w:cs="Times New Roman"/>
          <w:sz w:val="24"/>
          <w:szCs w:val="24"/>
        </w:rPr>
        <w:t>затель используется для исчисле</w:t>
      </w:r>
      <w:r w:rsidRPr="00AD1A79">
        <w:rPr>
          <w:rFonts w:ascii="Times New Roman" w:hAnsi="Times New Roman" w:cs="Times New Roman"/>
          <w:sz w:val="24"/>
          <w:szCs w:val="24"/>
        </w:rPr>
        <w:t>ния нормы банковской прибыли.</w:t>
      </w: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Норма прибыли банка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AD1A7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D1A79">
        <w:rPr>
          <w:rFonts w:ascii="Times New Roman" w:hAnsi="Times New Roman" w:cs="Times New Roman"/>
          <w:b/>
          <w:sz w:val="24"/>
          <w:szCs w:val="24"/>
        </w:rPr>
        <w:t>′ч</w:t>
      </w:r>
      <w:proofErr w:type="spellEnd"/>
      <w:r w:rsidRPr="00AD1A79">
        <w:rPr>
          <w:rFonts w:ascii="Times New Roman" w:hAnsi="Times New Roman" w:cs="Times New Roman"/>
          <w:b/>
          <w:sz w:val="24"/>
          <w:szCs w:val="24"/>
        </w:rPr>
        <w:t>) — это отношение чистой прибыли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D1A79">
        <w:rPr>
          <w:rFonts w:ascii="Times New Roman" w:hAnsi="Times New Roman" w:cs="Times New Roman"/>
          <w:b/>
          <w:sz w:val="24"/>
          <w:szCs w:val="24"/>
        </w:rPr>
        <w:t>Пч</w:t>
      </w:r>
      <w:proofErr w:type="spellEnd"/>
      <w:r w:rsidRPr="00AD1A79">
        <w:rPr>
          <w:rFonts w:ascii="Times New Roman" w:hAnsi="Times New Roman" w:cs="Times New Roman"/>
          <w:b/>
          <w:sz w:val="24"/>
          <w:szCs w:val="24"/>
        </w:rPr>
        <w:t>) к собственному (не заемному) капиталу банка (Кс</w:t>
      </w:r>
      <w:r w:rsidR="00E063C7" w:rsidRPr="00AD1A79">
        <w:rPr>
          <w:rFonts w:ascii="Times New Roman" w:hAnsi="Times New Roman" w:cs="Times New Roman"/>
          <w:b/>
          <w:sz w:val="24"/>
          <w:szCs w:val="24"/>
        </w:rPr>
        <w:t>), выражен</w:t>
      </w:r>
      <w:r w:rsidRPr="00AD1A79">
        <w:rPr>
          <w:rFonts w:ascii="Times New Roman" w:hAnsi="Times New Roman" w:cs="Times New Roman"/>
          <w:b/>
          <w:sz w:val="24"/>
          <w:szCs w:val="24"/>
        </w:rPr>
        <w:t>ное в процентах:</w:t>
      </w:r>
    </w:p>
    <w:p w:rsidR="002E3CC8" w:rsidRPr="00AD1A79" w:rsidRDefault="002E3CC8" w:rsidP="009B15C2">
      <w:pPr>
        <w:pStyle w:val="a3"/>
        <w:ind w:firstLine="284"/>
        <w:rPr>
          <w:rFonts w:ascii="MSTT319c623cc2O053018cc" w:hAnsi="MSTT319c623cc2O053018cc" w:cs="MSTT319c623cc2O053018cc"/>
          <w:sz w:val="24"/>
          <w:szCs w:val="24"/>
        </w:rPr>
      </w:pPr>
    </w:p>
    <w:p w:rsidR="002E3CC8" w:rsidRPr="00AD1A79" w:rsidRDefault="002E3CC8" w:rsidP="009B15C2">
      <w:pPr>
        <w:pStyle w:val="a3"/>
        <w:ind w:firstLine="284"/>
        <w:rPr>
          <w:rFonts w:ascii="MSTT319c623cc2O053018cc" w:hAnsi="MSTT319c623cc2O053018cc" w:cs="MSTT319c623cc2O053018cc"/>
          <w:sz w:val="24"/>
          <w:szCs w:val="24"/>
        </w:rPr>
      </w:pPr>
      <w:r w:rsidRPr="00AD1A79">
        <w:rPr>
          <w:rFonts w:ascii="MSTT319c623cc2O053018cc" w:hAnsi="MSTT319c623cc2O053018cc" w:cs="MSTT319c623cc2O053018cc"/>
          <w:noProof/>
          <w:sz w:val="24"/>
          <w:szCs w:val="24"/>
        </w:rPr>
        <w:drawing>
          <wp:inline distT="0" distB="0" distL="0" distR="0">
            <wp:extent cx="1438275" cy="5143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CC8" w:rsidRPr="00AD1A79" w:rsidRDefault="002E3CC8" w:rsidP="009B15C2">
      <w:pPr>
        <w:pStyle w:val="a3"/>
        <w:ind w:firstLine="284"/>
        <w:rPr>
          <w:rFonts w:ascii="MSTT319c623cc2O053018cc" w:hAnsi="MSTT319c623cc2O053018cc" w:cs="MSTT319c623cc2O053018cc"/>
          <w:sz w:val="24"/>
          <w:szCs w:val="24"/>
        </w:rPr>
      </w:pPr>
    </w:p>
    <w:p w:rsidR="002E3CC8" w:rsidRPr="00AD1A79" w:rsidRDefault="002E3CC8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Норма прибыли банков зависит от двух основных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факторов</w:t>
      </w:r>
      <w:r w:rsidRPr="00AD1A79">
        <w:rPr>
          <w:rFonts w:ascii="Times New Roman" w:hAnsi="Times New Roman" w:cs="Times New Roman"/>
          <w:sz w:val="24"/>
          <w:szCs w:val="24"/>
        </w:rPr>
        <w:t>:</w:t>
      </w:r>
    </w:p>
    <w:p w:rsidR="00255C2D" w:rsidRPr="00AD1A79" w:rsidRDefault="002E3CC8" w:rsidP="009B15C2">
      <w:pPr>
        <w:pStyle w:val="a3"/>
        <w:numPr>
          <w:ilvl w:val="0"/>
          <w:numId w:val="1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нормы прибыли предпринимательского капитала</w:t>
      </w:r>
      <w:r w:rsidR="00255C2D" w:rsidRPr="00AD1A79">
        <w:rPr>
          <w:rFonts w:ascii="Times New Roman" w:hAnsi="Times New Roman" w:cs="Times New Roman"/>
          <w:b/>
          <w:sz w:val="24"/>
          <w:szCs w:val="24"/>
        </w:rPr>
        <w:t>;</w:t>
      </w:r>
    </w:p>
    <w:p w:rsidR="002E3CC8" w:rsidRPr="00AD1A79" w:rsidRDefault="002E3CC8" w:rsidP="009B15C2">
      <w:pPr>
        <w:pStyle w:val="a3"/>
        <w:numPr>
          <w:ilvl w:val="0"/>
          <w:numId w:val="11"/>
        </w:num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процентной</w:t>
      </w:r>
      <w:r w:rsidR="00255C2D" w:rsidRPr="00AD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ставки по кредиту.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ТЕМА 3.5. ДОХОДЫ ОТ СОБСТВЕННОСТИ.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АКЦИОНЕРНОЕ ОБЩЕСТВО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FC" w:rsidRPr="00AD1A79" w:rsidRDefault="00612CFC" w:rsidP="009B15C2">
      <w:pPr>
        <w:pStyle w:val="a3"/>
        <w:tabs>
          <w:tab w:val="left" w:pos="993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1. Понятие и виды акционерного общества. Понятие и виды акций.</w:t>
      </w:r>
    </w:p>
    <w:p w:rsidR="00DA1BEE" w:rsidRPr="00AD1A79" w:rsidRDefault="00DA1BEE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2. Распределение дохода АО.</w:t>
      </w:r>
    </w:p>
    <w:p w:rsidR="00DA1BEE" w:rsidRPr="00AD1A79" w:rsidRDefault="00DA1BEE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3. Рынок ценных бумаг. Курс акции.  Курсовая прибыль</w:t>
      </w:r>
    </w:p>
    <w:p w:rsidR="00DA1BEE" w:rsidRPr="00AD1A79" w:rsidRDefault="00DA1BEE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Понятие и виды акционерного общества. Понятие и виды акций.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ИЗВЛЕЧЕНИЕ из ГРАЖДАНСКОГО  КОДЕКСА РФ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Глава 4. ЮРИДИЧЕСКИЕ ЛИЦА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§2. Хозяйственные товарищества и общества</w:t>
      </w:r>
    </w:p>
    <w:p w:rsidR="00612CFC" w:rsidRPr="00AD1A79" w:rsidRDefault="00612CFC" w:rsidP="009B15C2">
      <w:pPr>
        <w:pStyle w:val="a3"/>
        <w:numPr>
          <w:ilvl w:val="0"/>
          <w:numId w:val="7"/>
        </w:num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612CFC" w:rsidRPr="00AD1A79" w:rsidRDefault="00612CFC" w:rsidP="009B15C2">
      <w:pPr>
        <w:pStyle w:val="a3"/>
        <w:numPr>
          <w:ilvl w:val="0"/>
          <w:numId w:val="7"/>
        </w:num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96. Основные положения об акционерном обществе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Акционерным обществом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признается общество, уставный капитал которого разделен на определенное число акций; 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97. Открытые и закрытые акционерные общества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Акционерное общество, участники которого могут отчуждать принадл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жащие им акции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 согласия других акционеров, признается открытым акционерным обществом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. Такое а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ционерное общество вправе проводить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откр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тую подписку на выпускаемые им акции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их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свободную продажу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условиях, устанавливаемых законом и иными правовыми актами.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Открытое акционерное общество обязано ежегодно публиковать для всеобщего сведения год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вой отчет, бухгалтерский баланс, счет прибылей и убытков.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Акционерное общество, акции которого распределяются только среди его учредителей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или иного заранее определенного круга лиц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признается закрытым акционерным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вом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.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99. Уставный капитал акционерного общества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1. Уставный капитал акционерного общества составляется из номинальной стоимости акций общества, приобретенных акционерами.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Уставный капитал общества определяет минимальный размер имущества общества, гарант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рующего интересы его кредиторов.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103. Управление в акционерном обществе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lastRenderedPageBreak/>
        <w:t>1. Высшим органом управления акционерным обществом является общее собрание его акци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неров.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общего собрания акционеров относятся: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1) изменение устава общества, в том числе изменение размера его уставного капитала;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4) утверждение годовых отчетов, бухгалтерских балансов, счетов прибылей и убытков общес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ва и распределение его прибылей и убытков;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5) решение о реорганизации или ликвидации общества.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142. Ценная бумага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1. Ценной бумагой является документ, удостоверяющий с соблюдением установленной формы и обязательных реквизитов имущественные права, осуществление или передача которых возмо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ны только при его предъявлении.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>С передачей ценной бумаги переходят все удостоверяемые ею права в совокупности.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Ценные бумаги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 xml:space="preserve"> – это документы, дающие их обладателям право на то или иное </w:t>
      </w:r>
      <w:r w:rsidRPr="00AD1A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имущество, на получение доходов, определенных денежных </w:t>
      </w:r>
      <w:r w:rsidR="00DA1BEE" w:rsidRPr="00AD1A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D1A79">
        <w:rPr>
          <w:rFonts w:ascii="Times New Roman" w:eastAsia="Times New Roman" w:hAnsi="Times New Roman" w:cs="Times New Roman"/>
          <w:sz w:val="24"/>
          <w:szCs w:val="24"/>
          <w:u w:val="single"/>
        </w:rPr>
        <w:t>сумм</w:t>
      </w:r>
      <w:r w:rsidR="00DA1BEE" w:rsidRPr="00AD1A7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Статья 143. Виды ценных бумаг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</w:rPr>
        <w:t xml:space="preserve">К ценным бумагам относятся: государственная облигация, облигация, вексель, чек, депозитный и сберегательный сертификаты, банковская сберегательная книжка на предъявителя, коносамент,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акция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, приватизационные ценные бумаги и другие документы, которые законами о ценных бум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D1A79">
        <w:rPr>
          <w:rFonts w:ascii="Times New Roman" w:eastAsia="Times New Roman" w:hAnsi="Times New Roman" w:cs="Times New Roman"/>
          <w:sz w:val="24"/>
          <w:szCs w:val="24"/>
        </w:rPr>
        <w:t xml:space="preserve">гах или в установленном ими порядке отнесены к числу </w:t>
      </w:r>
      <w:r w:rsidRPr="00AD1A79">
        <w:rPr>
          <w:rFonts w:ascii="Times New Roman" w:hAnsi="Times New Roman" w:cs="Times New Roman"/>
          <w:sz w:val="24"/>
          <w:szCs w:val="24"/>
        </w:rPr>
        <w:t>ценных бумаг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Pr="00AD1A79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DA1BEE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>АКЦИЯ – это ценная бумага, свидетельствующая о том, что ее держатель:</w:t>
      </w:r>
    </w:p>
    <w:p w:rsidR="00DA1BEE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(1) вложил определенную сумму денег в уставный капитал данного АО;</w:t>
      </w:r>
    </w:p>
    <w:p w:rsidR="00DA1BEE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</w:rPr>
        <w:t xml:space="preserve"> (2) является совладельцем </w:t>
      </w: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этого капитала и</w:t>
      </w:r>
    </w:p>
    <w:p w:rsidR="00612CFC" w:rsidRPr="00AD1A79" w:rsidRDefault="00612CFC" w:rsidP="009B15C2">
      <w:pPr>
        <w:pStyle w:val="a3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(3)имеет право на получение части прибыли АО в форме дивиденда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ВИДЫ АКЦИЙ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612CFC" w:rsidRPr="00AD1A79" w:rsidTr="00612CFC">
        <w:tc>
          <w:tcPr>
            <w:tcW w:w="478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Виды акций</w:t>
            </w:r>
          </w:p>
        </w:tc>
      </w:tr>
      <w:tr w:rsidR="00612CFC" w:rsidRPr="00AD1A79" w:rsidTr="00612CFC">
        <w:trPr>
          <w:trHeight w:val="654"/>
        </w:trPr>
        <w:tc>
          <w:tcPr>
            <w:tcW w:w="478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 характеру распоряжения</w:t>
            </w:r>
          </w:p>
        </w:tc>
        <w:tc>
          <w:tcPr>
            <w:tcW w:w="4786" w:type="dxa"/>
          </w:tcPr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Именные</w:t>
            </w:r>
          </w:p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Предъявительские</w:t>
            </w:r>
          </w:p>
        </w:tc>
      </w:tr>
      <w:tr w:rsidR="00612CFC" w:rsidRPr="00AD1A79" w:rsidTr="00612CFC">
        <w:trPr>
          <w:trHeight w:val="694"/>
        </w:trPr>
        <w:tc>
          <w:tcPr>
            <w:tcW w:w="478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 формам выпуска</w:t>
            </w:r>
          </w:p>
        </w:tc>
        <w:tc>
          <w:tcPr>
            <w:tcW w:w="4786" w:type="dxa"/>
          </w:tcPr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Наличные</w:t>
            </w:r>
          </w:p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Безналичные</w:t>
            </w:r>
          </w:p>
        </w:tc>
      </w:tr>
      <w:tr w:rsidR="00612CFC" w:rsidRPr="00AD1A79" w:rsidTr="00612CFC">
        <w:trPr>
          <w:trHeight w:val="694"/>
        </w:trPr>
        <w:tc>
          <w:tcPr>
            <w:tcW w:w="478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 обеспечению права голоса</w:t>
            </w:r>
          </w:p>
        </w:tc>
        <w:tc>
          <w:tcPr>
            <w:tcW w:w="4786" w:type="dxa"/>
          </w:tcPr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Голосующие</w:t>
            </w:r>
          </w:p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Неголосующие</w:t>
            </w:r>
            <w:proofErr w:type="spellEnd"/>
          </w:p>
        </w:tc>
      </w:tr>
      <w:tr w:rsidR="00612CFC" w:rsidRPr="00AD1A79" w:rsidTr="00612CFC">
        <w:trPr>
          <w:trHeight w:val="694"/>
        </w:trPr>
        <w:tc>
          <w:tcPr>
            <w:tcW w:w="478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 характеру получения и размерам д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</w:tc>
        <w:tc>
          <w:tcPr>
            <w:tcW w:w="4786" w:type="dxa"/>
          </w:tcPr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  <w:p w:rsidR="00612CFC" w:rsidRPr="00AD1A79" w:rsidRDefault="00612CFC" w:rsidP="009B15C2">
            <w:pPr>
              <w:pStyle w:val="a3"/>
              <w:numPr>
                <w:ilvl w:val="0"/>
                <w:numId w:val="12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</w:tc>
      </w:tr>
    </w:tbl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A36B4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300.95pt;margin-top:27.05pt;width:177.85pt;height:26.85pt;z-index:251652096">
            <v:textbox style="mso-next-textbox:#_x0000_s1028">
              <w:txbxContent>
                <w:p w:rsidR="004174D6" w:rsidRPr="0035691C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0B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Обыкновенные</w:t>
                  </w:r>
                </w:p>
              </w:txbxContent>
            </v:textbox>
          </v:rect>
        </w:pict>
      </w:r>
      <w:r w:rsidRPr="00AD1A79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.05pt;margin-top:27.05pt;width:174.35pt;height:26.85pt;z-index:251653120">
            <v:textbox style="mso-next-textbox:#_x0000_s1027">
              <w:txbxContent>
                <w:p w:rsidR="004174D6" w:rsidRPr="00DA1BEE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A1BEE">
                    <w:rPr>
                      <w:rFonts w:ascii="Times New Roman" w:hAnsi="Times New Roman" w:cs="Times New Roman"/>
                      <w:sz w:val="28"/>
                    </w:rPr>
                    <w:t>Привилегированные</w:t>
                  </w:r>
                </w:p>
              </w:txbxContent>
            </v:textbox>
          </v:rect>
        </w:pict>
      </w:r>
      <w:r w:rsidRPr="00AD1A79"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43.1pt;margin-top:17.5pt;width:180.45pt;height:74.6pt;z-index:251654144">
            <v:textbox style="mso-next-textbox:#_x0000_s1026">
              <w:txbxContent>
                <w:p w:rsidR="004174D6" w:rsidRPr="00485F79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72"/>
                    </w:rPr>
                  </w:pPr>
                  <w:r w:rsidRPr="00DA1BEE">
                    <w:rPr>
                      <w:rFonts w:ascii="Times New Roman" w:hAnsi="Times New Roman" w:cs="Times New Roman"/>
                      <w:sz w:val="48"/>
                    </w:rPr>
                    <w:t>Акция</w:t>
                  </w:r>
                </w:p>
              </w:txbxContent>
            </v:textbox>
          </v:shape>
        </w:pict>
      </w:r>
    </w:p>
    <w:p w:rsidR="00612CFC" w:rsidRPr="00AD1A79" w:rsidRDefault="00612CFC" w:rsidP="009B15C2">
      <w:pPr>
        <w:ind w:firstLine="284"/>
        <w:rPr>
          <w:sz w:val="24"/>
          <w:szCs w:val="24"/>
        </w:rPr>
      </w:pPr>
    </w:p>
    <w:p w:rsidR="00612CFC" w:rsidRPr="00AD1A79" w:rsidRDefault="00612CFC" w:rsidP="009B15C2">
      <w:pPr>
        <w:ind w:firstLine="284"/>
        <w:rPr>
          <w:sz w:val="24"/>
          <w:szCs w:val="24"/>
        </w:rPr>
      </w:pPr>
    </w:p>
    <w:p w:rsidR="00612CFC" w:rsidRPr="00AD1A79" w:rsidRDefault="00612CFC" w:rsidP="009B15C2">
      <w:pPr>
        <w:ind w:firstLine="284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612CFC" w:rsidRPr="00AD1A79" w:rsidTr="00612CFC">
        <w:trPr>
          <w:trHeight w:val="2668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7"/>
              </w:numPr>
              <w:ind w:left="70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</w:t>
            </w: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4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</w:t>
            </w: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4"/>
              </w:num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не имеют</w:t>
            </w:r>
          </w:p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Регулярный дивиденд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дивиденда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 голоса</w:t>
            </w:r>
          </w:p>
        </w:tc>
        <w:tc>
          <w:tcPr>
            <w:tcW w:w="319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6"/>
              </w:numPr>
              <w:ind w:lef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не гарантир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</w:p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3"/>
              </w:numPr>
              <w:tabs>
                <w:tab w:val="left" w:pos="424"/>
              </w:tabs>
              <w:ind w:left="42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зависит от размера прибыли</w:t>
            </w:r>
          </w:p>
          <w:p w:rsidR="00612CFC" w:rsidRPr="00AD1A79" w:rsidRDefault="00612CFC" w:rsidP="009B15C2">
            <w:pPr>
              <w:pStyle w:val="a3"/>
              <w:ind w:left="72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numPr>
                <w:ilvl w:val="0"/>
                <w:numId w:val="15"/>
              </w:numPr>
              <w:tabs>
                <w:tab w:val="left" w:pos="424"/>
              </w:tabs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</w:tc>
      </w:tr>
    </w:tbl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Каждая акция имеет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номинальную стоимость</w:t>
      </w:r>
      <w:r w:rsidRPr="00AD1A79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79">
        <w:rPr>
          <w:rFonts w:ascii="Times New Roman" w:hAnsi="Times New Roman" w:cs="Times New Roman"/>
          <w:b/>
          <w:sz w:val="24"/>
          <w:szCs w:val="24"/>
        </w:rPr>
        <w:t>это ее достоинство, т.е. какую сумму денег она представляет.</w:t>
      </w:r>
      <w:r w:rsidRPr="00AD1A79">
        <w:rPr>
          <w:rFonts w:ascii="Times New Roman" w:hAnsi="Times New Roman" w:cs="Times New Roman"/>
          <w:sz w:val="24"/>
          <w:szCs w:val="24"/>
        </w:rPr>
        <w:t xml:space="preserve"> Номинальная стоимость определяется делением у</w:t>
      </w:r>
      <w:r w:rsidRPr="00AD1A79">
        <w:rPr>
          <w:rFonts w:ascii="Times New Roman" w:hAnsi="Times New Roman" w:cs="Times New Roman"/>
          <w:sz w:val="24"/>
          <w:szCs w:val="24"/>
        </w:rPr>
        <w:t>с</w:t>
      </w:r>
      <w:r w:rsidRPr="00AD1A79">
        <w:rPr>
          <w:rFonts w:ascii="Times New Roman" w:hAnsi="Times New Roman" w:cs="Times New Roman"/>
          <w:sz w:val="24"/>
          <w:szCs w:val="24"/>
        </w:rPr>
        <w:t>тавного капитала (в нашем случае – 240.000рублей) на количество выпускаемых акций.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Номинальная стоимость  1 акции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240000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рублей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240000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акций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=1 </m:t>
        </m:r>
        <m:r>
          <w:rPr>
            <w:rFonts w:ascii="Cambria Math" w:hAnsi="Times New Roman" w:cs="Times New Roman"/>
            <w:sz w:val="24"/>
            <w:szCs w:val="24"/>
          </w:rPr>
          <m:t>рубль</m:t>
        </m:r>
      </m:oMath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Номинальная стоимость  1 акции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240000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рублей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24000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акций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=10 </m:t>
        </m:r>
        <m:r>
          <w:rPr>
            <w:rFonts w:ascii="Cambria Math" w:hAnsi="Times New Roman" w:cs="Times New Roman"/>
            <w:sz w:val="24"/>
            <w:szCs w:val="24"/>
          </w:rPr>
          <m:t>рублей</m:t>
        </m:r>
      </m:oMath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A1BEE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А теперь составим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акционерную книгу</w:t>
      </w:r>
      <w:r w:rsidRPr="00AD1A79">
        <w:rPr>
          <w:rFonts w:ascii="Times New Roman" w:hAnsi="Times New Roman" w:cs="Times New Roman"/>
          <w:sz w:val="24"/>
          <w:szCs w:val="24"/>
        </w:rPr>
        <w:t xml:space="preserve"> нашей компании</w:t>
      </w:r>
    </w:p>
    <w:p w:rsidR="00DA1BEE" w:rsidRPr="00AD1A79" w:rsidRDefault="00DA1BEE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Список акционеров, владеющих </w:t>
      </w:r>
      <w:r w:rsidRPr="00AD1A79">
        <w:rPr>
          <w:rFonts w:ascii="Times New Roman" w:hAnsi="Times New Roman" w:cs="Times New Roman"/>
          <w:sz w:val="24"/>
          <w:szCs w:val="24"/>
          <w:u w:val="single"/>
        </w:rPr>
        <w:t>привилегированными</w:t>
      </w:r>
      <w:r w:rsidRPr="00AD1A79">
        <w:rPr>
          <w:rFonts w:ascii="Times New Roman" w:hAnsi="Times New Roman" w:cs="Times New Roman"/>
          <w:sz w:val="24"/>
          <w:szCs w:val="24"/>
        </w:rPr>
        <w:t xml:space="preserve"> акциями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930" w:type="dxa"/>
        <w:tblInd w:w="250" w:type="dxa"/>
        <w:tblLayout w:type="fixed"/>
        <w:tblLook w:val="04A0"/>
      </w:tblPr>
      <w:tblGrid>
        <w:gridCol w:w="567"/>
        <w:gridCol w:w="2835"/>
        <w:gridCol w:w="1603"/>
        <w:gridCol w:w="1939"/>
        <w:gridCol w:w="1986"/>
      </w:tblGrid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нальная стоимость акций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Размер див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денда на 1 рубль номинальной стоимости</w:t>
            </w: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привиле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гированным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акциям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Белова В.А.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2.500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7.500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Давлатназаров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Исаичева Ю.А.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Кутузова Ю.П.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</w:tbl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Список акционеров, владеющих </w:t>
      </w:r>
      <w:r w:rsidRPr="00AD1A79">
        <w:rPr>
          <w:rFonts w:ascii="Times New Roman" w:hAnsi="Times New Roman" w:cs="Times New Roman"/>
          <w:sz w:val="24"/>
          <w:szCs w:val="24"/>
          <w:u w:val="single"/>
        </w:rPr>
        <w:t xml:space="preserve">обыкновенными </w:t>
      </w:r>
      <w:r w:rsidRPr="00AD1A79">
        <w:rPr>
          <w:rFonts w:ascii="Times New Roman" w:hAnsi="Times New Roman" w:cs="Times New Roman"/>
          <w:sz w:val="24"/>
          <w:szCs w:val="24"/>
        </w:rPr>
        <w:t>акциями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930" w:type="dxa"/>
        <w:tblInd w:w="250" w:type="dxa"/>
        <w:tblLayout w:type="fixed"/>
        <w:tblLook w:val="04A0"/>
      </w:tblPr>
      <w:tblGrid>
        <w:gridCol w:w="567"/>
        <w:gridCol w:w="2835"/>
        <w:gridCol w:w="1603"/>
        <w:gridCol w:w="1939"/>
        <w:gridCol w:w="1986"/>
      </w:tblGrid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нальная стоимость акций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Размер див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денда на 1 рубль номинальной стоимости</w:t>
            </w: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 обыкн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венным  </w:t>
            </w: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акциям</w:t>
            </w: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Лобанова Н.П.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Макаров С.А.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Масленникова Е.А.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Наврузбеков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Некрасова Т.В.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Некрутова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Новикова А.В.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Племянов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Романова Ю.О.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Саломов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Секирина Т.Э.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17.000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Смекалова Ю.А.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Собчук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Топтунова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Чекаурова Т.В.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46.000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67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   ИТОГО</w:t>
            </w:r>
          </w:p>
        </w:tc>
        <w:tc>
          <w:tcPr>
            <w:tcW w:w="160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1939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На примере списка акционеров, владеющих обыкновенными акциями, преподаватель дает п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 xml:space="preserve">нятие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контрольного пакета акций</w:t>
      </w:r>
      <w:r w:rsidRPr="00AD1A79">
        <w:rPr>
          <w:rFonts w:ascii="Times New Roman" w:hAnsi="Times New Roman" w:cs="Times New Roman"/>
          <w:sz w:val="24"/>
          <w:szCs w:val="24"/>
        </w:rPr>
        <w:t xml:space="preserve"> (Чекаурова Т.В. – 46.000 рублей – более 19%) и указывает преимущества этого явления. 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Распределение дохода АО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Обращаемся к статье 103 ГК РФ и выясняем, что утверждение отчета о прибылях и убытках осуществляется на общем собрании акционеров.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Открываем заседание годового собрания акционеров. Собрание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ведет Генеральный директор АО Чекаурова Т.В.  Слово предоставляется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 xml:space="preserve"> главному бухгалтеру Лобановой Н.П., которая озвуч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>ла Отчет о прибылях и убытках за отчетный год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Отчет о прибылях и убытках акционерного общества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(рубли)</w:t>
      </w:r>
    </w:p>
    <w:tbl>
      <w:tblPr>
        <w:tblStyle w:val="ab"/>
        <w:tblW w:w="8998" w:type="dxa"/>
        <w:tblInd w:w="-243" w:type="dxa"/>
        <w:tblLayout w:type="fixed"/>
        <w:tblLook w:val="04A0"/>
      </w:tblPr>
      <w:tblGrid>
        <w:gridCol w:w="594"/>
        <w:gridCol w:w="4293"/>
        <w:gridCol w:w="1701"/>
        <w:gridCol w:w="2410"/>
      </w:tblGrid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Выручка от продажи продукции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8.000.000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10млн – 8 </w:t>
            </w:r>
            <w:proofErr w:type="spellStart"/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420.000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Процент банку за ссуду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750.000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3млн.*25%:100%</w:t>
            </w: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Прибыль чистая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530.000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2.000.000 - 420.000 - 300.000 - 750.000</w:t>
            </w: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по привилегированным акциям 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Распределяемая прибыль (100%)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500.000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530.000 – 30.000</w:t>
            </w: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 а) фонд развития производства</w:t>
            </w:r>
          </w:p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 (      %)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б) дивиденды по обыкновенным а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циям</w:t>
            </w:r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(     %)  </w:t>
            </w:r>
            <w:proofErr w:type="gramEnd"/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обыкн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венных   акций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180.000</w:t>
            </w: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FC" w:rsidRPr="00AD1A79" w:rsidTr="00612CFC">
        <w:tc>
          <w:tcPr>
            <w:tcW w:w="594" w:type="dxa"/>
          </w:tcPr>
          <w:p w:rsidR="00612CFC" w:rsidRPr="00AD1A79" w:rsidRDefault="00612CFC" w:rsidP="009B1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3" w:type="dxa"/>
          </w:tcPr>
          <w:p w:rsidR="00612CFC" w:rsidRPr="00AD1A79" w:rsidRDefault="00612CFC" w:rsidP="009B15C2">
            <w:pPr>
              <w:pStyle w:val="a3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Размер дивиденда на 1 рубль ном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нальной стоимости </w:t>
            </w:r>
            <w:proofErr w:type="gramStart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  <w:r w:rsidRPr="00AD1A79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A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2CFC" w:rsidRPr="00AD1A79" w:rsidRDefault="00612CFC" w:rsidP="009B15C2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Во время обсуждения величины формирования фондов поступило два предложения: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1. фонд развития производства – 50%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дивиденды по обыкновенным акциям  - 50 %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2. фонд развития производства – 60%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дивиденды по обыкновенным акциям  - 40 %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Главный бухгалтер определила величину дивидендов, которая будет выплачено владельцам обыкновенных акций и величину размера  дивиденда на 1 рубль номинальной стоимости обыкн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венных  акции (200.000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 xml:space="preserve"> 180.000 = 1,11рубля.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Затем все акционеры, вооружившись калькуляторами, рассчитывают собственный размер див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 xml:space="preserve">дендов. 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lastRenderedPageBreak/>
        <w:t>А есть ли еще способ получить доход с помощью акций? Ответ на этот вопрос мы получим в третьем вопросе.</w:t>
      </w:r>
    </w:p>
    <w:p w:rsidR="00DA1BEE" w:rsidRPr="00AD1A79" w:rsidRDefault="00DA1BEE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Рынок ценных бумаг. Курс акции.  Курсовая прибыль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Обращаемся к статье 97 ГК РФ, где еще раз выясняем по каким признакам различают ОАО и ЗАО. И приходим к выводу, что в свободную продажу могут поступать только акции ОАО.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Преподаватель объясняет, что по номинальной стоимости акции продаются только в момент организац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>, а в дальнейшем продажа акций осуществляется по курсу акций, который скл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дывается на рынке ценных бумаг</w:t>
      </w:r>
    </w:p>
    <w:p w:rsidR="00612CFC" w:rsidRPr="00AD1A79" w:rsidRDefault="00612CFC" w:rsidP="009B15C2">
      <w:pPr>
        <w:ind w:firstLine="284"/>
        <w:rPr>
          <w:sz w:val="24"/>
          <w:szCs w:val="24"/>
        </w:rPr>
      </w:pPr>
    </w:p>
    <w:p w:rsidR="00612CFC" w:rsidRPr="00AD1A79" w:rsidRDefault="00A36B4C" w:rsidP="009B15C2">
      <w:pPr>
        <w:ind w:firstLine="284"/>
        <w:jc w:val="center"/>
        <w:rPr>
          <w:sz w:val="24"/>
          <w:szCs w:val="24"/>
        </w:rPr>
      </w:pPr>
      <w:r w:rsidRPr="00AD1A7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6.9pt;margin-top:-9.25pt;width:188.05pt;height:36.4pt;z-index:251658240">
            <v:textbox style="mso-next-textbox:#_x0000_s1032">
              <w:txbxContent>
                <w:p w:rsidR="004174D6" w:rsidRPr="00DA1BEE" w:rsidRDefault="004174D6" w:rsidP="00612CF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1BEE">
                    <w:rPr>
                      <w:rFonts w:ascii="Times New Roman" w:hAnsi="Times New Roman" w:cs="Times New Roman"/>
                      <w:b/>
                    </w:rPr>
                    <w:t>Участники фондового рынка</w:t>
                  </w:r>
                </w:p>
              </w:txbxContent>
            </v:textbox>
          </v:shape>
        </w:pict>
      </w:r>
    </w:p>
    <w:p w:rsidR="00612CFC" w:rsidRPr="00AD1A79" w:rsidRDefault="00A36B4C" w:rsidP="009B15C2">
      <w:pPr>
        <w:ind w:firstLine="284"/>
        <w:rPr>
          <w:sz w:val="24"/>
          <w:szCs w:val="24"/>
        </w:rPr>
      </w:pPr>
      <w:r w:rsidRPr="00AD1A79">
        <w:rPr>
          <w:noProof/>
          <w:sz w:val="24"/>
          <w:szCs w:val="24"/>
        </w:rPr>
        <w:pict>
          <v:rect id="_x0000_s1031" style="position:absolute;left:0;text-align:left;margin-left:319.2pt;margin-top:23.7pt;width:180.15pt;height:24.4pt;z-index:251657216">
            <v:textbox>
              <w:txbxContent>
                <w:p w:rsidR="004174D6" w:rsidRPr="00DA1BEE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1BEE">
                    <w:rPr>
                      <w:rFonts w:ascii="Times New Roman" w:hAnsi="Times New Roman" w:cs="Times New Roman"/>
                      <w:b/>
                    </w:rPr>
                    <w:t>Инвестиционные институты</w:t>
                  </w:r>
                </w:p>
              </w:txbxContent>
            </v:textbox>
          </v:rect>
        </w:pict>
      </w:r>
      <w:r w:rsidRPr="00AD1A7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8.8pt;margin-top:1.7pt;width:110.4pt;height:16.95pt;flip:x;z-index:251659264" o:connectortype="straight">
            <v:stroke endarrow="block"/>
          </v:shape>
        </w:pict>
      </w:r>
      <w:r w:rsidRPr="00AD1A79">
        <w:rPr>
          <w:noProof/>
          <w:sz w:val="24"/>
          <w:szCs w:val="24"/>
        </w:rPr>
        <w:pict>
          <v:shape id="_x0000_s1034" type="#_x0000_t32" style="position:absolute;left:0;text-align:left;margin-left:229.2pt;margin-top:1.7pt;width:95.75pt;height:16.95pt;z-index:251660288" o:connectortype="straight">
            <v:stroke endarrow="block"/>
          </v:shape>
        </w:pict>
      </w:r>
      <w:r w:rsidRPr="00AD1A79">
        <w:rPr>
          <w:noProof/>
          <w:sz w:val="24"/>
          <w:szCs w:val="24"/>
        </w:rPr>
        <w:pict>
          <v:shape id="_x0000_s1035" type="#_x0000_t32" style="position:absolute;left:0;text-align:left;margin-left:219.05pt;margin-top:1.7pt;width:10.15pt;height:22pt;flip:x;z-index:251661312" o:connectortype="straight">
            <v:stroke endarrow="block"/>
          </v:shape>
        </w:pict>
      </w:r>
      <w:r w:rsidRPr="00AD1A79">
        <w:rPr>
          <w:noProof/>
          <w:sz w:val="24"/>
          <w:szCs w:val="24"/>
        </w:rPr>
        <w:pict>
          <v:rect id="_x0000_s1030" style="position:absolute;left:0;text-align:left;margin-left:142.25pt;margin-top:23.7pt;width:149.2pt;height:28.65pt;z-index:251656192">
            <v:textbox>
              <w:txbxContent>
                <w:p w:rsidR="004174D6" w:rsidRPr="00DA1BEE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A1BEE">
                    <w:rPr>
                      <w:rFonts w:ascii="Times New Roman" w:hAnsi="Times New Roman" w:cs="Times New Roman"/>
                      <w:b/>
                      <w:sz w:val="24"/>
                    </w:rPr>
                    <w:t>Эмитенты</w:t>
                  </w:r>
                </w:p>
              </w:txbxContent>
            </v:textbox>
          </v:rect>
        </w:pict>
      </w:r>
      <w:r w:rsidRPr="00AD1A79">
        <w:rPr>
          <w:noProof/>
          <w:sz w:val="24"/>
          <w:szCs w:val="24"/>
        </w:rPr>
        <w:pict>
          <v:rect id="_x0000_s1029" style="position:absolute;left:0;text-align:left;margin-left:-16.5pt;margin-top:23.7pt;width:135.3pt;height:28.65pt;z-index:251655168">
            <v:textbox>
              <w:txbxContent>
                <w:p w:rsidR="004174D6" w:rsidRPr="00DA1BEE" w:rsidRDefault="004174D6" w:rsidP="00612CF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A1BEE">
                    <w:rPr>
                      <w:rFonts w:ascii="Times New Roman" w:hAnsi="Times New Roman" w:cs="Times New Roman"/>
                      <w:b/>
                      <w:sz w:val="24"/>
                    </w:rPr>
                    <w:t>Инвесторы</w:t>
                  </w:r>
                </w:p>
              </w:txbxContent>
            </v:textbox>
          </v:rect>
        </w:pict>
      </w:r>
    </w:p>
    <w:p w:rsidR="00612CFC" w:rsidRPr="00AD1A79" w:rsidRDefault="00612CFC" w:rsidP="009B15C2">
      <w:pPr>
        <w:ind w:firstLine="284"/>
        <w:rPr>
          <w:b/>
          <w:sz w:val="24"/>
          <w:szCs w:val="24"/>
        </w:rPr>
      </w:pPr>
      <w:r w:rsidRPr="00AD1A79">
        <w:rPr>
          <w:b/>
          <w:sz w:val="24"/>
          <w:szCs w:val="24"/>
        </w:rPr>
        <w:t>Ин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Организации                             Акционерные  общества,                  Фондовые биржи;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или Граждане,                          выпускающие на рынок акции.        Инвестиционные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покупающие                                                                                          </w:t>
      </w:r>
      <w:r w:rsidR="00DA1BEE" w:rsidRPr="00AD1A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  консультанты;      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акции                                                                                                    </w:t>
      </w:r>
      <w:r w:rsidR="00DA1BEE" w:rsidRPr="00AD1A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Инвестиционные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A1BEE" w:rsidRPr="00AD1A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 компании;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DA1BEE" w:rsidRPr="00AD1A79">
        <w:rPr>
          <w:b/>
          <w:sz w:val="24"/>
          <w:szCs w:val="24"/>
        </w:rPr>
        <w:t xml:space="preserve">      </w:t>
      </w:r>
      <w:r w:rsidRPr="00AD1A79">
        <w:rPr>
          <w:b/>
          <w:sz w:val="24"/>
          <w:szCs w:val="24"/>
        </w:rPr>
        <w:t xml:space="preserve">   </w:t>
      </w:r>
      <w:r w:rsidR="00DA1BEE" w:rsidRPr="00AD1A79">
        <w:rPr>
          <w:b/>
          <w:sz w:val="24"/>
          <w:szCs w:val="24"/>
        </w:rPr>
        <w:t xml:space="preserve">   </w:t>
      </w:r>
      <w:r w:rsidRPr="00AD1A79">
        <w:rPr>
          <w:b/>
          <w:sz w:val="24"/>
          <w:szCs w:val="24"/>
        </w:rPr>
        <w:t xml:space="preserve"> 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Инвестиционные 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DA1BEE" w:rsidRPr="00AD1A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  фонды.                 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Задача по расчету курса акций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Акция номинальной стоимостью 2000 рублей приносит дивиденд в размере 750 рублей.  Ба</w:t>
      </w:r>
      <w:r w:rsidRPr="00AD1A79">
        <w:rPr>
          <w:rFonts w:ascii="Times New Roman" w:hAnsi="Times New Roman" w:cs="Times New Roman"/>
          <w:sz w:val="24"/>
          <w:szCs w:val="24"/>
        </w:rPr>
        <w:t>н</w:t>
      </w:r>
      <w:r w:rsidRPr="00AD1A79">
        <w:rPr>
          <w:rFonts w:ascii="Times New Roman" w:hAnsi="Times New Roman" w:cs="Times New Roman"/>
          <w:sz w:val="24"/>
          <w:szCs w:val="24"/>
        </w:rPr>
        <w:t>ковский процент по срочным вкладам – 15%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Курс акции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750 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руб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15%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Times New Roman" w:hAnsi="Times New Roman" w:cs="Times New Roman"/>
            <w:sz w:val="24"/>
            <w:szCs w:val="24"/>
          </w:rPr>
          <m:t>х</m:t>
        </m:r>
        <m:r>
          <w:rPr>
            <w:rFonts w:ascii="Cambria Math" w:hAnsi="Times New Roman" w:cs="Times New Roman"/>
            <w:sz w:val="24"/>
            <w:szCs w:val="24"/>
          </w:rPr>
          <m:t xml:space="preserve"> 100%=5000 </m:t>
        </m:r>
        <m:r>
          <w:rPr>
            <w:rFonts w:ascii="Times New Roman" w:hAnsi="Times New Roman" w:cs="Times New Roman"/>
            <w:sz w:val="24"/>
            <w:szCs w:val="24"/>
          </w:rPr>
          <m:t>рублей</m:t>
        </m:r>
      </m:oMath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ВИДЫ БИРЖЕВЫХ ОПЕРАЦИЙ</w:t>
      </w:r>
    </w:p>
    <w:p w:rsidR="00612CFC" w:rsidRPr="00AD1A79" w:rsidRDefault="00A36B4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29.2pt;margin-top:2.1pt;width:74.45pt;height:18.5pt;z-index:251663360" o:connectortype="straight">
            <v:stroke endarrow="block"/>
          </v:shape>
        </w:pict>
      </w:r>
      <w:r w:rsidRPr="00AD1A79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60.35pt;margin-top:2.1pt;width:72.1pt;height:22.25pt;flip:x;z-index:251662336" o:connectortype="straight">
            <v:stroke endarrow="block"/>
          </v:shape>
        </w:pic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1A79">
        <w:rPr>
          <w:rFonts w:ascii="Times New Roman" w:hAnsi="Times New Roman" w:cs="Times New Roman"/>
          <w:sz w:val="24"/>
          <w:szCs w:val="24"/>
          <w:u w:val="single"/>
        </w:rPr>
        <w:t>кассовые</w:t>
      </w:r>
      <w:r w:rsidRPr="00AD1A79">
        <w:rPr>
          <w:rFonts w:ascii="Times New Roman" w:hAnsi="Times New Roman" w:cs="Times New Roman"/>
          <w:sz w:val="24"/>
          <w:szCs w:val="24"/>
        </w:rPr>
        <w:tab/>
      </w:r>
      <w:r w:rsidRPr="00AD1A79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AD1A79">
        <w:rPr>
          <w:rFonts w:ascii="Times New Roman" w:hAnsi="Times New Roman" w:cs="Times New Roman"/>
          <w:sz w:val="24"/>
          <w:szCs w:val="24"/>
          <w:u w:val="single"/>
        </w:rPr>
        <w:t>срочные   (фьючерсные)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 xml:space="preserve">(оплата акций в течение                                               (акции должны быть </w:t>
      </w:r>
      <w:proofErr w:type="gramEnd"/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 xml:space="preserve">2-3 дней)                                                                        переданы немедленно, а                                                            </w:t>
      </w:r>
      <w:proofErr w:type="gramEnd"/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оплачены через определенное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количество времени) 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12CFC" w:rsidRPr="00AD1A79" w:rsidRDefault="00612CFC" w:rsidP="009B15C2">
      <w:pPr>
        <w:pStyle w:val="a3"/>
        <w:ind w:right="-1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Задача по расчету курсовой прибыли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1. Инвестор 1 октября  приобрел 100 акций по курсу 5000 рублей за 1 акцию. Через месяц он их продал по курсу 6000 рублей за акцию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( 6000 – 5000) 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D1A79">
        <w:rPr>
          <w:rFonts w:ascii="Times New Roman" w:hAnsi="Times New Roman" w:cs="Times New Roman"/>
          <w:sz w:val="24"/>
          <w:szCs w:val="24"/>
        </w:rPr>
        <w:t xml:space="preserve"> 100 акций = 10.000 рублей   - КУРСОВАЯ ПРИБЫЛЬ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Курсовая прибыль – доход от изменения рыночной цены акций</w:t>
      </w: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2. Инвестор 1 октября  приобрел 100 акций по курсу 5000 рублей за 1 акцию. Через месяц он их продал по курсу 4000 рублей за акцию</w:t>
      </w:r>
    </w:p>
    <w:p w:rsidR="009B15C2" w:rsidRPr="00AD1A79" w:rsidRDefault="009B15C2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9B15C2" w:rsidRPr="00AD1A79" w:rsidRDefault="009B15C2" w:rsidP="009B15C2">
      <w:pPr>
        <w:pStyle w:val="a3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D1A79" w:rsidRDefault="00AD1A79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A79" w:rsidRDefault="00AD1A79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1A79" w:rsidRDefault="00AD1A79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9A8" w:rsidRPr="00AD1A79" w:rsidRDefault="000D59A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3.5. ДОХОДЫ ОТ СОБСТВЕННОСТИ.</w:t>
      </w:r>
    </w:p>
    <w:p w:rsidR="000D59A8" w:rsidRPr="00AD1A79" w:rsidRDefault="000D59A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9A8" w:rsidRPr="00AD1A79" w:rsidRDefault="000D59A8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</w:rPr>
        <w:t>РЕНТА. ЗЕМЕЛЬНАЯ РЕНТА И ЦЕНА ЗЕМЛИ</w:t>
      </w:r>
    </w:p>
    <w:p w:rsidR="009B15C2" w:rsidRPr="00AD1A79" w:rsidRDefault="009B15C2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CFC" w:rsidRPr="00AD1A79" w:rsidRDefault="009B15C2" w:rsidP="009B15C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Рента. Государственная рента.</w:t>
      </w:r>
    </w:p>
    <w:p w:rsidR="009B15C2" w:rsidRPr="00AD1A79" w:rsidRDefault="009B15C2" w:rsidP="009B15C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Земельная рента и ее структура. </w:t>
      </w:r>
    </w:p>
    <w:p w:rsidR="00AE7DA9" w:rsidRPr="00AD1A79" w:rsidRDefault="00AE7DA9" w:rsidP="00AE7DA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Цена земли и причины ее роста</w:t>
      </w:r>
    </w:p>
    <w:p w:rsidR="00612CFC" w:rsidRPr="00AD1A79" w:rsidRDefault="00612CFC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C2" w:rsidRPr="00AD1A79" w:rsidRDefault="009B15C2" w:rsidP="009B15C2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Рента. Государственная рента</w:t>
      </w:r>
    </w:p>
    <w:p w:rsidR="004174D6" w:rsidRPr="00AD1A79" w:rsidRDefault="004174D6" w:rsidP="009B15C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5C2" w:rsidRPr="00AD1A79" w:rsidRDefault="004174D6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Рента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D1A79">
        <w:rPr>
          <w:rFonts w:ascii="Times New Roman" w:hAnsi="Times New Roman" w:cs="Times New Roman"/>
          <w:sz w:val="24"/>
          <w:szCs w:val="24"/>
        </w:rPr>
        <w:t>от лат.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5C2" w:rsidRPr="00AD1A79">
        <w:rPr>
          <w:rFonts w:ascii="Times New Roman" w:hAnsi="Times New Roman" w:cs="Times New Roman"/>
          <w:sz w:val="24"/>
          <w:szCs w:val="24"/>
        </w:rPr>
        <w:t>reddita</w:t>
      </w:r>
      <w:proofErr w:type="spellEnd"/>
      <w:r w:rsidR="009B15C2" w:rsidRPr="00AD1A79">
        <w:rPr>
          <w:rFonts w:ascii="Times New Roman" w:hAnsi="Times New Roman" w:cs="Times New Roman"/>
          <w:sz w:val="24"/>
          <w:szCs w:val="24"/>
        </w:rPr>
        <w:t xml:space="preserve">  - </w:t>
      </w:r>
      <w:r w:rsidRPr="00AD1A79">
        <w:rPr>
          <w:rFonts w:ascii="Times New Roman" w:hAnsi="Times New Roman" w:cs="Times New Roman"/>
          <w:sz w:val="24"/>
          <w:szCs w:val="24"/>
        </w:rPr>
        <w:t>отданная назад, возвращенная</w:t>
      </w:r>
      <w:r w:rsidRPr="00AD1A79">
        <w:rPr>
          <w:rFonts w:ascii="Times New Roman" w:hAnsi="Times New Roman" w:cs="Times New Roman"/>
          <w:b/>
          <w:sz w:val="24"/>
          <w:szCs w:val="24"/>
        </w:rPr>
        <w:t>) — особый вид относи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тельно ус</w:t>
      </w:r>
      <w:r w:rsidRPr="00AD1A79">
        <w:rPr>
          <w:rFonts w:ascii="Times New Roman" w:hAnsi="Times New Roman" w:cs="Times New Roman"/>
          <w:b/>
          <w:sz w:val="24"/>
          <w:szCs w:val="24"/>
        </w:rPr>
        <w:t>тойч</w:t>
      </w:r>
      <w:r w:rsidRPr="00AD1A79">
        <w:rPr>
          <w:rFonts w:ascii="Times New Roman" w:hAnsi="Times New Roman" w:cs="Times New Roman"/>
          <w:b/>
          <w:sz w:val="24"/>
          <w:szCs w:val="24"/>
        </w:rPr>
        <w:t>и</w:t>
      </w:r>
      <w:r w:rsidRPr="00AD1A79">
        <w:rPr>
          <w:rFonts w:ascii="Times New Roman" w:hAnsi="Times New Roman" w:cs="Times New Roman"/>
          <w:b/>
          <w:sz w:val="24"/>
          <w:szCs w:val="24"/>
        </w:rPr>
        <w:t>вого дохода, непосредст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венно не связанного с предприни</w:t>
      </w:r>
      <w:r w:rsidRPr="00AD1A79">
        <w:rPr>
          <w:rFonts w:ascii="Times New Roman" w:hAnsi="Times New Roman" w:cs="Times New Roman"/>
          <w:b/>
          <w:sz w:val="24"/>
          <w:szCs w:val="24"/>
        </w:rPr>
        <w:t>м</w:t>
      </w:r>
      <w:r w:rsidRPr="00AD1A79">
        <w:rPr>
          <w:rFonts w:ascii="Times New Roman" w:hAnsi="Times New Roman" w:cs="Times New Roman"/>
          <w:b/>
          <w:sz w:val="24"/>
          <w:szCs w:val="24"/>
        </w:rPr>
        <w:t>а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тельской деятельностью. </w:t>
      </w:r>
    </w:p>
    <w:p w:rsidR="009B15C2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Имеется несколько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видов рент</w:t>
      </w:r>
      <w:r w:rsidRPr="00AD1A79">
        <w:rPr>
          <w:rFonts w:ascii="Times New Roman" w:hAnsi="Times New Roman" w:cs="Times New Roman"/>
          <w:sz w:val="24"/>
          <w:szCs w:val="24"/>
        </w:rPr>
        <w:t xml:space="preserve">, полу чаемых с капитала, имущества, земли. </w:t>
      </w:r>
    </w:p>
    <w:p w:rsidR="004174D6" w:rsidRPr="00AD1A79" w:rsidRDefault="004174D6" w:rsidP="009B15C2">
      <w:pPr>
        <w:pStyle w:val="a3"/>
        <w:numPr>
          <w:ilvl w:val="0"/>
          <w:numId w:val="2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5C2" w:rsidRPr="00AD1A79">
        <w:rPr>
          <w:rFonts w:ascii="Times New Roman" w:hAnsi="Times New Roman" w:cs="Times New Roman"/>
          <w:b/>
          <w:sz w:val="24"/>
          <w:szCs w:val="24"/>
          <w:u w:val="single"/>
        </w:rPr>
        <w:t>Государ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ственная рента</w:t>
      </w:r>
      <w:r w:rsidRPr="00AD1A79">
        <w:rPr>
          <w:rFonts w:ascii="Times New Roman" w:hAnsi="Times New Roman" w:cs="Times New Roman"/>
          <w:sz w:val="24"/>
          <w:szCs w:val="24"/>
        </w:rPr>
        <w:t xml:space="preserve"> (рентный зае</w:t>
      </w:r>
      <w:r w:rsidR="009B15C2" w:rsidRPr="00AD1A79">
        <w:rPr>
          <w:rFonts w:ascii="Times New Roman" w:hAnsi="Times New Roman" w:cs="Times New Roman"/>
          <w:sz w:val="24"/>
          <w:szCs w:val="24"/>
        </w:rPr>
        <w:t>м) — форма государственного зай</w:t>
      </w:r>
      <w:r w:rsidRPr="00AD1A79">
        <w:rPr>
          <w:rFonts w:ascii="Times New Roman" w:hAnsi="Times New Roman" w:cs="Times New Roman"/>
          <w:sz w:val="24"/>
          <w:szCs w:val="24"/>
        </w:rPr>
        <w:t>ма, который выпускается на неопределенное время, и его возврат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к какому-то сроку государством не г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рантируется. Держателям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ценных бумаг, связанных с зай</w:t>
      </w:r>
      <w:r w:rsidR="009B15C2" w:rsidRPr="00AD1A79">
        <w:rPr>
          <w:rFonts w:ascii="Times New Roman" w:hAnsi="Times New Roman" w:cs="Times New Roman"/>
          <w:sz w:val="24"/>
          <w:szCs w:val="24"/>
        </w:rPr>
        <w:t>мом, выплачивается рента в уст</w:t>
      </w:r>
      <w:r w:rsidR="009B15C2"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новленном проценте от номин</w:t>
      </w:r>
      <w:r w:rsidR="009B15C2" w:rsidRPr="00AD1A79">
        <w:rPr>
          <w:rFonts w:ascii="Times New Roman" w:hAnsi="Times New Roman" w:cs="Times New Roman"/>
          <w:sz w:val="24"/>
          <w:szCs w:val="24"/>
        </w:rPr>
        <w:t>альной суммы заимствованного ка</w:t>
      </w:r>
      <w:r w:rsidRPr="00AD1A79">
        <w:rPr>
          <w:rFonts w:ascii="Times New Roman" w:hAnsi="Times New Roman" w:cs="Times New Roman"/>
          <w:sz w:val="24"/>
          <w:szCs w:val="24"/>
        </w:rPr>
        <w:t>питала в обозначенные сроки (раз в квартал, полг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да или год).</w:t>
      </w:r>
    </w:p>
    <w:p w:rsidR="004174D6" w:rsidRPr="00AD1A79" w:rsidRDefault="004174D6" w:rsidP="009B15C2">
      <w:pPr>
        <w:pStyle w:val="a3"/>
        <w:numPr>
          <w:ilvl w:val="0"/>
          <w:numId w:val="2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Лизинг</w:t>
      </w:r>
      <w:r w:rsidRPr="00AD1A79">
        <w:rPr>
          <w:rFonts w:ascii="Times New Roman" w:hAnsi="Times New Roman" w:cs="Times New Roman"/>
          <w:sz w:val="24"/>
          <w:szCs w:val="24"/>
        </w:rPr>
        <w:t xml:space="preserve"> — </w:t>
      </w:r>
      <w:r w:rsidRPr="00AD1A79">
        <w:rPr>
          <w:rFonts w:ascii="Times New Roman" w:hAnsi="Times New Roman" w:cs="Times New Roman"/>
          <w:b/>
          <w:sz w:val="24"/>
          <w:szCs w:val="24"/>
        </w:rPr>
        <w:t>долгосрочная аренда (от шести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месяцев до нескольких лет), к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ак пр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а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вило, дорогостоящих техни</w:t>
      </w:r>
      <w:r w:rsidRPr="00AD1A79">
        <w:rPr>
          <w:rFonts w:ascii="Times New Roman" w:hAnsi="Times New Roman" w:cs="Times New Roman"/>
          <w:b/>
          <w:sz w:val="24"/>
          <w:szCs w:val="24"/>
        </w:rPr>
        <w:t>ческих средств и производственных соору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>жений.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Лизинг</w:t>
      </w:r>
      <w:r w:rsidR="009B15C2" w:rsidRPr="00AD1A79">
        <w:rPr>
          <w:rFonts w:ascii="Times New Roman" w:hAnsi="Times New Roman" w:cs="Times New Roman"/>
          <w:sz w:val="24"/>
          <w:szCs w:val="24"/>
        </w:rPr>
        <w:t>о</w:t>
      </w:r>
      <w:r w:rsidR="009B15C2" w:rsidRPr="00AD1A79">
        <w:rPr>
          <w:rFonts w:ascii="Times New Roman" w:hAnsi="Times New Roman" w:cs="Times New Roman"/>
          <w:sz w:val="24"/>
          <w:szCs w:val="24"/>
        </w:rPr>
        <w:t>вая ком</w:t>
      </w:r>
      <w:r w:rsidRPr="00AD1A79">
        <w:rPr>
          <w:rFonts w:ascii="Times New Roman" w:hAnsi="Times New Roman" w:cs="Times New Roman"/>
          <w:sz w:val="24"/>
          <w:szCs w:val="24"/>
        </w:rPr>
        <w:t>пания закупает компьютеры, машины, оборудование и сдает их в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аренду для прои</w:t>
      </w:r>
      <w:r w:rsidRPr="00AD1A79">
        <w:rPr>
          <w:rFonts w:ascii="Times New Roman" w:hAnsi="Times New Roman" w:cs="Times New Roman"/>
          <w:sz w:val="24"/>
          <w:szCs w:val="24"/>
        </w:rPr>
        <w:t>з</w:t>
      </w:r>
      <w:r w:rsidRPr="00AD1A79">
        <w:rPr>
          <w:rFonts w:ascii="Times New Roman" w:hAnsi="Times New Roman" w:cs="Times New Roman"/>
          <w:sz w:val="24"/>
          <w:szCs w:val="24"/>
        </w:rPr>
        <w:t>водственного использования. Предприниматель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получает возможность значительно сокр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тить первоначальные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затраты капитала и избежать потерь, связанных со стоимостным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изн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сом основных фондов. По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окончании срока арендного дого</w:t>
      </w:r>
      <w:r w:rsidRPr="00AD1A79">
        <w:rPr>
          <w:rFonts w:ascii="Times New Roman" w:hAnsi="Times New Roman" w:cs="Times New Roman"/>
          <w:sz w:val="24"/>
          <w:szCs w:val="24"/>
        </w:rPr>
        <w:t>вора бизнесмен либо во</w:t>
      </w:r>
      <w:r w:rsidRPr="00AD1A79">
        <w:rPr>
          <w:rFonts w:ascii="Times New Roman" w:hAnsi="Times New Roman" w:cs="Times New Roman"/>
          <w:sz w:val="24"/>
          <w:szCs w:val="24"/>
        </w:rPr>
        <w:t>з</w:t>
      </w:r>
      <w:r w:rsidRPr="00AD1A79">
        <w:rPr>
          <w:rFonts w:ascii="Times New Roman" w:hAnsi="Times New Roman" w:cs="Times New Roman"/>
          <w:sz w:val="24"/>
          <w:szCs w:val="24"/>
        </w:rPr>
        <w:t>вращает взятую в аренду технику, либо</w:t>
      </w:r>
      <w:r w:rsidR="009B15C2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продлевает срок пользования ею.</w:t>
      </w:r>
    </w:p>
    <w:p w:rsidR="004174D6" w:rsidRPr="00AD1A79" w:rsidRDefault="004174D6" w:rsidP="009B15C2">
      <w:pPr>
        <w:pStyle w:val="a3"/>
        <w:numPr>
          <w:ilvl w:val="0"/>
          <w:numId w:val="20"/>
        </w:num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Особого внимания заслуживает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земельная рента</w:t>
      </w:r>
      <w:r w:rsidRPr="00AD1A79">
        <w:rPr>
          <w:rFonts w:ascii="Times New Roman" w:hAnsi="Times New Roman" w:cs="Times New Roman"/>
          <w:sz w:val="24"/>
          <w:szCs w:val="24"/>
        </w:rPr>
        <w:t xml:space="preserve">, </w:t>
      </w:r>
      <w:r w:rsidRPr="00AD1A79">
        <w:rPr>
          <w:rFonts w:ascii="Times New Roman" w:hAnsi="Times New Roman" w:cs="Times New Roman"/>
          <w:b/>
          <w:sz w:val="24"/>
          <w:szCs w:val="24"/>
        </w:rPr>
        <w:t>связанная с</w:t>
      </w:r>
      <w:r w:rsidR="009B15C2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аграрными (з</w:t>
      </w:r>
      <w:r w:rsidRPr="00AD1A79">
        <w:rPr>
          <w:rFonts w:ascii="Times New Roman" w:hAnsi="Times New Roman" w:cs="Times New Roman"/>
          <w:b/>
          <w:sz w:val="24"/>
          <w:szCs w:val="24"/>
        </w:rPr>
        <w:t>е</w:t>
      </w:r>
      <w:r w:rsidRPr="00AD1A79">
        <w:rPr>
          <w:rFonts w:ascii="Times New Roman" w:hAnsi="Times New Roman" w:cs="Times New Roman"/>
          <w:b/>
          <w:sz w:val="24"/>
          <w:szCs w:val="24"/>
        </w:rPr>
        <w:t>мельными) отношениями.</w:t>
      </w:r>
    </w:p>
    <w:p w:rsidR="009B15C2" w:rsidRPr="00AD1A79" w:rsidRDefault="009B15C2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B15C2" w:rsidRPr="00AD1A79" w:rsidRDefault="009B15C2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B15C2" w:rsidRPr="00AD1A79" w:rsidRDefault="009B15C2" w:rsidP="00DB76DF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Земельная рента и ее структура.</w:t>
      </w:r>
    </w:p>
    <w:p w:rsidR="009B15C2" w:rsidRPr="00AD1A79" w:rsidRDefault="009B15C2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Не требуется доказывать, что в сельском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хозяйс</w:t>
      </w:r>
      <w:r w:rsidR="00DB76DF" w:rsidRPr="00AD1A79">
        <w:rPr>
          <w:rFonts w:ascii="Times New Roman" w:hAnsi="Times New Roman" w:cs="Times New Roman"/>
          <w:sz w:val="24"/>
          <w:szCs w:val="24"/>
        </w:rPr>
        <w:t>тве земля как средство производ</w:t>
      </w:r>
      <w:r w:rsidRPr="00AD1A79">
        <w:rPr>
          <w:rFonts w:ascii="Times New Roman" w:hAnsi="Times New Roman" w:cs="Times New Roman"/>
          <w:sz w:val="24"/>
          <w:szCs w:val="24"/>
        </w:rPr>
        <w:t>ства и</w:t>
      </w:r>
      <w:r w:rsidR="00DB76DF" w:rsidRPr="00AD1A79">
        <w:rPr>
          <w:rFonts w:ascii="Times New Roman" w:hAnsi="Times New Roman" w:cs="Times New Roman"/>
          <w:sz w:val="24"/>
          <w:szCs w:val="24"/>
        </w:rPr>
        <w:t>грает р</w:t>
      </w:r>
      <w:r w:rsidR="00DB76DF" w:rsidRPr="00AD1A79">
        <w:rPr>
          <w:rFonts w:ascii="Times New Roman" w:hAnsi="Times New Roman" w:cs="Times New Roman"/>
          <w:sz w:val="24"/>
          <w:szCs w:val="24"/>
        </w:rPr>
        <w:t>е</w:t>
      </w:r>
      <w:r w:rsidR="00DB76DF" w:rsidRPr="00AD1A79">
        <w:rPr>
          <w:rFonts w:ascii="Times New Roman" w:hAnsi="Times New Roman" w:cs="Times New Roman"/>
          <w:sz w:val="24"/>
          <w:szCs w:val="24"/>
        </w:rPr>
        <w:t>шающую роль. Ее присвое</w:t>
      </w:r>
      <w:r w:rsidRPr="00AD1A79">
        <w:rPr>
          <w:rFonts w:ascii="Times New Roman" w:hAnsi="Times New Roman" w:cs="Times New Roman"/>
          <w:sz w:val="24"/>
          <w:szCs w:val="24"/>
        </w:rPr>
        <w:t>ние и хозяйственное использование соста</w:t>
      </w:r>
      <w:r w:rsidRPr="00AD1A79">
        <w:rPr>
          <w:rFonts w:ascii="Times New Roman" w:hAnsi="Times New Roman" w:cs="Times New Roman"/>
          <w:sz w:val="24"/>
          <w:szCs w:val="24"/>
        </w:rPr>
        <w:t>в</w:t>
      </w:r>
      <w:r w:rsidR="00DB76DF" w:rsidRPr="00AD1A79">
        <w:rPr>
          <w:rFonts w:ascii="Times New Roman" w:hAnsi="Times New Roman" w:cs="Times New Roman"/>
          <w:sz w:val="24"/>
          <w:szCs w:val="24"/>
        </w:rPr>
        <w:t>ляют существо земель</w:t>
      </w:r>
      <w:r w:rsidRPr="00AD1A79">
        <w:rPr>
          <w:rFonts w:ascii="Times New Roman" w:hAnsi="Times New Roman" w:cs="Times New Roman"/>
          <w:sz w:val="24"/>
          <w:szCs w:val="24"/>
        </w:rPr>
        <w:t>ных отношений.</w:t>
      </w:r>
    </w:p>
    <w:p w:rsidR="00DB76DF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Исходным условием для образования ренты является аренда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Аренда земли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— вид зе</w:t>
      </w:r>
      <w:r w:rsidR="00DB76DF" w:rsidRPr="00AD1A79">
        <w:rPr>
          <w:rFonts w:ascii="Times New Roman" w:hAnsi="Times New Roman" w:cs="Times New Roman"/>
          <w:b/>
          <w:sz w:val="24"/>
          <w:szCs w:val="24"/>
        </w:rPr>
        <w:t>млепользования, при котором соб</w:t>
      </w:r>
      <w:r w:rsidRPr="00AD1A79">
        <w:rPr>
          <w:rFonts w:ascii="Times New Roman" w:hAnsi="Times New Roman" w:cs="Times New Roman"/>
          <w:b/>
          <w:sz w:val="24"/>
          <w:szCs w:val="24"/>
        </w:rPr>
        <w:t>ственник передает свой участок на определенный срок другому</w:t>
      </w:r>
      <w:r w:rsidR="00DB76DF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лицу (арендатору) для ведения хозяйства</w:t>
      </w:r>
      <w:r w:rsidRPr="00AD1A79">
        <w:rPr>
          <w:rFonts w:ascii="Times New Roman" w:hAnsi="Times New Roman" w:cs="Times New Roman"/>
          <w:sz w:val="24"/>
          <w:szCs w:val="24"/>
        </w:rPr>
        <w:t>. В арендном догов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ре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предусматривается вознаграждение землевладельцу — арендная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плата.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Арендная плата за землю у</w:t>
      </w:r>
      <w:r w:rsidR="00DB76DF" w:rsidRPr="00AD1A79">
        <w:rPr>
          <w:rFonts w:ascii="Times New Roman" w:hAnsi="Times New Roman" w:cs="Times New Roman"/>
          <w:sz w:val="24"/>
          <w:szCs w:val="24"/>
        </w:rPr>
        <w:t>читывает процент на капитал (ос</w:t>
      </w:r>
      <w:r w:rsidRPr="00AD1A79">
        <w:rPr>
          <w:rFonts w:ascii="Times New Roman" w:hAnsi="Times New Roman" w:cs="Times New Roman"/>
          <w:sz w:val="24"/>
          <w:szCs w:val="24"/>
        </w:rPr>
        <w:t>новные фонды), вложенный в им</w:t>
      </w:r>
      <w:r w:rsidRPr="00AD1A79">
        <w:rPr>
          <w:rFonts w:ascii="Times New Roman" w:hAnsi="Times New Roman" w:cs="Times New Roman"/>
          <w:sz w:val="24"/>
          <w:szCs w:val="24"/>
        </w:rPr>
        <w:t>у</w:t>
      </w:r>
      <w:r w:rsidRPr="00AD1A79">
        <w:rPr>
          <w:rFonts w:ascii="Times New Roman" w:hAnsi="Times New Roman" w:cs="Times New Roman"/>
          <w:sz w:val="24"/>
          <w:szCs w:val="24"/>
        </w:rPr>
        <w:t>щество землевладельцем, и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главным образом — ренту. В си</w:t>
      </w:r>
      <w:r w:rsidR="00DB76DF" w:rsidRPr="00AD1A79">
        <w:rPr>
          <w:rFonts w:ascii="Times New Roman" w:hAnsi="Times New Roman" w:cs="Times New Roman"/>
          <w:sz w:val="24"/>
          <w:szCs w:val="24"/>
        </w:rPr>
        <w:t>лу этого возникают рентные отно</w:t>
      </w:r>
      <w:r w:rsidRPr="00AD1A79">
        <w:rPr>
          <w:rFonts w:ascii="Times New Roman" w:hAnsi="Times New Roman" w:cs="Times New Roman"/>
          <w:sz w:val="24"/>
          <w:szCs w:val="24"/>
        </w:rPr>
        <w:t>ш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ния между землевладельцем и предпринимателем-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аре</w:t>
      </w:r>
      <w:r w:rsidRPr="00AD1A79">
        <w:rPr>
          <w:rFonts w:ascii="Times New Roman" w:hAnsi="Times New Roman" w:cs="Times New Roman"/>
          <w:sz w:val="24"/>
          <w:szCs w:val="24"/>
        </w:rPr>
        <w:t>н</w:t>
      </w:r>
      <w:r w:rsidRPr="00AD1A79">
        <w:rPr>
          <w:rFonts w:ascii="Times New Roman" w:hAnsi="Times New Roman" w:cs="Times New Roman"/>
          <w:sz w:val="24"/>
          <w:szCs w:val="24"/>
        </w:rPr>
        <w:t>да</w:t>
      </w:r>
      <w:r w:rsidR="00DB76DF" w:rsidRPr="00AD1A79">
        <w:rPr>
          <w:rFonts w:ascii="Times New Roman" w:hAnsi="Times New Roman" w:cs="Times New Roman"/>
          <w:sz w:val="24"/>
          <w:szCs w:val="24"/>
        </w:rPr>
        <w:t>то</w:t>
      </w:r>
      <w:r w:rsidRPr="00AD1A79">
        <w:rPr>
          <w:rFonts w:ascii="Times New Roman" w:hAnsi="Times New Roman" w:cs="Times New Roman"/>
          <w:sz w:val="24"/>
          <w:szCs w:val="24"/>
        </w:rPr>
        <w:t>ром. В чем существо этих отношений?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Рентные отношения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представляют собой отношения между</w:t>
      </w:r>
      <w:r w:rsidR="00DB76DF"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собственником земли и аре</w:t>
      </w:r>
      <w:r w:rsidRPr="00AD1A79">
        <w:rPr>
          <w:rFonts w:ascii="Times New Roman" w:hAnsi="Times New Roman" w:cs="Times New Roman"/>
          <w:b/>
          <w:sz w:val="24"/>
          <w:szCs w:val="24"/>
        </w:rPr>
        <w:t>н</w:t>
      </w:r>
      <w:r w:rsidRPr="00AD1A79">
        <w:rPr>
          <w:rFonts w:ascii="Times New Roman" w:hAnsi="Times New Roman" w:cs="Times New Roman"/>
          <w:b/>
          <w:sz w:val="24"/>
          <w:szCs w:val="24"/>
        </w:rPr>
        <w:t>датором по распределению прибыли.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Одна ее часть — в виде обыч</w:t>
      </w:r>
      <w:r w:rsidR="00DB76DF" w:rsidRPr="00AD1A79">
        <w:rPr>
          <w:rFonts w:ascii="Times New Roman" w:hAnsi="Times New Roman" w:cs="Times New Roman"/>
          <w:sz w:val="24"/>
          <w:szCs w:val="24"/>
        </w:rPr>
        <w:t>ной прибыли — достается предпри</w:t>
      </w:r>
      <w:r w:rsidRPr="00AD1A79">
        <w:rPr>
          <w:rFonts w:ascii="Times New Roman" w:hAnsi="Times New Roman" w:cs="Times New Roman"/>
          <w:sz w:val="24"/>
          <w:szCs w:val="24"/>
        </w:rPr>
        <w:t>нимателю, а др</w:t>
      </w:r>
      <w:r w:rsidRPr="00AD1A79">
        <w:rPr>
          <w:rFonts w:ascii="Times New Roman" w:hAnsi="Times New Roman" w:cs="Times New Roman"/>
          <w:sz w:val="24"/>
          <w:szCs w:val="24"/>
        </w:rPr>
        <w:t>у</w:t>
      </w:r>
      <w:r w:rsidRPr="00AD1A79">
        <w:rPr>
          <w:rFonts w:ascii="Times New Roman" w:hAnsi="Times New Roman" w:cs="Times New Roman"/>
          <w:sz w:val="24"/>
          <w:szCs w:val="24"/>
        </w:rPr>
        <w:t>гую долю — в форме сверхприбыли — получает земельный собственник (</w:t>
      </w:r>
      <w:r w:rsidR="00DB76DF" w:rsidRPr="00AD1A79">
        <w:rPr>
          <w:rFonts w:ascii="Times New Roman" w:hAnsi="Times New Roman" w:cs="Times New Roman"/>
          <w:sz w:val="24"/>
          <w:szCs w:val="24"/>
        </w:rPr>
        <w:t>рис. 1</w:t>
      </w:r>
      <w:r w:rsidRPr="00AD1A79">
        <w:rPr>
          <w:rFonts w:ascii="Times New Roman" w:hAnsi="Times New Roman" w:cs="Times New Roman"/>
          <w:sz w:val="24"/>
          <w:szCs w:val="24"/>
        </w:rPr>
        <w:t>).</w:t>
      </w:r>
    </w:p>
    <w:p w:rsidR="004174D6" w:rsidRPr="00AD1A79" w:rsidRDefault="00DB76DF" w:rsidP="00DB76DF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942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6" w:rsidRPr="00AD1A79" w:rsidRDefault="00DB76DF" w:rsidP="00DB76DF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Рис 1. Источники дохода  предпринимателя и собственника земли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Земельная рента возникает в силу тех особых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экономичес</w:t>
      </w:r>
      <w:r w:rsidR="00DB76DF" w:rsidRPr="00AD1A79">
        <w:rPr>
          <w:rFonts w:ascii="Times New Roman" w:hAnsi="Times New Roman" w:cs="Times New Roman"/>
          <w:sz w:val="24"/>
          <w:szCs w:val="24"/>
        </w:rPr>
        <w:t>ких отношений, которые складыва</w:t>
      </w:r>
      <w:r w:rsidRPr="00AD1A79">
        <w:rPr>
          <w:rFonts w:ascii="Times New Roman" w:hAnsi="Times New Roman" w:cs="Times New Roman"/>
          <w:sz w:val="24"/>
          <w:szCs w:val="24"/>
        </w:rPr>
        <w:t>ю</w:t>
      </w:r>
      <w:r w:rsidRPr="00AD1A79">
        <w:rPr>
          <w:rFonts w:ascii="Times New Roman" w:hAnsi="Times New Roman" w:cs="Times New Roman"/>
          <w:sz w:val="24"/>
          <w:szCs w:val="24"/>
        </w:rPr>
        <w:t>т</w:t>
      </w:r>
      <w:r w:rsidRPr="00AD1A79">
        <w:rPr>
          <w:rFonts w:ascii="Times New Roman" w:hAnsi="Times New Roman" w:cs="Times New Roman"/>
          <w:sz w:val="24"/>
          <w:szCs w:val="24"/>
        </w:rPr>
        <w:t>ся по присвоению и использованию земли.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Землевладелец (частный собс</w:t>
      </w:r>
      <w:r w:rsidR="00DB76DF" w:rsidRPr="00AD1A79">
        <w:rPr>
          <w:rFonts w:ascii="Times New Roman" w:hAnsi="Times New Roman" w:cs="Times New Roman"/>
          <w:sz w:val="24"/>
          <w:szCs w:val="24"/>
        </w:rPr>
        <w:t>твенник, кооператив или государ</w:t>
      </w:r>
      <w:r w:rsidRPr="00AD1A79">
        <w:rPr>
          <w:rFonts w:ascii="Times New Roman" w:hAnsi="Times New Roman" w:cs="Times New Roman"/>
          <w:sz w:val="24"/>
          <w:szCs w:val="24"/>
        </w:rPr>
        <w:t>ство) на законном основании о</w:t>
      </w:r>
      <w:r w:rsidRPr="00AD1A79">
        <w:rPr>
          <w:rFonts w:ascii="Times New Roman" w:hAnsi="Times New Roman" w:cs="Times New Roman"/>
          <w:sz w:val="24"/>
          <w:szCs w:val="24"/>
        </w:rPr>
        <w:t>б</w:t>
      </w:r>
      <w:r w:rsidRPr="00AD1A79">
        <w:rPr>
          <w:rFonts w:ascii="Times New Roman" w:hAnsi="Times New Roman" w:cs="Times New Roman"/>
          <w:sz w:val="24"/>
          <w:szCs w:val="24"/>
        </w:rPr>
        <w:t>ладает исключительным правом собственности на землю. Он передает свое право использования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lastRenderedPageBreak/>
        <w:t>земли предпринимателю, кот</w:t>
      </w:r>
      <w:r w:rsidR="00DB76DF" w:rsidRPr="00AD1A79">
        <w:rPr>
          <w:rFonts w:ascii="Times New Roman" w:hAnsi="Times New Roman" w:cs="Times New Roman"/>
          <w:sz w:val="24"/>
          <w:szCs w:val="24"/>
        </w:rPr>
        <w:t>орый по условиям арендного дого</w:t>
      </w:r>
      <w:r w:rsidRPr="00AD1A79">
        <w:rPr>
          <w:rFonts w:ascii="Times New Roman" w:hAnsi="Times New Roman" w:cs="Times New Roman"/>
          <w:sz w:val="24"/>
          <w:szCs w:val="24"/>
        </w:rPr>
        <w:t>вора временно организует сельск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хозяйственное производство.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На взаимоотношения арендод</w:t>
      </w:r>
      <w:r w:rsidR="00AE7DA9" w:rsidRPr="00AD1A79">
        <w:rPr>
          <w:rFonts w:ascii="Times New Roman" w:hAnsi="Times New Roman" w:cs="Times New Roman"/>
          <w:sz w:val="24"/>
          <w:szCs w:val="24"/>
        </w:rPr>
        <w:t>ателя и бизнесмена влияют следу</w:t>
      </w:r>
      <w:r w:rsidRPr="00AD1A79">
        <w:rPr>
          <w:rFonts w:ascii="Times New Roman" w:hAnsi="Times New Roman" w:cs="Times New Roman"/>
          <w:sz w:val="24"/>
          <w:szCs w:val="24"/>
        </w:rPr>
        <w:t>ющие экономич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ские условия.</w:t>
      </w:r>
    </w:p>
    <w:p w:rsidR="00DB76DF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отличие от обычных промышленных сре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>оизводства,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которые могут и</w:t>
      </w:r>
      <w:r w:rsidRPr="00AD1A79">
        <w:rPr>
          <w:rFonts w:ascii="Times New Roman" w:hAnsi="Times New Roman" w:cs="Times New Roman"/>
          <w:sz w:val="24"/>
          <w:szCs w:val="24"/>
        </w:rPr>
        <w:t>з</w:t>
      </w:r>
      <w:r w:rsidRPr="00AD1A79">
        <w:rPr>
          <w:rFonts w:ascii="Times New Roman" w:hAnsi="Times New Roman" w:cs="Times New Roman"/>
          <w:sz w:val="24"/>
          <w:szCs w:val="24"/>
        </w:rPr>
        <w:t>готавливаться в нужном объеме, земля является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невоспроизводимым фактором эко</w:t>
      </w:r>
      <w:r w:rsidR="00DB76DF" w:rsidRPr="00AD1A79">
        <w:rPr>
          <w:rFonts w:ascii="Times New Roman" w:hAnsi="Times New Roman" w:cs="Times New Roman"/>
          <w:sz w:val="24"/>
          <w:szCs w:val="24"/>
        </w:rPr>
        <w:t>номики и количественно огр</w:t>
      </w:r>
      <w:r w:rsidR="00DB76DF"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 xml:space="preserve">ничена. 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К тому же она различна по качеству (по плодородию и по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месторасположению — удале</w:t>
      </w:r>
      <w:r w:rsidR="00DB76DF" w:rsidRPr="00AD1A79">
        <w:rPr>
          <w:rFonts w:ascii="Times New Roman" w:hAnsi="Times New Roman" w:cs="Times New Roman"/>
          <w:sz w:val="24"/>
          <w:szCs w:val="24"/>
        </w:rPr>
        <w:t>нности от рынка сбыта): различа</w:t>
      </w:r>
      <w:r w:rsidRPr="00AD1A79">
        <w:rPr>
          <w:rFonts w:ascii="Times New Roman" w:hAnsi="Times New Roman" w:cs="Times New Roman"/>
          <w:sz w:val="24"/>
          <w:szCs w:val="24"/>
        </w:rPr>
        <w:t>ются лучшие, средние и худшие участки зе</w:t>
      </w:r>
      <w:r w:rsidRPr="00AD1A79">
        <w:rPr>
          <w:rFonts w:ascii="Times New Roman" w:hAnsi="Times New Roman" w:cs="Times New Roman"/>
          <w:sz w:val="24"/>
          <w:szCs w:val="24"/>
        </w:rPr>
        <w:t>м</w:t>
      </w:r>
      <w:r w:rsidRPr="00AD1A79">
        <w:rPr>
          <w:rFonts w:ascii="Times New Roman" w:hAnsi="Times New Roman" w:cs="Times New Roman"/>
          <w:sz w:val="24"/>
          <w:szCs w:val="24"/>
        </w:rPr>
        <w:t>ли.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Сельскохозяйственных продуктов с одних только лучших и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средних по качеству земель недо</w:t>
      </w:r>
      <w:r w:rsidRPr="00AD1A79">
        <w:rPr>
          <w:rFonts w:ascii="Times New Roman" w:hAnsi="Times New Roman" w:cs="Times New Roman"/>
          <w:sz w:val="24"/>
          <w:szCs w:val="24"/>
        </w:rPr>
        <w:t>с</w:t>
      </w:r>
      <w:r w:rsidRPr="00AD1A79">
        <w:rPr>
          <w:rFonts w:ascii="Times New Roman" w:hAnsi="Times New Roman" w:cs="Times New Roman"/>
          <w:sz w:val="24"/>
          <w:szCs w:val="24"/>
        </w:rPr>
        <w:t>таточно для удовлетворения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общественных потребностей в этих благах. Поэтому при условии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лучения обычной прибыли предприниматели берут в аренду и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 xml:space="preserve">худшие участки. В результате </w:t>
      </w:r>
      <w:r w:rsidR="00DB76DF" w:rsidRPr="00AD1A79">
        <w:rPr>
          <w:rFonts w:ascii="Times New Roman" w:hAnsi="Times New Roman" w:cs="Times New Roman"/>
          <w:sz w:val="24"/>
          <w:szCs w:val="24"/>
        </w:rPr>
        <w:t>во</w:t>
      </w:r>
      <w:r w:rsidR="00DB76DF" w:rsidRPr="00AD1A79">
        <w:rPr>
          <w:rFonts w:ascii="Times New Roman" w:hAnsi="Times New Roman" w:cs="Times New Roman"/>
          <w:sz w:val="24"/>
          <w:szCs w:val="24"/>
        </w:rPr>
        <w:t>з</w:t>
      </w:r>
      <w:r w:rsidR="00DB76DF" w:rsidRPr="00AD1A79">
        <w:rPr>
          <w:rFonts w:ascii="Times New Roman" w:hAnsi="Times New Roman" w:cs="Times New Roman"/>
          <w:sz w:val="24"/>
          <w:szCs w:val="24"/>
        </w:rPr>
        <w:t>никают особые условия образо</w:t>
      </w:r>
      <w:r w:rsidRPr="00AD1A79">
        <w:rPr>
          <w:rFonts w:ascii="Times New Roman" w:hAnsi="Times New Roman" w:cs="Times New Roman"/>
          <w:sz w:val="24"/>
          <w:szCs w:val="24"/>
        </w:rPr>
        <w:t xml:space="preserve">вания цен на зерно и другую </w:t>
      </w:r>
      <w:r w:rsidR="00DB76DF" w:rsidRPr="00AD1A79">
        <w:rPr>
          <w:rFonts w:ascii="Times New Roman" w:hAnsi="Times New Roman" w:cs="Times New Roman"/>
          <w:sz w:val="24"/>
          <w:szCs w:val="24"/>
        </w:rPr>
        <w:t>продукцию. Рыночная цена за каж</w:t>
      </w:r>
      <w:r w:rsidRPr="00AD1A79">
        <w:rPr>
          <w:rFonts w:ascii="Times New Roman" w:hAnsi="Times New Roman" w:cs="Times New Roman"/>
          <w:sz w:val="24"/>
          <w:szCs w:val="24"/>
        </w:rPr>
        <w:t>дую ее единицу складывается по условиям производс</w:t>
      </w:r>
      <w:r w:rsidR="00DB76DF" w:rsidRPr="00AD1A79">
        <w:rPr>
          <w:rFonts w:ascii="Times New Roman" w:hAnsi="Times New Roman" w:cs="Times New Roman"/>
          <w:sz w:val="24"/>
          <w:szCs w:val="24"/>
        </w:rPr>
        <w:t>тва на худ</w:t>
      </w:r>
      <w:r w:rsidRPr="00AD1A79">
        <w:rPr>
          <w:rFonts w:ascii="Times New Roman" w:hAnsi="Times New Roman" w:cs="Times New Roman"/>
          <w:sz w:val="24"/>
          <w:szCs w:val="24"/>
        </w:rPr>
        <w:t>ших землях. Все фермеры сбывают в</w:t>
      </w:r>
      <w:r w:rsidRPr="00AD1A79">
        <w:rPr>
          <w:rFonts w:ascii="Times New Roman" w:hAnsi="Times New Roman" w:cs="Times New Roman"/>
          <w:sz w:val="24"/>
          <w:szCs w:val="24"/>
        </w:rPr>
        <w:t>ы</w:t>
      </w:r>
      <w:r w:rsidRPr="00AD1A79">
        <w:rPr>
          <w:rFonts w:ascii="Times New Roman" w:hAnsi="Times New Roman" w:cs="Times New Roman"/>
          <w:sz w:val="24"/>
          <w:szCs w:val="24"/>
        </w:rPr>
        <w:t>ращенный урожай по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ценам, которые не только окупают повышенную себестоимость</w:t>
      </w:r>
      <w:r w:rsidR="00DB76DF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(непредн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меренно большие зат</w:t>
      </w:r>
      <w:r w:rsidR="00AE7DA9" w:rsidRPr="00AD1A79">
        <w:rPr>
          <w:rFonts w:ascii="Times New Roman" w:hAnsi="Times New Roman" w:cs="Times New Roman"/>
          <w:sz w:val="24"/>
          <w:szCs w:val="24"/>
        </w:rPr>
        <w:t>раты труда и материальных ресур</w:t>
      </w:r>
      <w:r w:rsidRPr="00AD1A79">
        <w:rPr>
          <w:rFonts w:ascii="Times New Roman" w:hAnsi="Times New Roman" w:cs="Times New Roman"/>
          <w:sz w:val="24"/>
          <w:szCs w:val="24"/>
        </w:rPr>
        <w:t>сов) на худших землях, но обеспечивают и там, как минимум,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обычную прибыль.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силу более благоприятных условий себестоимость единицы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продукции на лу</w:t>
      </w:r>
      <w:r w:rsidRPr="00AD1A79">
        <w:rPr>
          <w:rFonts w:ascii="Times New Roman" w:hAnsi="Times New Roman" w:cs="Times New Roman"/>
          <w:sz w:val="24"/>
          <w:szCs w:val="24"/>
        </w:rPr>
        <w:t>ч</w:t>
      </w:r>
      <w:r w:rsidRPr="00AD1A79">
        <w:rPr>
          <w:rFonts w:ascii="Times New Roman" w:hAnsi="Times New Roman" w:cs="Times New Roman"/>
          <w:sz w:val="24"/>
          <w:szCs w:val="24"/>
        </w:rPr>
        <w:t>ших и средних по качеству землях ниже, чем на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худших участках. Если сложить та</w:t>
      </w:r>
      <w:r w:rsidR="00AE7DA9" w:rsidRPr="00AD1A79">
        <w:rPr>
          <w:rFonts w:ascii="Times New Roman" w:hAnsi="Times New Roman" w:cs="Times New Roman"/>
          <w:sz w:val="24"/>
          <w:szCs w:val="24"/>
        </w:rPr>
        <w:t>кую относительно низкую с</w:t>
      </w:r>
      <w:r w:rsidR="00AE7DA9"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бестоимость (скажем, 1 ц пшеницы) с обычной прибылью, то на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лучших участках ее индивид</w:t>
      </w:r>
      <w:r w:rsidRPr="00AD1A79">
        <w:rPr>
          <w:rFonts w:ascii="Times New Roman" w:hAnsi="Times New Roman" w:cs="Times New Roman"/>
          <w:sz w:val="24"/>
          <w:szCs w:val="24"/>
        </w:rPr>
        <w:t>у</w:t>
      </w:r>
      <w:r w:rsidRPr="00AD1A79">
        <w:rPr>
          <w:rFonts w:ascii="Times New Roman" w:hAnsi="Times New Roman" w:cs="Times New Roman"/>
          <w:sz w:val="24"/>
          <w:szCs w:val="24"/>
        </w:rPr>
        <w:t>альная цена будет ниже рыночной.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Поэтому фермеры, хозяйствующие здесь, получают при продаже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созданных благ по рыночн</w:t>
      </w:r>
      <w:r w:rsidR="00AE7DA9" w:rsidRPr="00AD1A79">
        <w:rPr>
          <w:rFonts w:ascii="Times New Roman" w:hAnsi="Times New Roman" w:cs="Times New Roman"/>
          <w:sz w:val="24"/>
          <w:szCs w:val="24"/>
        </w:rPr>
        <w:t>ой цене дополнительную сверхпри</w:t>
      </w:r>
      <w:r w:rsidRPr="00AD1A79">
        <w:rPr>
          <w:rFonts w:ascii="Times New Roman" w:hAnsi="Times New Roman" w:cs="Times New Roman"/>
          <w:sz w:val="24"/>
          <w:szCs w:val="24"/>
        </w:rPr>
        <w:t xml:space="preserve">быль. Такая дифференциальная (разностная) сверхприбыль </w:t>
      </w:r>
      <w:r w:rsidR="00AE7DA9" w:rsidRPr="00AD1A79">
        <w:rPr>
          <w:rFonts w:ascii="Times New Roman" w:hAnsi="Times New Roman" w:cs="Times New Roman"/>
          <w:sz w:val="24"/>
          <w:szCs w:val="24"/>
        </w:rPr>
        <w:t>пре</w:t>
      </w:r>
      <w:r w:rsidR="00AE7DA9" w:rsidRPr="00AD1A79">
        <w:rPr>
          <w:rFonts w:ascii="Times New Roman" w:hAnsi="Times New Roman" w:cs="Times New Roman"/>
          <w:sz w:val="24"/>
          <w:szCs w:val="24"/>
        </w:rPr>
        <w:t>д</w:t>
      </w:r>
      <w:r w:rsidRPr="00AD1A79">
        <w:rPr>
          <w:rFonts w:ascii="Times New Roman" w:hAnsi="Times New Roman" w:cs="Times New Roman"/>
          <w:sz w:val="24"/>
          <w:szCs w:val="24"/>
        </w:rPr>
        <w:t>ставляет собой разницу между рыночной ценой, отра</w:t>
      </w:r>
      <w:r w:rsidR="00AE7DA9" w:rsidRPr="00AD1A79">
        <w:rPr>
          <w:rFonts w:ascii="Times New Roman" w:hAnsi="Times New Roman" w:cs="Times New Roman"/>
          <w:sz w:val="24"/>
          <w:szCs w:val="24"/>
        </w:rPr>
        <w:t>жающей по</w:t>
      </w:r>
      <w:r w:rsidRPr="00AD1A79">
        <w:rPr>
          <w:rFonts w:ascii="Times New Roman" w:hAnsi="Times New Roman" w:cs="Times New Roman"/>
          <w:sz w:val="24"/>
          <w:szCs w:val="24"/>
        </w:rPr>
        <w:t>вышенные затраты на худших участках, и сравнительно низкой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индив</w:t>
      </w:r>
      <w:r w:rsidRPr="00AD1A79">
        <w:rPr>
          <w:rFonts w:ascii="Times New Roman" w:hAnsi="Times New Roman" w:cs="Times New Roman"/>
          <w:sz w:val="24"/>
          <w:szCs w:val="24"/>
        </w:rPr>
        <w:t>и</w:t>
      </w:r>
      <w:r w:rsidRPr="00AD1A79">
        <w:rPr>
          <w:rFonts w:ascii="Times New Roman" w:hAnsi="Times New Roman" w:cs="Times New Roman"/>
          <w:sz w:val="24"/>
          <w:szCs w:val="24"/>
        </w:rPr>
        <w:t>дуальной ценой единицы продукции, складывающейся на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лучших землях.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Земельный собственник прек</w:t>
      </w:r>
      <w:r w:rsidR="00AE7DA9" w:rsidRPr="00AD1A79">
        <w:rPr>
          <w:rFonts w:ascii="Times New Roman" w:hAnsi="Times New Roman" w:cs="Times New Roman"/>
          <w:sz w:val="24"/>
          <w:szCs w:val="24"/>
        </w:rPr>
        <w:t>расно осведомлен о качестве при</w:t>
      </w:r>
      <w:r w:rsidRPr="00AD1A79">
        <w:rPr>
          <w:rFonts w:ascii="Times New Roman" w:hAnsi="Times New Roman" w:cs="Times New Roman"/>
          <w:sz w:val="24"/>
          <w:szCs w:val="24"/>
        </w:rPr>
        <w:t>надлежащей ему земли и учит</w:t>
      </w:r>
      <w:r w:rsidRPr="00AD1A79">
        <w:rPr>
          <w:rFonts w:ascii="Times New Roman" w:hAnsi="Times New Roman" w:cs="Times New Roman"/>
          <w:sz w:val="24"/>
          <w:szCs w:val="24"/>
        </w:rPr>
        <w:t>ы</w:t>
      </w:r>
      <w:r w:rsidRPr="00AD1A79">
        <w:rPr>
          <w:rFonts w:ascii="Times New Roman" w:hAnsi="Times New Roman" w:cs="Times New Roman"/>
          <w:sz w:val="24"/>
          <w:szCs w:val="24"/>
        </w:rPr>
        <w:t xml:space="preserve">вает это </w:t>
      </w:r>
      <w:r w:rsidR="00AE7DA9" w:rsidRPr="00AD1A79">
        <w:rPr>
          <w:rFonts w:ascii="Times New Roman" w:hAnsi="Times New Roman" w:cs="Times New Roman"/>
          <w:sz w:val="24"/>
          <w:szCs w:val="24"/>
        </w:rPr>
        <w:t>обстоятельство в аренд</w:t>
      </w:r>
      <w:r w:rsidRPr="00AD1A79">
        <w:rPr>
          <w:rFonts w:ascii="Times New Roman" w:hAnsi="Times New Roman" w:cs="Times New Roman"/>
          <w:sz w:val="24"/>
          <w:szCs w:val="24"/>
        </w:rPr>
        <w:t>ном договоре. Поэтому разностная прибыль достается ему в виде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</w:rPr>
        <w:t>дифференциальной ренты.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174D6" w:rsidRPr="00AD1A79" w:rsidRDefault="00AE7DA9" w:rsidP="00AE7DA9">
      <w:pPr>
        <w:pStyle w:val="a3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Цена земли и причины ее роста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развитом рыночном хозяйстве земля становится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предметом купли-продажи. Что же в этом случае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лежит в основе цены на землю?</w:t>
      </w:r>
    </w:p>
    <w:p w:rsidR="00AE7DA9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При продаже земли ее собственник заботится о том, чтобы не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потерять получа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мый им рентн</w:t>
      </w:r>
      <w:r w:rsidR="00AE7DA9" w:rsidRPr="00AD1A79">
        <w:rPr>
          <w:rFonts w:ascii="Times New Roman" w:hAnsi="Times New Roman" w:cs="Times New Roman"/>
          <w:sz w:val="24"/>
          <w:szCs w:val="24"/>
        </w:rPr>
        <w:t>ый доход. Он, по-видимому, стре</w:t>
      </w:r>
      <w:r w:rsidRPr="00AD1A79">
        <w:rPr>
          <w:rFonts w:ascii="Times New Roman" w:hAnsi="Times New Roman" w:cs="Times New Roman"/>
          <w:sz w:val="24"/>
          <w:szCs w:val="24"/>
        </w:rPr>
        <w:t xml:space="preserve">мится получить за 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 xml:space="preserve"> по крайней мере такую сумму денег,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к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торая, будучи помещена в банк, принесла бы ему г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="00AE7DA9" w:rsidRPr="00AD1A79">
        <w:rPr>
          <w:rFonts w:ascii="Times New Roman" w:hAnsi="Times New Roman" w:cs="Times New Roman"/>
          <w:sz w:val="24"/>
          <w:szCs w:val="24"/>
        </w:rPr>
        <w:t>довую вели</w:t>
      </w:r>
      <w:r w:rsidRPr="00AD1A79">
        <w:rPr>
          <w:rFonts w:ascii="Times New Roman" w:hAnsi="Times New Roman" w:cs="Times New Roman"/>
          <w:sz w:val="24"/>
          <w:szCs w:val="24"/>
        </w:rPr>
        <w:t>чину процента, равную ренте. В свою очередь покупатель земли,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прежде чем стать ее собственн</w:t>
      </w:r>
      <w:r w:rsidR="00AE7DA9" w:rsidRPr="00AD1A79">
        <w:rPr>
          <w:rFonts w:ascii="Times New Roman" w:hAnsi="Times New Roman" w:cs="Times New Roman"/>
          <w:sz w:val="24"/>
          <w:szCs w:val="24"/>
        </w:rPr>
        <w:t>иком, сравнивает приносимую зем</w:t>
      </w:r>
      <w:r w:rsidRPr="00AD1A79">
        <w:rPr>
          <w:rFonts w:ascii="Times New Roman" w:hAnsi="Times New Roman" w:cs="Times New Roman"/>
          <w:sz w:val="24"/>
          <w:szCs w:val="24"/>
        </w:rPr>
        <w:t>лей сумму ренты с проце</w:t>
      </w:r>
      <w:r w:rsidRPr="00AD1A79">
        <w:rPr>
          <w:rFonts w:ascii="Times New Roman" w:hAnsi="Times New Roman" w:cs="Times New Roman"/>
          <w:sz w:val="24"/>
          <w:szCs w:val="24"/>
        </w:rPr>
        <w:t>н</w:t>
      </w:r>
      <w:r w:rsidRPr="00AD1A79">
        <w:rPr>
          <w:rFonts w:ascii="Times New Roman" w:hAnsi="Times New Roman" w:cs="Times New Roman"/>
          <w:sz w:val="24"/>
          <w:szCs w:val="24"/>
        </w:rPr>
        <w:t>том, который он может получить, если положит свои деньги в банк. Стало быть,</w:t>
      </w:r>
    </w:p>
    <w:p w:rsidR="00AE7DA9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1A79">
        <w:rPr>
          <w:rFonts w:ascii="Times New Roman" w:hAnsi="Times New Roman" w:cs="Times New Roman"/>
          <w:b/>
          <w:sz w:val="24"/>
          <w:szCs w:val="24"/>
          <w:u w:val="single"/>
        </w:rPr>
        <w:t>цена земли</w:t>
      </w:r>
      <w:r w:rsidRPr="00AD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DA9" w:rsidRPr="00AD1A79">
        <w:rPr>
          <w:rFonts w:ascii="Times New Roman" w:hAnsi="Times New Roman" w:cs="Times New Roman"/>
          <w:b/>
          <w:sz w:val="24"/>
          <w:szCs w:val="24"/>
        </w:rPr>
        <w:t>есть капита</w:t>
      </w:r>
      <w:r w:rsidRPr="00AD1A79">
        <w:rPr>
          <w:rFonts w:ascii="Times New Roman" w:hAnsi="Times New Roman" w:cs="Times New Roman"/>
          <w:b/>
          <w:sz w:val="24"/>
          <w:szCs w:val="24"/>
        </w:rPr>
        <w:t>лизированная (превращенная в денежный капитал) рента.</w:t>
      </w:r>
      <w:r w:rsidRPr="00AD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Цена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земли (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Цз</w:t>
      </w:r>
      <w:proofErr w:type="spellEnd"/>
      <w:r w:rsidRPr="00AD1A79">
        <w:rPr>
          <w:rFonts w:ascii="Times New Roman" w:hAnsi="Times New Roman" w:cs="Times New Roman"/>
          <w:sz w:val="24"/>
          <w:szCs w:val="24"/>
        </w:rPr>
        <w:t>) прямо пропорциональна величине ренты (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Рз</w:t>
      </w:r>
      <w:proofErr w:type="spellEnd"/>
      <w:r w:rsidR="00AE7DA9" w:rsidRPr="00AD1A79">
        <w:rPr>
          <w:rFonts w:ascii="Times New Roman" w:hAnsi="Times New Roman" w:cs="Times New Roman"/>
          <w:sz w:val="24"/>
          <w:szCs w:val="24"/>
        </w:rPr>
        <w:t>) и обрат</w:t>
      </w:r>
      <w:r w:rsidRPr="00AD1A79">
        <w:rPr>
          <w:rFonts w:ascii="Times New Roman" w:hAnsi="Times New Roman" w:cs="Times New Roman"/>
          <w:sz w:val="24"/>
          <w:szCs w:val="24"/>
        </w:rPr>
        <w:t>но пропорциональна ста</w:t>
      </w:r>
      <w:r w:rsidRPr="00AD1A79">
        <w:rPr>
          <w:rFonts w:ascii="Times New Roman" w:hAnsi="Times New Roman" w:cs="Times New Roman"/>
          <w:sz w:val="24"/>
          <w:szCs w:val="24"/>
        </w:rPr>
        <w:t>в</w:t>
      </w:r>
      <w:r w:rsidRPr="00AD1A79">
        <w:rPr>
          <w:rFonts w:ascii="Times New Roman" w:hAnsi="Times New Roman" w:cs="Times New Roman"/>
          <w:sz w:val="24"/>
          <w:szCs w:val="24"/>
        </w:rPr>
        <w:t>ке депозитного процента (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Пц</w:t>
      </w:r>
      <w:proofErr w:type="spellEnd"/>
      <w:r w:rsidRPr="00AD1A79">
        <w:rPr>
          <w:rFonts w:ascii="Times New Roman" w:hAnsi="Times New Roman" w:cs="Times New Roman"/>
          <w:sz w:val="24"/>
          <w:szCs w:val="24"/>
        </w:rPr>
        <w:t>):</w:t>
      </w:r>
    </w:p>
    <w:p w:rsidR="004174D6" w:rsidRPr="00AD1A79" w:rsidRDefault="00AE7DA9" w:rsidP="00AE7DA9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3714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9" w:rsidRPr="00AD1A79" w:rsidRDefault="004174D6" w:rsidP="00AE7DA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При неизменном рентном доходе цены на зем</w:t>
      </w:r>
      <w:r w:rsidR="00AE7DA9" w:rsidRPr="00AD1A79">
        <w:rPr>
          <w:rFonts w:ascii="Times New Roman" w:hAnsi="Times New Roman" w:cs="Times New Roman"/>
          <w:sz w:val="24"/>
          <w:szCs w:val="24"/>
        </w:rPr>
        <w:t>лю могут возрас</w:t>
      </w:r>
      <w:r w:rsidRPr="00AD1A79">
        <w:rPr>
          <w:rFonts w:ascii="Times New Roman" w:hAnsi="Times New Roman" w:cs="Times New Roman"/>
          <w:sz w:val="24"/>
          <w:szCs w:val="24"/>
        </w:rPr>
        <w:t>тать, когда снижается ставка пр</w:t>
      </w:r>
      <w:r w:rsidR="00AE7DA9" w:rsidRPr="00AD1A79">
        <w:rPr>
          <w:rFonts w:ascii="Times New Roman" w:hAnsi="Times New Roman" w:cs="Times New Roman"/>
          <w:sz w:val="24"/>
          <w:szCs w:val="24"/>
        </w:rPr>
        <w:t>о</w:t>
      </w:r>
      <w:r w:rsidR="00AE7DA9" w:rsidRPr="00AD1A79">
        <w:rPr>
          <w:rFonts w:ascii="Times New Roman" w:hAnsi="Times New Roman" w:cs="Times New Roman"/>
          <w:sz w:val="24"/>
          <w:szCs w:val="24"/>
        </w:rPr>
        <w:t>цента. Если, допустим, банк уп</w:t>
      </w:r>
      <w:r w:rsidRPr="00AD1A79">
        <w:rPr>
          <w:rFonts w:ascii="Times New Roman" w:hAnsi="Times New Roman" w:cs="Times New Roman"/>
          <w:sz w:val="24"/>
          <w:szCs w:val="24"/>
        </w:rPr>
        <w:t>лачивает вкладчикам 5% годовых, то участок, приносящий ренту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в размере 14 000 евро в год, будет продаваться за 2800 тыс. евро</w:t>
      </w:r>
      <w:r w:rsidRPr="00AD1A79">
        <w:rPr>
          <w:rFonts w:ascii="Times New Roman" w:hAnsi="Times New Roman" w:cs="Times New Roman"/>
          <w:sz w:val="24"/>
          <w:szCs w:val="24"/>
        </w:rPr>
        <w:t></w:t>
      </w:r>
      <w:r w:rsidRPr="00AD1A79">
        <w:rPr>
          <w:rFonts w:ascii="Times New Roman" w:hAnsi="Times New Roman" w:cs="Times New Roman"/>
          <w:sz w:val="24"/>
          <w:szCs w:val="24"/>
        </w:rPr>
        <w:t>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. </w:t>
      </w:r>
      <w:r w:rsidR="00AE7DA9"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28575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Когда же норма банковского процента снизится до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2%, цена того же участка во</w:t>
      </w:r>
      <w:r w:rsidRPr="00AD1A79">
        <w:rPr>
          <w:rFonts w:ascii="Times New Roman" w:hAnsi="Times New Roman" w:cs="Times New Roman"/>
          <w:sz w:val="24"/>
          <w:szCs w:val="24"/>
        </w:rPr>
        <w:t>з</w:t>
      </w:r>
      <w:r w:rsidRPr="00AD1A79">
        <w:rPr>
          <w:rFonts w:ascii="Times New Roman" w:hAnsi="Times New Roman" w:cs="Times New Roman"/>
          <w:sz w:val="24"/>
          <w:szCs w:val="24"/>
        </w:rPr>
        <w:t xml:space="preserve">растет до 7 </w:t>
      </w:r>
      <w:proofErr w:type="spellStart"/>
      <w:proofErr w:type="gramStart"/>
      <w:r w:rsidRPr="00AD1A7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D1A79">
        <w:rPr>
          <w:rFonts w:ascii="Times New Roman" w:hAnsi="Times New Roman" w:cs="Times New Roman"/>
          <w:sz w:val="24"/>
          <w:szCs w:val="24"/>
        </w:rPr>
        <w:t xml:space="preserve"> евро </w:t>
      </w:r>
      <w:r w:rsidR="00AE7DA9" w:rsidRPr="00AD1A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3429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A79">
        <w:rPr>
          <w:rFonts w:ascii="Times New Roman" w:hAnsi="Times New Roman" w:cs="Times New Roman"/>
          <w:sz w:val="24"/>
          <w:szCs w:val="24"/>
        </w:rPr>
        <w:t>2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На рыночную цену земли определяющее влияние оказывает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предложение данного товара. Пр</w:t>
      </w:r>
      <w:r w:rsidR="00AE7DA9" w:rsidRPr="00AD1A79">
        <w:rPr>
          <w:rFonts w:ascii="Times New Roman" w:hAnsi="Times New Roman" w:cs="Times New Roman"/>
          <w:sz w:val="24"/>
          <w:szCs w:val="24"/>
        </w:rPr>
        <w:t>и этом важно отметить, что коли</w:t>
      </w:r>
      <w:r w:rsidRPr="00AD1A79">
        <w:rPr>
          <w:rFonts w:ascii="Times New Roman" w:hAnsi="Times New Roman" w:cs="Times New Roman"/>
          <w:sz w:val="24"/>
          <w:szCs w:val="24"/>
        </w:rPr>
        <w:t>чество предлагаемой земли не может во</w:t>
      </w:r>
      <w:r w:rsidR="00AE7DA9" w:rsidRPr="00AD1A79">
        <w:rPr>
          <w:rFonts w:ascii="Times New Roman" w:hAnsi="Times New Roman" w:cs="Times New Roman"/>
          <w:sz w:val="24"/>
          <w:szCs w:val="24"/>
        </w:rPr>
        <w:t>обще измениться под во</w:t>
      </w:r>
      <w:r w:rsidR="00AE7DA9" w:rsidRPr="00AD1A79">
        <w:rPr>
          <w:rFonts w:ascii="Times New Roman" w:hAnsi="Times New Roman" w:cs="Times New Roman"/>
          <w:sz w:val="24"/>
          <w:szCs w:val="24"/>
        </w:rPr>
        <w:t>з</w:t>
      </w:r>
      <w:r w:rsidRPr="00AD1A79">
        <w:rPr>
          <w:rFonts w:ascii="Times New Roman" w:hAnsi="Times New Roman" w:cs="Times New Roman"/>
          <w:sz w:val="24"/>
          <w:szCs w:val="24"/>
        </w:rPr>
        <w:t>действием повышения или снижения цены: общее количе</w:t>
      </w:r>
      <w:r w:rsidR="00AE7DA9" w:rsidRPr="00AD1A79">
        <w:rPr>
          <w:rFonts w:ascii="Times New Roman" w:hAnsi="Times New Roman" w:cs="Times New Roman"/>
          <w:sz w:val="24"/>
          <w:szCs w:val="24"/>
        </w:rPr>
        <w:t>ство ос</w:t>
      </w:r>
      <w:r w:rsidRPr="00AD1A79">
        <w:rPr>
          <w:rFonts w:ascii="Times New Roman" w:hAnsi="Times New Roman" w:cs="Times New Roman"/>
          <w:sz w:val="24"/>
          <w:szCs w:val="24"/>
        </w:rPr>
        <w:t>военной земли невозможно ув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личить. Только при очень высоких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ценах на землю становится выг</w:t>
      </w:r>
      <w:r w:rsidR="00AE7DA9" w:rsidRPr="00AD1A79">
        <w:rPr>
          <w:rFonts w:ascii="Times New Roman" w:hAnsi="Times New Roman" w:cs="Times New Roman"/>
          <w:sz w:val="24"/>
          <w:szCs w:val="24"/>
        </w:rPr>
        <w:t>одным вовлекать в оборот заб</w:t>
      </w:r>
      <w:r w:rsidR="00AE7DA9" w:rsidRPr="00AD1A79">
        <w:rPr>
          <w:rFonts w:ascii="Times New Roman" w:hAnsi="Times New Roman" w:cs="Times New Roman"/>
          <w:sz w:val="24"/>
          <w:szCs w:val="24"/>
        </w:rPr>
        <w:t>о</w:t>
      </w:r>
      <w:r w:rsidR="00AE7DA9" w:rsidRPr="00AD1A79">
        <w:rPr>
          <w:rFonts w:ascii="Times New Roman" w:hAnsi="Times New Roman" w:cs="Times New Roman"/>
          <w:sz w:val="24"/>
          <w:szCs w:val="24"/>
        </w:rPr>
        <w:t>ло</w:t>
      </w:r>
      <w:r w:rsidRPr="00AD1A79">
        <w:rPr>
          <w:rFonts w:ascii="Times New Roman" w:hAnsi="Times New Roman" w:cs="Times New Roman"/>
          <w:sz w:val="24"/>
          <w:szCs w:val="24"/>
        </w:rPr>
        <w:t>ченные, пустынные и им подобные территории, но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и их количе</w:t>
      </w:r>
      <w:r w:rsidRPr="00AD1A79">
        <w:rPr>
          <w:rFonts w:ascii="Times New Roman" w:hAnsi="Times New Roman" w:cs="Times New Roman"/>
          <w:sz w:val="24"/>
          <w:szCs w:val="24"/>
        </w:rPr>
        <w:t>ство имеет непреодолимые пр</w:t>
      </w:r>
      <w:r w:rsidRPr="00AD1A79">
        <w:rPr>
          <w:rFonts w:ascii="Times New Roman" w:hAnsi="Times New Roman" w:cs="Times New Roman"/>
          <w:sz w:val="24"/>
          <w:szCs w:val="24"/>
        </w:rPr>
        <w:t>е</w:t>
      </w:r>
      <w:r w:rsidRPr="00AD1A79">
        <w:rPr>
          <w:rFonts w:ascii="Times New Roman" w:hAnsi="Times New Roman" w:cs="Times New Roman"/>
          <w:sz w:val="24"/>
          <w:szCs w:val="24"/>
        </w:rPr>
        <w:t>делы.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lastRenderedPageBreak/>
        <w:t>Для современных условий характерна тенденция уменьшения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предложения земли вследствие ряда обстоятельств. В частности,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непрерывно усиливается процесс урб</w:t>
      </w:r>
      <w:r w:rsidRPr="00AD1A79">
        <w:rPr>
          <w:rFonts w:ascii="Times New Roman" w:hAnsi="Times New Roman" w:cs="Times New Roman"/>
          <w:sz w:val="24"/>
          <w:szCs w:val="24"/>
        </w:rPr>
        <w:t>а</w:t>
      </w:r>
      <w:r w:rsidRPr="00AD1A79">
        <w:rPr>
          <w:rFonts w:ascii="Times New Roman" w:hAnsi="Times New Roman" w:cs="Times New Roman"/>
          <w:sz w:val="24"/>
          <w:szCs w:val="24"/>
        </w:rPr>
        <w:t>низации (роста городов) и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использования земли для других несельскохозяйственных целей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(добычи полезных ископаемых, строительства аэродромов и т.п.).</w:t>
      </w:r>
    </w:p>
    <w:p w:rsidR="004174D6" w:rsidRPr="00AD1A79" w:rsidRDefault="004174D6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В связи с этим государство в ряде стран идет на национализацию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части земель (выкупая ее у собственников), создает национальные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парки и заповедники, в которых сохр</w:t>
      </w:r>
      <w:r w:rsidR="00AE7DA9" w:rsidRPr="00AD1A79">
        <w:rPr>
          <w:rFonts w:ascii="Times New Roman" w:hAnsi="Times New Roman" w:cs="Times New Roman"/>
          <w:sz w:val="24"/>
          <w:szCs w:val="24"/>
        </w:rPr>
        <w:t>аняется в неприко</w:t>
      </w:r>
      <w:r w:rsidR="00AE7DA9" w:rsidRPr="00AD1A79">
        <w:rPr>
          <w:rFonts w:ascii="Times New Roman" w:hAnsi="Times New Roman" w:cs="Times New Roman"/>
          <w:sz w:val="24"/>
          <w:szCs w:val="24"/>
        </w:rPr>
        <w:t>с</w:t>
      </w:r>
      <w:r w:rsidR="00AE7DA9" w:rsidRPr="00AD1A79">
        <w:rPr>
          <w:rFonts w:ascii="Times New Roman" w:hAnsi="Times New Roman" w:cs="Times New Roman"/>
          <w:sz w:val="24"/>
          <w:szCs w:val="24"/>
        </w:rPr>
        <w:t>новенно</w:t>
      </w:r>
      <w:r w:rsidRPr="00AD1A79">
        <w:rPr>
          <w:rFonts w:ascii="Times New Roman" w:hAnsi="Times New Roman" w:cs="Times New Roman"/>
          <w:sz w:val="24"/>
          <w:szCs w:val="24"/>
        </w:rPr>
        <w:t>сти природная среда. Оно улучшает использ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="00AE7DA9" w:rsidRPr="00AD1A79">
        <w:rPr>
          <w:rFonts w:ascii="Times New Roman" w:hAnsi="Times New Roman" w:cs="Times New Roman"/>
          <w:sz w:val="24"/>
          <w:szCs w:val="24"/>
        </w:rPr>
        <w:t>вание земель для го</w:t>
      </w:r>
      <w:r w:rsidRPr="00AD1A79">
        <w:rPr>
          <w:rFonts w:ascii="Times New Roman" w:hAnsi="Times New Roman" w:cs="Times New Roman"/>
          <w:sz w:val="24"/>
          <w:szCs w:val="24"/>
        </w:rPr>
        <w:t>родского строительства и раци</w:t>
      </w:r>
      <w:r w:rsidR="00AE7DA9" w:rsidRPr="00AD1A79">
        <w:rPr>
          <w:rFonts w:ascii="Times New Roman" w:hAnsi="Times New Roman" w:cs="Times New Roman"/>
          <w:sz w:val="24"/>
          <w:szCs w:val="24"/>
        </w:rPr>
        <w:t>онального развития отдельных ре</w:t>
      </w:r>
      <w:r w:rsidRPr="00AD1A79">
        <w:rPr>
          <w:rFonts w:ascii="Times New Roman" w:hAnsi="Times New Roman" w:cs="Times New Roman"/>
          <w:sz w:val="24"/>
          <w:szCs w:val="24"/>
        </w:rPr>
        <w:t>гионов страны. Все это, естественно, ограничивает предл</w:t>
      </w:r>
      <w:r w:rsidRPr="00AD1A79">
        <w:rPr>
          <w:rFonts w:ascii="Times New Roman" w:hAnsi="Times New Roman" w:cs="Times New Roman"/>
          <w:sz w:val="24"/>
          <w:szCs w:val="24"/>
        </w:rPr>
        <w:t>о</w:t>
      </w:r>
      <w:r w:rsidRPr="00AD1A79">
        <w:rPr>
          <w:rFonts w:ascii="Times New Roman" w:hAnsi="Times New Roman" w:cs="Times New Roman"/>
          <w:sz w:val="24"/>
          <w:szCs w:val="24"/>
        </w:rPr>
        <w:t>жение</w:t>
      </w:r>
      <w:r w:rsidR="00AE7DA9" w:rsidRPr="00AD1A79">
        <w:rPr>
          <w:rFonts w:ascii="Times New Roman" w:hAnsi="Times New Roman" w:cs="Times New Roman"/>
          <w:sz w:val="24"/>
          <w:szCs w:val="24"/>
        </w:rPr>
        <w:t xml:space="preserve"> </w:t>
      </w:r>
      <w:r w:rsidRPr="00AD1A79">
        <w:rPr>
          <w:rFonts w:ascii="Times New Roman" w:hAnsi="Times New Roman" w:cs="Times New Roman"/>
          <w:sz w:val="24"/>
          <w:szCs w:val="24"/>
        </w:rPr>
        <w:t>земли на рынке.</w:t>
      </w:r>
    </w:p>
    <w:p w:rsidR="00612CFC" w:rsidRPr="00AD1A79" w:rsidRDefault="00612CFC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E7DA9" w:rsidRPr="00AD1A79" w:rsidRDefault="00AE7DA9" w:rsidP="009B15C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Причины роста цены земли:</w:t>
      </w:r>
    </w:p>
    <w:p w:rsidR="00AE7DA9" w:rsidRPr="00AD1A79" w:rsidRDefault="00304E4C" w:rsidP="00AE7DA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 xml:space="preserve">Из-за возрастания размеров ренты, особенно за счет 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диф</w:t>
      </w:r>
      <w:proofErr w:type="gramStart"/>
      <w:r w:rsidRPr="00AD1A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1A79">
        <w:rPr>
          <w:rFonts w:ascii="Times New Roman" w:hAnsi="Times New Roman" w:cs="Times New Roman"/>
          <w:sz w:val="24"/>
          <w:szCs w:val="24"/>
        </w:rPr>
        <w:t>енты</w:t>
      </w:r>
      <w:proofErr w:type="spellEnd"/>
      <w:r w:rsidRPr="00AD1A7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304E4C" w:rsidRPr="00AD1A79" w:rsidRDefault="00304E4C" w:rsidP="00AE7DA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Государство стимулирует крупное с/</w:t>
      </w:r>
      <w:proofErr w:type="spellStart"/>
      <w:r w:rsidRPr="00AD1A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D1A79">
        <w:rPr>
          <w:rFonts w:ascii="Times New Roman" w:hAnsi="Times New Roman" w:cs="Times New Roman"/>
          <w:sz w:val="24"/>
          <w:szCs w:val="24"/>
        </w:rPr>
        <w:t xml:space="preserve"> предпринимательство;</w:t>
      </w:r>
    </w:p>
    <w:p w:rsidR="00304E4C" w:rsidRPr="00AD1A79" w:rsidRDefault="00304E4C" w:rsidP="00AE7DA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Резко повышается спрос на землю над ее предложением</w:t>
      </w:r>
    </w:p>
    <w:p w:rsidR="00304E4C" w:rsidRPr="00AD1A79" w:rsidRDefault="00304E4C" w:rsidP="00AE7DA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Расширяется использование земли для не с-х целей</w:t>
      </w:r>
    </w:p>
    <w:p w:rsidR="00304E4C" w:rsidRPr="00AD1A79" w:rsidRDefault="00304E4C" w:rsidP="00AE7DA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D1A79">
        <w:rPr>
          <w:rFonts w:ascii="Times New Roman" w:hAnsi="Times New Roman" w:cs="Times New Roman"/>
          <w:sz w:val="24"/>
          <w:szCs w:val="24"/>
        </w:rPr>
        <w:t>Обесцениваются деньги.</w:t>
      </w:r>
    </w:p>
    <w:sectPr w:rsidR="00304E4C" w:rsidRPr="00AD1A79" w:rsidSect="002E3CC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9c623cc2O05301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A7"/>
    <w:multiLevelType w:val="hybridMultilevel"/>
    <w:tmpl w:val="6ECE5D8A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52BF0"/>
    <w:multiLevelType w:val="hybridMultilevel"/>
    <w:tmpl w:val="938ABD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DF278C"/>
    <w:multiLevelType w:val="hybridMultilevel"/>
    <w:tmpl w:val="2E887566"/>
    <w:lvl w:ilvl="0" w:tplc="380473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D60DB7"/>
    <w:multiLevelType w:val="hybridMultilevel"/>
    <w:tmpl w:val="4FC2405C"/>
    <w:lvl w:ilvl="0" w:tplc="13AAA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242181"/>
    <w:multiLevelType w:val="hybridMultilevel"/>
    <w:tmpl w:val="3184FA98"/>
    <w:lvl w:ilvl="0" w:tplc="C0EA6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8813D7"/>
    <w:multiLevelType w:val="hybridMultilevel"/>
    <w:tmpl w:val="03AEA990"/>
    <w:lvl w:ilvl="0" w:tplc="98A0D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CF4628"/>
    <w:multiLevelType w:val="hybridMultilevel"/>
    <w:tmpl w:val="4CCE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7919"/>
    <w:multiLevelType w:val="hybridMultilevel"/>
    <w:tmpl w:val="215C1474"/>
    <w:lvl w:ilvl="0" w:tplc="6C3A89A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B25492"/>
    <w:multiLevelType w:val="hybridMultilevel"/>
    <w:tmpl w:val="8186835C"/>
    <w:lvl w:ilvl="0" w:tplc="6218B0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200EAA"/>
    <w:multiLevelType w:val="hybridMultilevel"/>
    <w:tmpl w:val="81B2F8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831075"/>
    <w:multiLevelType w:val="hybridMultilevel"/>
    <w:tmpl w:val="323EF9A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8344A4"/>
    <w:multiLevelType w:val="hybridMultilevel"/>
    <w:tmpl w:val="33B28F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E25A3"/>
    <w:multiLevelType w:val="hybridMultilevel"/>
    <w:tmpl w:val="0E66CCAE"/>
    <w:lvl w:ilvl="0" w:tplc="4DD412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62D56CC"/>
    <w:multiLevelType w:val="hybridMultilevel"/>
    <w:tmpl w:val="551691AC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FE232B"/>
    <w:multiLevelType w:val="hybridMultilevel"/>
    <w:tmpl w:val="DD7EBA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CB0451"/>
    <w:multiLevelType w:val="hybridMultilevel"/>
    <w:tmpl w:val="A930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752C"/>
    <w:multiLevelType w:val="hybridMultilevel"/>
    <w:tmpl w:val="D448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319E"/>
    <w:multiLevelType w:val="hybridMultilevel"/>
    <w:tmpl w:val="2EB680E8"/>
    <w:lvl w:ilvl="0" w:tplc="E156455A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21B38C2"/>
    <w:multiLevelType w:val="hybridMultilevel"/>
    <w:tmpl w:val="F3DA8E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22C18"/>
    <w:multiLevelType w:val="hybridMultilevel"/>
    <w:tmpl w:val="5846F14C"/>
    <w:lvl w:ilvl="0" w:tplc="98A0D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1129EA"/>
    <w:multiLevelType w:val="hybridMultilevel"/>
    <w:tmpl w:val="4754AF64"/>
    <w:lvl w:ilvl="0" w:tplc="6C3A89A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9ED5266"/>
    <w:multiLevelType w:val="hybridMultilevel"/>
    <w:tmpl w:val="AA4CB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433C"/>
    <w:multiLevelType w:val="hybridMultilevel"/>
    <w:tmpl w:val="03AEA990"/>
    <w:lvl w:ilvl="0" w:tplc="98A0D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19"/>
  </w:num>
  <w:num w:numId="8">
    <w:abstractNumId w:val="13"/>
  </w:num>
  <w:num w:numId="9">
    <w:abstractNumId w:val="7"/>
  </w:num>
  <w:num w:numId="10">
    <w:abstractNumId w:val="8"/>
  </w:num>
  <w:num w:numId="11">
    <w:abstractNumId w:val="20"/>
  </w:num>
  <w:num w:numId="12">
    <w:abstractNumId w:val="6"/>
  </w:num>
  <w:num w:numId="13">
    <w:abstractNumId w:val="1"/>
  </w:num>
  <w:num w:numId="14">
    <w:abstractNumId w:val="18"/>
  </w:num>
  <w:num w:numId="15">
    <w:abstractNumId w:val="21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  <w:num w:numId="20">
    <w:abstractNumId w:val="4"/>
  </w:num>
  <w:num w:numId="21">
    <w:abstractNumId w:val="2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332D"/>
    <w:rsid w:val="00042EB7"/>
    <w:rsid w:val="000D59A8"/>
    <w:rsid w:val="0023425A"/>
    <w:rsid w:val="00255C2D"/>
    <w:rsid w:val="0026349F"/>
    <w:rsid w:val="002E3CC8"/>
    <w:rsid w:val="00304E4C"/>
    <w:rsid w:val="004174D6"/>
    <w:rsid w:val="0052332D"/>
    <w:rsid w:val="00612CFC"/>
    <w:rsid w:val="008045DA"/>
    <w:rsid w:val="00844F88"/>
    <w:rsid w:val="00946546"/>
    <w:rsid w:val="009B15C2"/>
    <w:rsid w:val="00A36B4C"/>
    <w:rsid w:val="00AD1A79"/>
    <w:rsid w:val="00AE7DA9"/>
    <w:rsid w:val="00B54066"/>
    <w:rsid w:val="00B66988"/>
    <w:rsid w:val="00B72958"/>
    <w:rsid w:val="00C71C94"/>
    <w:rsid w:val="00D32C4D"/>
    <w:rsid w:val="00D56EF9"/>
    <w:rsid w:val="00D8762B"/>
    <w:rsid w:val="00DA1BEE"/>
    <w:rsid w:val="00DB76DF"/>
    <w:rsid w:val="00E063C7"/>
    <w:rsid w:val="00E5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6"/>
        <o:r id="V:Rule9" type="connector" idref="#_x0000_s1037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5A"/>
  </w:style>
  <w:style w:type="paragraph" w:styleId="1">
    <w:name w:val="heading 1"/>
    <w:basedOn w:val="a"/>
    <w:next w:val="a"/>
    <w:link w:val="10"/>
    <w:qFormat/>
    <w:rsid w:val="00612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33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98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66988"/>
    <w:rPr>
      <w:i/>
      <w:iCs/>
    </w:rPr>
  </w:style>
  <w:style w:type="paragraph" w:styleId="a8">
    <w:name w:val="List Paragraph"/>
    <w:basedOn w:val="a"/>
    <w:uiPriority w:val="34"/>
    <w:qFormat/>
    <w:rsid w:val="002634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2CFC"/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styleId="a9">
    <w:name w:val="Body Text"/>
    <w:basedOn w:val="a"/>
    <w:link w:val="aa"/>
    <w:rsid w:val="00612CFC"/>
    <w:pPr>
      <w:spacing w:after="0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12CFC"/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12CFC"/>
  </w:style>
  <w:style w:type="table" w:styleId="ab">
    <w:name w:val="Table Grid"/>
    <w:basedOn w:val="a1"/>
    <w:uiPriority w:val="59"/>
    <w:rsid w:val="00612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4042</Words>
  <Characters>23041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2011-03-17T15:53:00Z</dcterms:created>
  <dcterms:modified xsi:type="dcterms:W3CDTF">2013-04-08T17:55:00Z</dcterms:modified>
</cp:coreProperties>
</file>