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380" w:rsidRDefault="004A4380" w:rsidP="004A4380">
      <w:pPr>
        <w:pStyle w:val="a3"/>
        <w:jc w:val="center"/>
        <w:rPr>
          <w:b/>
          <w:lang w:eastAsia="ru-RU"/>
        </w:rPr>
      </w:pPr>
      <w:r w:rsidRPr="00E84CA8">
        <w:rPr>
          <w:b/>
          <w:lang w:eastAsia="ru-RU"/>
        </w:rPr>
        <w:t xml:space="preserve">Теоретические вопросы для подготовки к дифференцированному зачету </w:t>
      </w:r>
    </w:p>
    <w:p w:rsidR="004A4380" w:rsidRPr="00E84CA8" w:rsidRDefault="004A4380" w:rsidP="004A4380">
      <w:pPr>
        <w:pStyle w:val="a3"/>
        <w:jc w:val="center"/>
        <w:rPr>
          <w:b/>
          <w:lang w:eastAsia="ru-RU"/>
        </w:rPr>
      </w:pPr>
      <w:r w:rsidRPr="00E84CA8">
        <w:rPr>
          <w:b/>
          <w:lang w:eastAsia="ru-RU"/>
        </w:rPr>
        <w:t xml:space="preserve">по дисциплине </w:t>
      </w:r>
      <w:r w:rsidRPr="00E84CA8">
        <w:rPr>
          <w:b/>
          <w:caps/>
          <w:lang w:eastAsia="ru-RU"/>
        </w:rPr>
        <w:t>«</w:t>
      </w:r>
      <w:r w:rsidRPr="00E84CA8">
        <w:rPr>
          <w:b/>
          <w:lang w:eastAsia="ru-RU"/>
        </w:rPr>
        <w:t>Правовое обеспечение  ветеринарной деятельности»</w:t>
      </w:r>
    </w:p>
    <w:p w:rsidR="004A4380" w:rsidRPr="00E84CA8" w:rsidRDefault="004A4380" w:rsidP="004A4380">
      <w:pPr>
        <w:pStyle w:val="a3"/>
        <w:jc w:val="center"/>
        <w:rPr>
          <w:b/>
          <w:u w:val="single"/>
          <w:lang w:eastAsia="ru-RU"/>
        </w:rPr>
      </w:pPr>
      <w:r w:rsidRPr="00E84CA8">
        <w:rPr>
          <w:b/>
          <w:lang w:eastAsia="ru-RU"/>
        </w:rPr>
        <w:t xml:space="preserve">по специальности </w:t>
      </w:r>
      <w:r w:rsidRPr="00E84CA8">
        <w:rPr>
          <w:b/>
          <w:u w:val="single"/>
          <w:lang w:eastAsia="ru-RU"/>
        </w:rPr>
        <w:t>36.02.01 Ветеринария</w:t>
      </w:r>
    </w:p>
    <w:p w:rsidR="004A4380" w:rsidRPr="004A6450" w:rsidRDefault="004A4380" w:rsidP="004A4380">
      <w:pPr>
        <w:pStyle w:val="a3"/>
        <w:ind w:firstLine="426"/>
        <w:rPr>
          <w:lang w:eastAsia="ru-RU"/>
        </w:rPr>
      </w:pP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1.ФЗ РФ «О ветеринарии».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2.Правовое регулирование Ветеринарной деятельности.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3.Организация ветеринарной службы в районе, городе.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4.Организация производственной  ветеринарной службы в различных предприятиях и о</w:t>
      </w:r>
      <w:r w:rsidRPr="00E84CA8">
        <w:rPr>
          <w:rFonts w:eastAsia="Times New Roman"/>
          <w:bCs/>
          <w:szCs w:val="28"/>
          <w:lang w:eastAsia="ru-RU"/>
        </w:rPr>
        <w:t>р</w:t>
      </w:r>
      <w:r w:rsidRPr="00E84CA8">
        <w:rPr>
          <w:rFonts w:eastAsia="Times New Roman"/>
          <w:bCs/>
          <w:szCs w:val="28"/>
          <w:lang w:eastAsia="ru-RU"/>
        </w:rPr>
        <w:t>ганизациях.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5.Организация ветеринарной службы местного самоуправления.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6.Организация предпринимательской ветеринарной деятельности.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7.Хозяйственный расчет в ветеринарных учреждениях.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8.Маркетинг в ветеринарном бизнесе.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9.Организация государственного ветеринарного надзора.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10.Содержание государственного ветеринарного надзора.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11.Административная ответственность за нарушение ветеринарного законодательства.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12.Уголовная ответственность за нарушение ветеринарного законодательства.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13.Организация ветеринарного снабжения.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14.Учет, хранение, ветеринарных препаратов, дезинфицирующих средств и имущества.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15.Использование ветеринарных препаратов, дезинфицирующих средств и имущества.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16.Финансирование ветеринарных мероприятий.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17.Оплата труда ветеринарных работников.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18.Значение и формы ветеринарного учета.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19. Значение и формы ветеринарной отчетности.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20.Порядок предоставления ветеринарной отчетности.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21.Оформление ветеринарных документов.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22.Виды ветеринарных документов.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23.Планирование и организация ветеринарных мероприятий.</w:t>
      </w: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24.Бизнес – план на ветеринарные услуги.</w:t>
      </w:r>
    </w:p>
    <w:p w:rsidR="004A4380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r w:rsidRPr="00E84CA8">
        <w:rPr>
          <w:rFonts w:eastAsia="Times New Roman"/>
          <w:bCs/>
          <w:szCs w:val="28"/>
          <w:lang w:eastAsia="ru-RU"/>
        </w:rPr>
        <w:t>25.Социальная защита ветеринарных работников.</w:t>
      </w:r>
    </w:p>
    <w:p w:rsidR="004A4380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</w:p>
    <w:p w:rsidR="004A4380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</w:p>
    <w:p w:rsidR="004A4380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</w:p>
    <w:p w:rsidR="004A4380" w:rsidRPr="00E84CA8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Cs w:val="28"/>
          <w:lang w:eastAsia="ru-RU"/>
        </w:rPr>
      </w:pPr>
      <w:bookmarkStart w:id="0" w:name="_GoBack"/>
      <w:bookmarkEnd w:id="0"/>
    </w:p>
    <w:p w:rsidR="004A4380" w:rsidRPr="00E84CA8" w:rsidRDefault="004A4380" w:rsidP="004A4380">
      <w:pPr>
        <w:pStyle w:val="a3"/>
        <w:jc w:val="center"/>
        <w:rPr>
          <w:b/>
          <w:color w:val="000000"/>
          <w:lang w:eastAsia="ru-RU"/>
        </w:rPr>
      </w:pPr>
      <w:r w:rsidRPr="00E84CA8">
        <w:rPr>
          <w:b/>
          <w:lang w:eastAsia="ru-RU"/>
        </w:rPr>
        <w:t xml:space="preserve">Практические вопросы для дифференцированного зачета </w:t>
      </w:r>
      <w:r w:rsidRPr="00E84CA8">
        <w:rPr>
          <w:b/>
          <w:caps/>
          <w:color w:val="000000"/>
          <w:lang w:eastAsia="ru-RU"/>
        </w:rPr>
        <w:t>«</w:t>
      </w:r>
      <w:r w:rsidRPr="00E84CA8">
        <w:rPr>
          <w:b/>
          <w:color w:val="000000"/>
          <w:lang w:eastAsia="ru-RU"/>
        </w:rPr>
        <w:t>Правовое обеспечение  ветеринарной деятельности»</w:t>
      </w:r>
    </w:p>
    <w:p w:rsidR="004A4380" w:rsidRPr="00E84CA8" w:rsidRDefault="004A4380" w:rsidP="004A4380">
      <w:pPr>
        <w:pStyle w:val="a3"/>
        <w:jc w:val="center"/>
        <w:rPr>
          <w:b/>
          <w:color w:val="000000"/>
          <w:u w:val="single"/>
          <w:lang w:eastAsia="ru-RU"/>
        </w:rPr>
      </w:pPr>
      <w:r w:rsidRPr="00E84CA8">
        <w:rPr>
          <w:b/>
          <w:color w:val="000000"/>
          <w:lang w:eastAsia="ru-RU"/>
        </w:rPr>
        <w:t xml:space="preserve">по специальности </w:t>
      </w:r>
      <w:r w:rsidRPr="00E84CA8">
        <w:rPr>
          <w:b/>
          <w:color w:val="000000"/>
          <w:u w:val="single"/>
          <w:lang w:eastAsia="ru-RU"/>
        </w:rPr>
        <w:t>36.02.01 Ветеринария</w:t>
      </w:r>
    </w:p>
    <w:p w:rsidR="004A4380" w:rsidRPr="00EC7927" w:rsidRDefault="004A4380" w:rsidP="004A4380">
      <w:pPr>
        <w:shd w:val="clear" w:color="auto" w:fill="FFFFFF"/>
        <w:spacing w:after="0" w:line="240" w:lineRule="auto"/>
        <w:rPr>
          <w:rFonts w:eastAsia="Times New Roman"/>
          <w:bCs/>
          <w:sz w:val="28"/>
          <w:szCs w:val="28"/>
          <w:lang w:eastAsia="ru-RU"/>
        </w:rPr>
      </w:pPr>
    </w:p>
    <w:p w:rsidR="004A4380" w:rsidRDefault="004A4380" w:rsidP="004A4380">
      <w:pPr>
        <w:pStyle w:val="a3"/>
        <w:rPr>
          <w:szCs w:val="24"/>
        </w:rPr>
      </w:pPr>
    </w:p>
    <w:p w:rsidR="004A4380" w:rsidRDefault="004A4380" w:rsidP="004A4380">
      <w:pPr>
        <w:pStyle w:val="a3"/>
        <w:rPr>
          <w:szCs w:val="24"/>
        </w:rPr>
      </w:pPr>
      <w:r>
        <w:rPr>
          <w:szCs w:val="24"/>
        </w:rPr>
        <w:t>1.Оформление договора на ветеринарное обслуживание.</w:t>
      </w:r>
    </w:p>
    <w:p w:rsidR="004A4380" w:rsidRDefault="004A4380" w:rsidP="004A4380">
      <w:pPr>
        <w:pStyle w:val="a3"/>
        <w:rPr>
          <w:szCs w:val="24"/>
        </w:rPr>
      </w:pPr>
      <w:r>
        <w:rPr>
          <w:szCs w:val="24"/>
        </w:rPr>
        <w:t>2.Составить смету расходов.</w:t>
      </w:r>
    </w:p>
    <w:p w:rsidR="004A4380" w:rsidRDefault="004A4380" w:rsidP="004A4380">
      <w:pPr>
        <w:pStyle w:val="a3"/>
        <w:rPr>
          <w:szCs w:val="24"/>
        </w:rPr>
      </w:pPr>
      <w:r>
        <w:rPr>
          <w:szCs w:val="24"/>
        </w:rPr>
        <w:t>3.Оформить отчет  о незаразных болезнях.</w:t>
      </w:r>
    </w:p>
    <w:p w:rsidR="004A4380" w:rsidRDefault="004A4380" w:rsidP="004A4380">
      <w:pPr>
        <w:pStyle w:val="a3"/>
        <w:rPr>
          <w:szCs w:val="24"/>
        </w:rPr>
      </w:pPr>
      <w:r>
        <w:rPr>
          <w:szCs w:val="24"/>
        </w:rPr>
        <w:t>4.Оформить  срочное донесение о  появлении и распространении  заразных болезней ж</w:t>
      </w:r>
      <w:r>
        <w:rPr>
          <w:szCs w:val="24"/>
        </w:rPr>
        <w:t>и</w:t>
      </w:r>
      <w:r>
        <w:rPr>
          <w:szCs w:val="24"/>
        </w:rPr>
        <w:t>вотных.</w:t>
      </w:r>
    </w:p>
    <w:p w:rsidR="004A4380" w:rsidRDefault="004A4380" w:rsidP="004A4380">
      <w:pPr>
        <w:pStyle w:val="a3"/>
        <w:rPr>
          <w:szCs w:val="24"/>
        </w:rPr>
      </w:pPr>
      <w:r>
        <w:rPr>
          <w:szCs w:val="24"/>
        </w:rPr>
        <w:t>5.Оформить отчет о заразных болезнях.</w:t>
      </w:r>
    </w:p>
    <w:p w:rsidR="004A4380" w:rsidRDefault="004A4380" w:rsidP="004A4380">
      <w:pPr>
        <w:pStyle w:val="a3"/>
        <w:rPr>
          <w:szCs w:val="24"/>
        </w:rPr>
      </w:pPr>
      <w:r>
        <w:rPr>
          <w:szCs w:val="24"/>
        </w:rPr>
        <w:t>6.Оформить отчет о  противоэпизоотических мероприятиях.</w:t>
      </w:r>
    </w:p>
    <w:p w:rsidR="004A4380" w:rsidRDefault="004A4380" w:rsidP="004A4380">
      <w:pPr>
        <w:pStyle w:val="a3"/>
        <w:rPr>
          <w:szCs w:val="24"/>
        </w:rPr>
      </w:pPr>
      <w:r>
        <w:rPr>
          <w:szCs w:val="24"/>
        </w:rPr>
        <w:t>7.Оформить  ветеринарное  свидетельство.</w:t>
      </w:r>
    </w:p>
    <w:p w:rsidR="004A4380" w:rsidRDefault="004A4380" w:rsidP="004A4380">
      <w:pPr>
        <w:pStyle w:val="a3"/>
        <w:rPr>
          <w:szCs w:val="24"/>
        </w:rPr>
      </w:pPr>
      <w:r>
        <w:rPr>
          <w:szCs w:val="24"/>
        </w:rPr>
        <w:t>8.Оформить  ветеринарную справку.</w:t>
      </w:r>
    </w:p>
    <w:p w:rsidR="00EE09E9" w:rsidRDefault="00EE09E9"/>
    <w:sectPr w:rsidR="00EE0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7BB"/>
    <w:rsid w:val="002417BB"/>
    <w:rsid w:val="004A4380"/>
    <w:rsid w:val="00EE0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80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4380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4A4380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80"/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4380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a4">
    <w:name w:val="Без интервала Знак"/>
    <w:link w:val="a3"/>
    <w:uiPriority w:val="1"/>
    <w:locked/>
    <w:rsid w:val="004A4380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1725</Characters>
  <Application>Microsoft Office Word</Application>
  <DocSecurity>0</DocSecurity>
  <Lines>14</Lines>
  <Paragraphs>4</Paragraphs>
  <ScaleCrop>false</ScaleCrop>
  <Company>*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2016-02-14T12:58:00Z</dcterms:created>
  <dcterms:modified xsi:type="dcterms:W3CDTF">2016-02-14T12:59:00Z</dcterms:modified>
</cp:coreProperties>
</file>